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RentEase - House Rent Management System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rPr>
          <w:b/>
          <w:sz w:val="26"/>
        </w:rPr>
        <w:t>Our Problem — Solution Fit (RentEase)</w:t>
      </w:r>
    </w:p>
    <w:tbl>
      <w:tblPr>
        <w:tblStyle w:val="TableGrid"/>
        <w:tblW w:type="auto" w:w="0"/>
        <w:tblLook w:firstColumn="1" w:firstRow="1" w:lastColumn="0" w:lastRow="0" w:noHBand="0" w:noVBand="1" w:val="04A0"/>
      </w:tblPr>
      <w:tblGrid>
        <w:gridCol w:w="4513"/>
        <w:gridCol w:w="4513"/>
      </w:tblGrid>
      <w:tr>
        <w:tc>
          <w:tcPr>
            <w:tcW w:type="dxa" w:w="4513"/>
          </w:tcPr>
          <w:p>
            <w:r/>
            <w:r>
              <w:rPr>
                <w:b/>
              </w:rPr>
              <w:t>Element</w:t>
            </w:r>
          </w:p>
        </w:tc>
        <w:tc>
          <w:tcPr>
            <w:tcW w:type="dxa" w:w="4513"/>
          </w:tcPr>
          <w:p>
            <w:r/>
            <w:r>
              <w:rPr>
                <w:b/>
              </w:rPr>
              <w:t>Details</w:t>
            </w:r>
          </w:p>
        </w:tc>
      </w:tr>
      <w:tr>
        <w:tc>
          <w:tcPr>
            <w:tcW w:type="dxa" w:w="4513"/>
          </w:tcPr>
          <w:p>
            <w:r>
              <w:t>Customer Segment(s)</w:t>
            </w:r>
          </w:p>
        </w:tc>
        <w:tc>
          <w:tcPr>
            <w:tcW w:type="dxa" w:w="4513"/>
          </w:tcPr>
          <w:p>
            <w:r>
              <w:t>Tenants searching for rental housing; independent landlords/property owners managing rentals.</w:t>
            </w:r>
          </w:p>
        </w:tc>
      </w:tr>
      <w:tr>
        <w:tc>
          <w:tcPr>
            <w:tcW w:type="dxa" w:w="4513"/>
          </w:tcPr>
          <w:p>
            <w:r>
              <w:t>Existing Problem</w:t>
            </w:r>
          </w:p>
        </w:tc>
        <w:tc>
          <w:tcPr>
            <w:tcW w:type="dxa" w:w="4513"/>
          </w:tcPr>
          <w:p>
            <w:r>
              <w:t>Renting a house today relies on scattered broker calls, unverifiable listings, and manual paperwork tracking, with no single source of truth for availability.</w:t>
            </w:r>
          </w:p>
        </w:tc>
      </w:tr>
      <w:tr>
        <w:tc>
          <w:tcPr>
            <w:tcW w:type="dxa" w:w="4513"/>
          </w:tcPr>
          <w:p>
            <w:r>
              <w:t>Existing Alternatives</w:t>
            </w:r>
          </w:p>
        </w:tc>
        <w:tc>
          <w:tcPr>
            <w:tcW w:type="dxa" w:w="4513"/>
          </w:tcPr>
          <w:p>
            <w:r>
              <w:t>Phone calls to brokers, classified ad sites with outdated listings, word-of-mouth referrals.</w:t>
            </w:r>
          </w:p>
        </w:tc>
      </w:tr>
      <w:tr>
        <w:tc>
          <w:tcPr>
            <w:tcW w:type="dxa" w:w="4513"/>
          </w:tcPr>
          <w:p>
            <w:r>
              <w:t>Trigger to Act</w:t>
            </w:r>
          </w:p>
        </w:tc>
        <w:tc>
          <w:tcPr>
            <w:tcW w:type="dxa" w:w="4513"/>
          </w:tcPr>
          <w:p>
            <w:r>
              <w:t>Relocation deadline, lease expiring, or a landlord needing to fill a vacancy quickly.</w:t>
            </w:r>
          </w:p>
        </w:tc>
      </w:tr>
      <w:tr>
        <w:tc>
          <w:tcPr>
            <w:tcW w:type="dxa" w:w="4513"/>
          </w:tcPr>
          <w:p>
            <w:r>
              <w:t>Proposed Solution</w:t>
            </w:r>
          </w:p>
        </w:tc>
        <w:tc>
          <w:tcPr>
            <w:tcW w:type="dxa" w:w="4513"/>
          </w:tcPr>
          <w:p>
            <w:r>
              <w:t>RentEase: a MERN web app where landlords list verified properties and tenants search, filter, and submit booking requests that admins approve centrally.</w:t>
            </w:r>
          </w:p>
        </w:tc>
      </w:tr>
      <w:tr>
        <w:tc>
          <w:tcPr>
            <w:tcW w:type="dxa" w:w="4513"/>
          </w:tcPr>
          <w:p>
            <w:r>
              <w:t>Emotions: Before</w:t>
            </w:r>
          </w:p>
        </w:tc>
        <w:tc>
          <w:tcPr>
            <w:tcW w:type="dxa" w:w="4513"/>
          </w:tcPr>
          <w:p>
            <w:r>
              <w:t>Frustrated, uncertain whether a listing is real or still available, overwhelmed by manual coordination.</w:t>
            </w:r>
          </w:p>
        </w:tc>
      </w:tr>
      <w:tr>
        <w:tc>
          <w:tcPr>
            <w:tcW w:type="dxa" w:w="4513"/>
          </w:tcPr>
          <w:p>
            <w:r>
              <w:t>Emotions: After</w:t>
            </w:r>
          </w:p>
        </w:tc>
        <w:tc>
          <w:tcPr>
            <w:tcW w:type="dxa" w:w="4513"/>
          </w:tcPr>
          <w:p>
            <w:r>
              <w:t>Confident and in control — one dashboard shows exact application status, host contact, and approval state.</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