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nqupyeyxof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Apache OpenOffice VC-Plugin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t50m3uwmo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Task Assigned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8f8" w:val="clear"/>
        <w:rPr>
          <w:rFonts w:ascii="Times New Roman" w:cs="Times New Roman" w:eastAsia="Times New Roman" w:hAnsi="Times New Roman"/>
          <w:color w:val="1d1c1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Instead of directly jumping into the nexpose code base, we are creating a plan with the hand's on experience which will help you to understand the nexpose architecture and other component's.</w:t>
      </w:r>
    </w:p>
    <w:p w:rsidR="00000000" w:rsidDel="00000000" w:rsidP="00000000" w:rsidRDefault="00000000" w:rsidRPr="00000000" w14:paraId="00000005">
      <w:pPr>
        <w:shd w:fill="f8f8f8" w:val="clear"/>
        <w:rPr>
          <w:rFonts w:ascii="Times New Roman" w:cs="Times New Roman" w:eastAsia="Times New Roman" w:hAnsi="Times New Roman"/>
          <w:color w:val="1d1c1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First will start with creating the VC-Plugins.</w:t>
      </w:r>
    </w:p>
    <w:p w:rsidR="00000000" w:rsidDel="00000000" w:rsidP="00000000" w:rsidRDefault="00000000" w:rsidRPr="00000000" w14:paraId="00000006">
      <w:pPr>
        <w:shd w:fill="f8f8f8" w:val="clear"/>
        <w:rPr>
          <w:rFonts w:ascii="Times New Roman" w:cs="Times New Roman" w:eastAsia="Times New Roman" w:hAnsi="Times New Roman"/>
          <w:color w:val="1d1c1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Create a VC Plugin: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8f8f8" w:val="clear"/>
        <w:ind w:left="10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Pick the product which rapid7 has coverage.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8f8f8" w:val="clear"/>
        <w:ind w:left="10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Find the products in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264a3"/>
            <w:sz w:val="23"/>
            <w:szCs w:val="23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8f8" w:val="clear"/>
        <w:rPr>
          <w:rFonts w:ascii="Times New Roman" w:cs="Times New Roman" w:eastAsia="Times New Roman" w:hAnsi="Times New Roman"/>
          <w:color w:val="1d1c1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Requirement: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8f8f8" w:val="clear"/>
        <w:ind w:left="10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Get the data from the advisory page for the product which your team has selected and store it in your local machine. (.html and .json format acceptable)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8f8f8" w:val="clear"/>
        <w:ind w:left="10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Transform that data into the Pydantic data object’s and validate the data.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8f8f8" w:val="clear"/>
        <w:ind w:left="10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Transform the Pydantic data objects into 3 files (.xml, .vck, .sol) which are content files. Follow the rapid7 standard’s to generate the files.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8f8f8" w:val="clear"/>
        <w:ind w:left="10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3"/>
          <w:szCs w:val="23"/>
          <w:rtl w:val="0"/>
        </w:rPr>
        <w:t xml:space="preserve">Load those files into the local storage under the folder of product name. Create the Content folder inside that creates the folder name of the product you picked.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designed to provide hands-on experience in understanding the architecture and workflow of Rapid7 Nexpose by creating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VC (Vulnerability Content) 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VC-Plugin workflow demonstrates the entire lifecycle of a vulnerability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advisory retrieval to VC content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9cnv1e2zrq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Selected Product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Apache OpenOffice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 OpenOffice is an open-source office productivity suite.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focuses on automating the process of generating Rapid7-compatible VC plugins for OpenOffice vulnerabilities.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s701q100wm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Task Overview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assigned task is to create a VC plugin for Apache OpenOffice following Rapid7 standards. The high-level objectives are: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Pick the Product: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product supported by Rapid7 (Apache OpenOffice).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Fetch Advisory Data: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vulnerability data from the official OpenOffice advisory page.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advisory locally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Parse &amp; Store Data: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individual CVEs from the HTML.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each CVE as a separate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structured directory.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Pydantic Validation: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the raw JSON data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Pydantic data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data for correctness and completeness (CVE ID format, affected versions, description, and source URL).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VC Content Files: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validated CVE objects into three Rapid7 standard files: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.xml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vulnerability description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.sol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solution/fix recommendation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.vck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VC plugin entry per CVE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Folder Structure &amp; Storage: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 all content files under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Content/OpenOffice/CVEs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product-level VCK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product.vck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summarizing all CVEs.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7gw2otxqjy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Folder Structure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openoffice_vc_plugin/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fetch_openoffice_advisory.py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generate_vc_plugin.py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models/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└── cve.py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data/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├── raw/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│   └── openoffice_advisory.html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└── parsed/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├── openoffice_vulns.json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└── cves/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    └── CVE-XXXX-YYYY.json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Content/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└── OpenOffice/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├── CVEs/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│   ├── CVE-XXXX-YYYY.xml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│   ├── CVE-XXXX-YYYY.vck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│   └── CVE-XXXX-YYYY.sol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│       └── product.vck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├──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lomyzk9gvc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Workflow Overview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Fetch OpenOffice Advisory Page: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fetch_openoffice_advisory.py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retrieves the OpenOffice security bulletin HTML.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Parse and Extract CVEs: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CVEs are parsed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BeautifulSoup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CVE contains: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cve_id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affected_version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source_url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Save CVEs as JSON: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CVE is stored as a separate JSON file.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names are normalized for safe filesystem storage.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Validate CVEs with Pydantic: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CVE IDs follow the correct pattern.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mandatory fields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affected_version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are present.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Skips invalid or incomplete CVEs to prevent content errors.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VC Plugin Content: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CVE JSON: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.xml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stores vulnerability metadata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.sol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provides solution/fix recommendation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.vck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contains a VC plugin entry for Nexpose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product.vck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summarizes all valid CVEs for the product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Folder Structure Creation: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 automatically creates required directories: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data/raw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data/parsed/cves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Content/OpenOffice/CVEs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k1aswb6p0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In-Depth Code Review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e4okkots80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 fetch_openoffice_advisory.py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Fetch and parse advisory pages; save CVE JSONs.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Requests advisory page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Parses HTML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BeautifulSoup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Extracts multiple CVEs from a single HTML list item.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Saves each CVE as a separate JSON file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data/parsed/cves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polite delays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avoid overloading the server.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functions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fetch_advisory_index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parse_vulnerabilities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fetch_and_save_cve_json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multiple CVEs per HTML element.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Retry mechanism for failed HTTP requests.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Prepares for Pydantic validation in the next step.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52913" cy="3943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adcjwhej8o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6.2 generate_vc_plugin.py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Transform CVE JSONs into Rapid7 VC plugin files.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Pydantic CVE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Validates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cve_id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affected_version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source_url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Iterates over all CVE JSONs and generates: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.xml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vulnerability details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.sol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recommended solution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.vck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per-CVE plugin entry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product.vck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summarizing all valid CVEs.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Strict validation ensures only accurate CVEs are included.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automated folder creation and file writing.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Product-level summary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product.vck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allows Nexpose to load the plugin efficiently.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Potential Improvements: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logging to track skipped/invalid CVEs.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optional CLI arguments for product selection or limiting number of CVEs.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caching to prevent re-fetching unchanged CVE data.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9663" cy="36582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65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rapid7.com/insightvm/recurring-vulnerability-coverage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