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34C1" w:rsidRDefault="00C32170">
      <w:r>
        <w:t>LOGMATE ENGINEERING &amp; SERVICES (PVT.) LTD.</w:t>
      </w:r>
    </w:p>
    <w:p w:rsidR="00C32170" w:rsidRPr="00C32170" w:rsidRDefault="00C32170">
      <w:pPr>
        <w:rPr>
          <w:b/>
          <w:u w:val="single"/>
        </w:rPr>
      </w:pPr>
      <w:r w:rsidRPr="00C32170">
        <w:rPr>
          <w:b/>
          <w:u w:val="single"/>
        </w:rPr>
        <w:t>Home page Headline:</w:t>
      </w:r>
    </w:p>
    <w:p w:rsidR="00C32170" w:rsidRDefault="00C32170">
      <w:r>
        <w:tab/>
      </w:r>
      <w:r>
        <w:t>Powering Industries. Engineering Reliability. Delivering Excellence.</w:t>
      </w:r>
    </w:p>
    <w:p w:rsidR="00C32170" w:rsidRPr="00C32170" w:rsidRDefault="00C32170">
      <w:pPr>
        <w:rPr>
          <w:b/>
          <w:u w:val="single"/>
        </w:rPr>
      </w:pPr>
      <w:r w:rsidRPr="00C32170">
        <w:rPr>
          <w:b/>
          <w:u w:val="single"/>
        </w:rPr>
        <w:t>Sub-Text:</w:t>
      </w:r>
    </w:p>
    <w:p w:rsidR="00C32170" w:rsidRDefault="00C32170">
      <w:r>
        <w:tab/>
        <w:t>With over 25</w:t>
      </w:r>
      <w:r>
        <w:t xml:space="preserve"> years of expertise in power generation, solar energy, transformers, HT/LT panels, and electro-mechanical solutions, </w:t>
      </w:r>
      <w:proofErr w:type="spellStart"/>
      <w:r>
        <w:t>Logmate</w:t>
      </w:r>
      <w:proofErr w:type="spellEnd"/>
      <w:r>
        <w:t xml:space="preserve"> Engineering &amp; Services Pvt. Ltd. delivers dependable engineering solutions across Pakistan.</w:t>
      </w:r>
      <w:r>
        <w:br/>
      </w:r>
      <w:r w:rsidRPr="00C32170">
        <w:rPr>
          <w:b/>
          <w:u w:val="single"/>
        </w:rPr>
        <w:t>Buttons:</w:t>
      </w:r>
    </w:p>
    <w:p w:rsidR="00C32170" w:rsidRDefault="00C32170" w:rsidP="00C32170">
      <w:pPr>
        <w:pStyle w:val="NormalWeb"/>
      </w:pPr>
      <w:r>
        <w:tab/>
      </w:r>
      <w:proofErr w:type="gramStart"/>
      <w:r>
        <w:rPr>
          <w:rFonts w:hAnsi="Symbol"/>
        </w:rPr>
        <w:t></w:t>
      </w:r>
      <w:r>
        <w:t xml:space="preserve">  Get</w:t>
      </w:r>
      <w:proofErr w:type="gramEnd"/>
      <w:r>
        <w:t xml:space="preserve"> a Quote</w:t>
      </w:r>
    </w:p>
    <w:p w:rsidR="00C32170" w:rsidRDefault="00C32170" w:rsidP="00C32170">
      <w:pPr>
        <w:pStyle w:val="NormalWeb"/>
        <w:ind w:firstLine="720"/>
      </w:pPr>
      <w:proofErr w:type="gramStart"/>
      <w:r>
        <w:rPr>
          <w:rFonts w:hAnsi="Symbol"/>
        </w:rPr>
        <w:t></w:t>
      </w:r>
      <w:r>
        <w:t xml:space="preserve">  Our</w:t>
      </w:r>
      <w:proofErr w:type="gramEnd"/>
      <w:r>
        <w:t xml:space="preserve"> Projects</w:t>
      </w:r>
    </w:p>
    <w:p w:rsidR="00C32170" w:rsidRPr="00C32170" w:rsidRDefault="00C32170" w:rsidP="00C32170">
      <w:pPr>
        <w:pStyle w:val="NormalWeb"/>
        <w:rPr>
          <w:b/>
          <w:u w:val="single"/>
        </w:rPr>
      </w:pPr>
      <w:r w:rsidRPr="00C32170">
        <w:rPr>
          <w:b/>
          <w:u w:val="single"/>
        </w:rPr>
        <w:t>Home Summary</w:t>
      </w:r>
      <w:r>
        <w:rPr>
          <w:b/>
          <w:u w:val="single"/>
        </w:rPr>
        <w:t xml:space="preserve"> </w:t>
      </w:r>
      <w:proofErr w:type="gramStart"/>
      <w:r>
        <w:rPr>
          <w:b/>
          <w:u w:val="single"/>
        </w:rPr>
        <w:t>About</w:t>
      </w:r>
      <w:proofErr w:type="gramEnd"/>
      <w:r>
        <w:rPr>
          <w:b/>
          <w:u w:val="single"/>
        </w:rPr>
        <w:t xml:space="preserve"> Us</w:t>
      </w:r>
      <w:r w:rsidRPr="00C32170">
        <w:rPr>
          <w:b/>
          <w:u w:val="single"/>
        </w:rPr>
        <w:t>:</w:t>
      </w:r>
    </w:p>
    <w:p w:rsidR="00C32170" w:rsidRDefault="00C32170" w:rsidP="00C32170">
      <w:pPr>
        <w:pStyle w:val="NormalWeb"/>
      </w:pPr>
      <w:r>
        <w:tab/>
      </w:r>
      <w:proofErr w:type="spellStart"/>
      <w:r>
        <w:t>Logmate</w:t>
      </w:r>
      <w:proofErr w:type="spellEnd"/>
      <w:r>
        <w:t xml:space="preserve"> Engineering &amp; Services Pvt. Ltd. </w:t>
      </w:r>
      <w:r>
        <w:t>Is e</w:t>
      </w:r>
      <w:r>
        <w:t xml:space="preserve">stablished with a vision to provide reliable and innovative power solutions, </w:t>
      </w:r>
      <w:proofErr w:type="spellStart"/>
      <w:r>
        <w:t>Logmate</w:t>
      </w:r>
      <w:proofErr w:type="spellEnd"/>
      <w:r>
        <w:t xml:space="preserve"> Engineering &amp; Services Pvt. Ltd. has grown into a trusted name in Pakistan’s energy and infrastructure sector.</w:t>
      </w:r>
      <w:r>
        <w:br/>
        <w:t>We specialize in power generation, renewable energy systems, electrical infrastructure, and electro-mechanical solutions for industrial, commercial, and institutional clients.</w:t>
      </w:r>
    </w:p>
    <w:p w:rsidR="00C32170" w:rsidRDefault="00C32170" w:rsidP="00C32170">
      <w:pPr>
        <w:pStyle w:val="NormalWeb"/>
      </w:pPr>
      <w:r>
        <w:t>From project design and engineering to execution and long-term maintenance, we ensure quality, safety, and performance at every stage.</w:t>
      </w:r>
    </w:p>
    <w:p w:rsidR="00C32170" w:rsidRPr="00C32170" w:rsidRDefault="00C32170">
      <w:pPr>
        <w:rPr>
          <w:b/>
          <w:u w:val="single"/>
        </w:rPr>
      </w:pPr>
      <w:r w:rsidRPr="00C32170">
        <w:rPr>
          <w:b/>
          <w:u w:val="single"/>
        </w:rPr>
        <w:t>Mission:</w:t>
      </w:r>
    </w:p>
    <w:p w:rsidR="00C32170" w:rsidRDefault="00C32170">
      <w:r>
        <w:tab/>
      </w:r>
      <w:r>
        <w:t>To deliver reliable, cost-effective, and sustainable engineering solutions that empower industries and communities through innovation, integrity, and technical excellence.</w:t>
      </w:r>
    </w:p>
    <w:p w:rsidR="00C32170" w:rsidRPr="00C32170" w:rsidRDefault="00C32170">
      <w:pPr>
        <w:rPr>
          <w:b/>
          <w:u w:val="single"/>
        </w:rPr>
      </w:pPr>
      <w:r w:rsidRPr="00C32170">
        <w:rPr>
          <w:b/>
          <w:u w:val="single"/>
        </w:rPr>
        <w:t>Vision:</w:t>
      </w:r>
    </w:p>
    <w:p w:rsidR="00C32170" w:rsidRDefault="00C32170">
      <w:r>
        <w:tab/>
      </w:r>
      <w:r>
        <w:t>To become Pakistan’s leading integrated power and engineering solutions provider, recognized for quality manufacturing, renewable energy leadership, and long-term client partnerships.</w:t>
      </w:r>
    </w:p>
    <w:p w:rsidR="00A336DF" w:rsidRDefault="00A336DF">
      <w:r>
        <w:t>Core Value:</w:t>
      </w:r>
    </w:p>
    <w:p w:rsidR="00A336DF" w:rsidRDefault="00A336DF" w:rsidP="00A336DF">
      <w:pPr>
        <w:pStyle w:val="NormalWeb"/>
      </w:pPr>
      <w:r>
        <w:tab/>
      </w:r>
      <w:proofErr w:type="gramStart"/>
      <w:r>
        <w:rPr>
          <w:rFonts w:hAnsi="Symbol"/>
        </w:rPr>
        <w:t></w:t>
      </w:r>
      <w:r>
        <w:t xml:space="preserve">  Integrity</w:t>
      </w:r>
      <w:proofErr w:type="gramEnd"/>
      <w:r>
        <w:t xml:space="preserve"> &amp; Transparency</w:t>
      </w:r>
    </w:p>
    <w:p w:rsidR="00A336DF" w:rsidRDefault="00A336DF" w:rsidP="00A336DF">
      <w:pPr>
        <w:pStyle w:val="NormalWeb"/>
        <w:ind w:firstLine="720"/>
      </w:pPr>
      <w:proofErr w:type="gramStart"/>
      <w:r>
        <w:rPr>
          <w:rFonts w:hAnsi="Symbol"/>
        </w:rPr>
        <w:t></w:t>
      </w:r>
      <w:r>
        <w:t xml:space="preserve">  Engineering</w:t>
      </w:r>
      <w:proofErr w:type="gramEnd"/>
      <w:r>
        <w:t xml:space="preserve"> Excellence</w:t>
      </w:r>
    </w:p>
    <w:p w:rsidR="00A336DF" w:rsidRDefault="00A336DF" w:rsidP="00A336DF">
      <w:pPr>
        <w:pStyle w:val="NormalWeb"/>
        <w:ind w:firstLine="720"/>
      </w:pPr>
      <w:proofErr w:type="gramStart"/>
      <w:r>
        <w:rPr>
          <w:rFonts w:hAnsi="Symbol"/>
        </w:rPr>
        <w:t></w:t>
      </w:r>
      <w:r>
        <w:t xml:space="preserve">  Innovation</w:t>
      </w:r>
      <w:proofErr w:type="gramEnd"/>
      <w:r>
        <w:t xml:space="preserve"> &amp; Sustainability</w:t>
      </w:r>
    </w:p>
    <w:p w:rsidR="00A336DF" w:rsidRDefault="00A336DF" w:rsidP="00A336DF">
      <w:pPr>
        <w:pStyle w:val="NormalWeb"/>
        <w:ind w:firstLine="720"/>
      </w:pPr>
      <w:proofErr w:type="gramStart"/>
      <w:r>
        <w:rPr>
          <w:rFonts w:hAnsi="Symbol"/>
        </w:rPr>
        <w:t></w:t>
      </w:r>
      <w:r>
        <w:t xml:space="preserve">  Client</w:t>
      </w:r>
      <w:proofErr w:type="gramEnd"/>
      <w:r>
        <w:t>-Centric Approach</w:t>
      </w:r>
    </w:p>
    <w:p w:rsidR="00A336DF" w:rsidRDefault="00A336DF" w:rsidP="00A336DF">
      <w:pPr>
        <w:pStyle w:val="NormalWeb"/>
        <w:ind w:firstLine="720"/>
      </w:pPr>
      <w:proofErr w:type="gramStart"/>
      <w:r>
        <w:rPr>
          <w:rFonts w:hAnsi="Symbol"/>
        </w:rPr>
        <w:t></w:t>
      </w:r>
      <w:r>
        <w:t xml:space="preserve">  Long</w:t>
      </w:r>
      <w:proofErr w:type="gramEnd"/>
      <w:r>
        <w:t>-Term Partnerships</w:t>
      </w:r>
    </w:p>
    <w:p w:rsidR="00A336DF" w:rsidRDefault="00A336DF" w:rsidP="00A336DF">
      <w:pPr>
        <w:pStyle w:val="NormalWeb"/>
      </w:pPr>
    </w:p>
    <w:p w:rsidR="00015B59" w:rsidRDefault="00015B59" w:rsidP="00A336DF">
      <w:pPr>
        <w:pStyle w:val="NormalWeb"/>
      </w:pPr>
    </w:p>
    <w:p w:rsidR="00015B59" w:rsidRDefault="00015B59" w:rsidP="00A336DF">
      <w:pPr>
        <w:pStyle w:val="NormalWeb"/>
      </w:pPr>
    </w:p>
    <w:p w:rsidR="00015B59" w:rsidRDefault="00015B59" w:rsidP="00A336DF">
      <w:pPr>
        <w:pStyle w:val="NormalWeb"/>
      </w:pPr>
    </w:p>
    <w:p w:rsidR="00015B59" w:rsidRPr="00015B59" w:rsidRDefault="00015B59" w:rsidP="00A336DF">
      <w:pPr>
        <w:pStyle w:val="NormalWeb"/>
        <w:rPr>
          <w:b/>
          <w:u w:val="single"/>
        </w:rPr>
      </w:pPr>
      <w:r w:rsidRPr="00015B59">
        <w:rPr>
          <w:b/>
          <w:u w:val="single"/>
        </w:rPr>
        <w:t>Our Core Business Area:</w:t>
      </w:r>
    </w:p>
    <w:p w:rsidR="00015B59" w:rsidRDefault="00015B59" w:rsidP="00015B59">
      <w:pPr>
        <w:pStyle w:val="NormalWeb"/>
      </w:pPr>
      <w:r>
        <w:tab/>
      </w:r>
      <w:proofErr w:type="gramStart"/>
      <w:r>
        <w:rPr>
          <w:rFonts w:hAnsi="Symbol"/>
        </w:rPr>
        <w:t></w:t>
      </w:r>
      <w:r>
        <w:t xml:space="preserve">  Diesel</w:t>
      </w:r>
      <w:proofErr w:type="gramEnd"/>
      <w:r>
        <w:t xml:space="preserve"> &amp; Gas </w:t>
      </w:r>
      <w:proofErr w:type="spellStart"/>
      <w:r>
        <w:t>Gensets</w:t>
      </w:r>
      <w:proofErr w:type="spellEnd"/>
      <w:r>
        <w:t xml:space="preserve"> (Sale / Rental / Leasing)</w:t>
      </w:r>
    </w:p>
    <w:p w:rsidR="00015B59" w:rsidRDefault="00015B59" w:rsidP="00015B59">
      <w:pPr>
        <w:pStyle w:val="NormalWeb"/>
        <w:ind w:left="720"/>
      </w:pPr>
      <w:proofErr w:type="gramStart"/>
      <w:r>
        <w:rPr>
          <w:rFonts w:hAnsi="Symbol"/>
        </w:rPr>
        <w:t></w:t>
      </w:r>
      <w:r>
        <w:t xml:space="preserve">  Solar</w:t>
      </w:r>
      <w:proofErr w:type="gramEnd"/>
      <w:r>
        <w:t xml:space="preserve"> Power Systems (On-grid / Off-grid / Hybrid / BOT / PPA)</w:t>
      </w:r>
    </w:p>
    <w:p w:rsidR="00015B59" w:rsidRDefault="00015B59" w:rsidP="00015B59">
      <w:pPr>
        <w:pStyle w:val="NormalWeb"/>
        <w:ind w:firstLine="720"/>
      </w:pPr>
      <w:proofErr w:type="gramStart"/>
      <w:r>
        <w:rPr>
          <w:rFonts w:hAnsi="Symbol"/>
        </w:rPr>
        <w:t></w:t>
      </w:r>
      <w:r>
        <w:t xml:space="preserve">  Transformers</w:t>
      </w:r>
      <w:proofErr w:type="gramEnd"/>
      <w:r>
        <w:t xml:space="preserve"> (WAPDA &amp; Non-WAPDA)</w:t>
      </w:r>
    </w:p>
    <w:p w:rsidR="00015B59" w:rsidRDefault="00015B59" w:rsidP="00015B59">
      <w:pPr>
        <w:pStyle w:val="NormalWeb"/>
        <w:ind w:firstLine="720"/>
      </w:pPr>
      <w:proofErr w:type="gramStart"/>
      <w:r>
        <w:rPr>
          <w:rFonts w:hAnsi="Symbol"/>
        </w:rPr>
        <w:t></w:t>
      </w:r>
      <w:r>
        <w:t xml:space="preserve">  HT</w:t>
      </w:r>
      <w:proofErr w:type="gramEnd"/>
      <w:r>
        <w:t>/LT Panels – LOGMAK (In-house Manufacturing)</w:t>
      </w:r>
    </w:p>
    <w:p w:rsidR="00015B59" w:rsidRDefault="00015B59" w:rsidP="00015B59">
      <w:pPr>
        <w:pStyle w:val="NormalWeb"/>
        <w:ind w:firstLine="720"/>
      </w:pPr>
      <w:proofErr w:type="gramStart"/>
      <w:r>
        <w:rPr>
          <w:rFonts w:hAnsi="Symbol"/>
        </w:rPr>
        <w:t></w:t>
      </w:r>
      <w:r>
        <w:t xml:space="preserve">  Elevator</w:t>
      </w:r>
      <w:proofErr w:type="gramEnd"/>
      <w:r>
        <w:t xml:space="preserve"> &amp; E</w:t>
      </w:r>
      <w:r>
        <w:t xml:space="preserve">scalator Systems (JV with </w:t>
      </w:r>
      <w:proofErr w:type="spellStart"/>
      <w:r>
        <w:t>Emfor</w:t>
      </w:r>
      <w:proofErr w:type="spellEnd"/>
      <w:r>
        <w:t xml:space="preserve"> Corporation</w:t>
      </w:r>
      <w:r>
        <w:t>)</w:t>
      </w:r>
    </w:p>
    <w:p w:rsidR="00015B59" w:rsidRDefault="00015B59" w:rsidP="00015B59">
      <w:pPr>
        <w:pStyle w:val="NormalWeb"/>
        <w:ind w:firstLine="720"/>
      </w:pPr>
      <w:proofErr w:type="gramStart"/>
      <w:r>
        <w:rPr>
          <w:rFonts w:hAnsi="Symbol"/>
        </w:rPr>
        <w:t></w:t>
      </w:r>
      <w:r>
        <w:t xml:space="preserve">  Electrical</w:t>
      </w:r>
      <w:proofErr w:type="gramEnd"/>
      <w:r>
        <w:t xml:space="preserve"> Equipment Supply (Cables, Breakers, Switchgear)</w:t>
      </w:r>
    </w:p>
    <w:p w:rsidR="00382DC4" w:rsidRDefault="00382DC4" w:rsidP="00382DC4">
      <w:pPr>
        <w:pStyle w:val="NormalWeb"/>
      </w:pPr>
    </w:p>
    <w:p w:rsidR="00382DC4" w:rsidRPr="00382DC4" w:rsidRDefault="00382DC4" w:rsidP="00382DC4">
      <w:pPr>
        <w:pStyle w:val="NormalWeb"/>
        <w:rPr>
          <w:b/>
          <w:u w:val="single"/>
        </w:rPr>
      </w:pPr>
      <w:r w:rsidRPr="00382DC4">
        <w:rPr>
          <w:b/>
          <w:u w:val="single"/>
        </w:rPr>
        <w:t>Key-Number:</w:t>
      </w:r>
    </w:p>
    <w:p w:rsidR="00382DC4" w:rsidRDefault="00382DC4" w:rsidP="00382DC4">
      <w:pPr>
        <w:pStyle w:val="NormalWeb"/>
      </w:pPr>
      <w:r>
        <w:tab/>
      </w:r>
      <w:proofErr w:type="gramStart"/>
      <w:r>
        <w:rPr>
          <w:rFonts w:hAnsi="Symbol"/>
        </w:rPr>
        <w:t></w:t>
      </w:r>
      <w:r>
        <w:t xml:space="preserve">  22</w:t>
      </w:r>
      <w:proofErr w:type="gramEnd"/>
      <w:r>
        <w:t>+ Years of Industry Experience</w:t>
      </w:r>
    </w:p>
    <w:p w:rsidR="00382DC4" w:rsidRDefault="00382DC4" w:rsidP="00382DC4">
      <w:pPr>
        <w:pStyle w:val="NormalWeb"/>
        <w:ind w:firstLine="720"/>
      </w:pPr>
      <w:proofErr w:type="gramStart"/>
      <w:r>
        <w:rPr>
          <w:rFonts w:hAnsi="Symbol"/>
        </w:rPr>
        <w:t></w:t>
      </w:r>
      <w:r>
        <w:t xml:space="preserve">  500</w:t>
      </w:r>
      <w:proofErr w:type="gramEnd"/>
      <w:r>
        <w:t>+ Completed Projects</w:t>
      </w:r>
    </w:p>
    <w:p w:rsidR="00382DC4" w:rsidRDefault="00382DC4" w:rsidP="00382DC4">
      <w:pPr>
        <w:pStyle w:val="NormalWeb"/>
        <w:ind w:firstLine="720"/>
      </w:pPr>
      <w:proofErr w:type="gramStart"/>
      <w:r>
        <w:rPr>
          <w:rFonts w:hAnsi="Symbol"/>
        </w:rPr>
        <w:t></w:t>
      </w:r>
      <w:r>
        <w:t xml:space="preserve">  100</w:t>
      </w:r>
      <w:proofErr w:type="gramEnd"/>
      <w:r>
        <w:t>+ MW Power Handling Experience</w:t>
      </w:r>
    </w:p>
    <w:p w:rsidR="00382DC4" w:rsidRDefault="00382DC4" w:rsidP="00382DC4">
      <w:pPr>
        <w:pStyle w:val="NormalWeb"/>
        <w:ind w:firstLine="720"/>
      </w:pPr>
      <w:proofErr w:type="gramStart"/>
      <w:r>
        <w:rPr>
          <w:rFonts w:hAnsi="Symbol"/>
        </w:rPr>
        <w:t></w:t>
      </w:r>
      <w:r>
        <w:t xml:space="preserve">  Corporate</w:t>
      </w:r>
      <w:proofErr w:type="gramEnd"/>
      <w:r>
        <w:t xml:space="preserve"> &amp; Government Clients</w:t>
      </w:r>
    </w:p>
    <w:p w:rsidR="00382DC4" w:rsidRDefault="00382DC4" w:rsidP="00382DC4">
      <w:pPr>
        <w:pStyle w:val="NormalWeb"/>
        <w:ind w:firstLine="720"/>
      </w:pPr>
      <w:proofErr w:type="gramStart"/>
      <w:r>
        <w:rPr>
          <w:rFonts w:hAnsi="Symbol"/>
        </w:rPr>
        <w:t></w:t>
      </w:r>
      <w:r>
        <w:t xml:space="preserve">  Nationwide</w:t>
      </w:r>
      <w:proofErr w:type="gramEnd"/>
      <w:r>
        <w:t xml:space="preserve"> Project Execution</w:t>
      </w:r>
    </w:p>
    <w:p w:rsidR="00382DC4" w:rsidRPr="00895DBF" w:rsidRDefault="00382DC4" w:rsidP="00382DC4">
      <w:pPr>
        <w:pStyle w:val="NormalWeb"/>
        <w:rPr>
          <w:b/>
          <w:u w:val="single"/>
        </w:rPr>
      </w:pPr>
      <w:r w:rsidRPr="00895DBF">
        <w:rPr>
          <w:b/>
          <w:u w:val="single"/>
        </w:rPr>
        <w:t>Why chose us:</w:t>
      </w:r>
    </w:p>
    <w:p w:rsidR="00382DC4" w:rsidRDefault="00382DC4" w:rsidP="00C06C4E">
      <w:pPr>
        <w:pStyle w:val="NormalWeb"/>
      </w:pPr>
      <w:r>
        <w:tab/>
      </w:r>
      <w:proofErr w:type="spellStart"/>
      <w:r w:rsidR="00C06C4E">
        <w:t>Logmate</w:t>
      </w:r>
      <w:proofErr w:type="spellEnd"/>
      <w:r w:rsidR="00C06C4E">
        <w:t xml:space="preserve"> Engineering &amp; Services Pvt. Ltd. stands as a trusted engineering partner with over 22 years of experience in delivering reliable and performance-driven power solutions across Pakistan. Our strength lies not</w:t>
      </w:r>
      <w:bookmarkStart w:id="0" w:name="_GoBack"/>
      <w:bookmarkEnd w:id="0"/>
      <w:r w:rsidR="00C06C4E">
        <w:t xml:space="preserve"> only in supplying equipment but in engineering complete, integrated power systems tailored to the operational needs of industrial, commercial, and institutional clients. From diesel and gas </w:t>
      </w:r>
      <w:proofErr w:type="spellStart"/>
      <w:r w:rsidR="00C06C4E">
        <w:t>gensets</w:t>
      </w:r>
      <w:proofErr w:type="spellEnd"/>
      <w:r w:rsidR="00C06C4E">
        <w:t xml:space="preserve"> to large-scale solar installations, transformers, and custom-built HT/LT panels under our in-house brand LOGMAK, we offer turnkey EPC solutions backed by technical expertise and practical field experience.</w:t>
      </w:r>
    </w:p>
    <w:p w:rsidR="00C06C4E" w:rsidRPr="00C06C4E" w:rsidRDefault="00C06C4E" w:rsidP="00C06C4E">
      <w:pPr>
        <w:pStyle w:val="NormalWeb"/>
        <w:rPr>
          <w:b/>
          <w:u w:val="single"/>
        </w:rPr>
      </w:pPr>
    </w:p>
    <w:p w:rsidR="00C06C4E" w:rsidRPr="00C06C4E" w:rsidRDefault="00C06C4E" w:rsidP="00C06C4E">
      <w:pPr>
        <w:pStyle w:val="NormalWeb"/>
        <w:rPr>
          <w:b/>
          <w:u w:val="single"/>
        </w:rPr>
      </w:pPr>
      <w:r w:rsidRPr="00C06C4E">
        <w:rPr>
          <w:b/>
          <w:u w:val="single"/>
        </w:rPr>
        <w:t>Our Businesses:</w:t>
      </w:r>
    </w:p>
    <w:p w:rsidR="00C06C4E" w:rsidRPr="00C06C4E" w:rsidRDefault="00C06C4E" w:rsidP="00C06C4E">
      <w:pPr>
        <w:pStyle w:val="NormalWeb"/>
        <w:rPr>
          <w:b/>
        </w:rPr>
      </w:pPr>
      <w:proofErr w:type="spellStart"/>
      <w:r w:rsidRPr="00C06C4E">
        <w:rPr>
          <w:b/>
        </w:rPr>
        <w:t>Genset</w:t>
      </w:r>
      <w:proofErr w:type="spellEnd"/>
      <w:r w:rsidRPr="00C06C4E">
        <w:rPr>
          <w:b/>
        </w:rPr>
        <w:t>:</w:t>
      </w:r>
    </w:p>
    <w:p w:rsidR="00C06C4E" w:rsidRDefault="00C06C4E" w:rsidP="00C06C4E">
      <w:pPr>
        <w:pStyle w:val="NormalWeb"/>
      </w:pPr>
      <w:proofErr w:type="spellStart"/>
      <w:r>
        <w:t>Logmate</w:t>
      </w:r>
      <w:proofErr w:type="spellEnd"/>
      <w:r>
        <w:t xml:space="preserve"> Engineering &amp; Services Pvt. Ltd. operates as a comprehensive power and electro-mechanical engineering company offering diversified solutions under one integrated platform. Our core expertise begins with diesel and gas </w:t>
      </w:r>
      <w:proofErr w:type="spellStart"/>
      <w:r>
        <w:t>genset</w:t>
      </w:r>
      <w:proofErr w:type="spellEnd"/>
      <w:r>
        <w:t xml:space="preserve"> solutions, where we provide sales, purchase, rental, and leasing services for industrial and commercial clients. We undertake complete supply, installation, commissioning, synchronization, load management systems, and long-term maintenance contracts to ensure operational continuity and efficiency.</w:t>
      </w:r>
    </w:p>
    <w:p w:rsidR="00C06C4E" w:rsidRPr="00C06C4E" w:rsidRDefault="00C06C4E" w:rsidP="00C06C4E">
      <w:pPr>
        <w:pStyle w:val="NormalWeb"/>
        <w:rPr>
          <w:b/>
        </w:rPr>
      </w:pPr>
      <w:r w:rsidRPr="00C06C4E">
        <w:rPr>
          <w:b/>
        </w:rPr>
        <w:lastRenderedPageBreak/>
        <w:t>Solar:</w:t>
      </w:r>
    </w:p>
    <w:p w:rsidR="00C06C4E" w:rsidRDefault="00C06C4E" w:rsidP="00C06C4E">
      <w:pPr>
        <w:pStyle w:val="NormalWeb"/>
      </w:pPr>
      <w:r>
        <w:t xml:space="preserve">In the renewable energy sector, our Solar Energy Division delivers complete solar power solutions including on-grid, off-grid, and hybrid systems. We execute projects under various financial models such as outright sale, rental, leasing, BOT (Build-Operate-Transfer), and PPA (Power Purchase Agreement) structures. From system design and engineering to procurement, installation, net metering approvals, and long-term operation &amp; maintenance, </w:t>
      </w:r>
      <w:proofErr w:type="spellStart"/>
      <w:r>
        <w:t>Logmate</w:t>
      </w:r>
      <w:proofErr w:type="spellEnd"/>
      <w:r>
        <w:t xml:space="preserve"> provides end-to-end solar EPC services tailored to industrial and corporate energy demands.</w:t>
      </w:r>
    </w:p>
    <w:p w:rsidR="00C06C4E" w:rsidRPr="00C06C4E" w:rsidRDefault="00C06C4E" w:rsidP="00C06C4E">
      <w:pPr>
        <w:pStyle w:val="NormalWeb"/>
        <w:rPr>
          <w:b/>
        </w:rPr>
      </w:pPr>
      <w:r w:rsidRPr="00C06C4E">
        <w:rPr>
          <w:b/>
        </w:rPr>
        <w:t>Transformer:</w:t>
      </w:r>
    </w:p>
    <w:p w:rsidR="00C06C4E" w:rsidRDefault="00C06C4E" w:rsidP="00C06C4E">
      <w:pPr>
        <w:pStyle w:val="NormalWeb"/>
      </w:pPr>
      <w:r>
        <w:t>Our transformer division specializes in both WAPDA and Non-WAPDA transformers, including supply, installation, testing, commissioning, and upgradation services. We facilitate regulatory approvals and ensure compliance with national standards, delivering reliable distribution and power transformers suitable for industrial and commercial operations.</w:t>
      </w:r>
    </w:p>
    <w:p w:rsidR="00C06C4E" w:rsidRPr="00C06C4E" w:rsidRDefault="00C06C4E" w:rsidP="00C06C4E">
      <w:pPr>
        <w:pStyle w:val="NormalWeb"/>
        <w:rPr>
          <w:b/>
        </w:rPr>
      </w:pPr>
      <w:r w:rsidRPr="00C06C4E">
        <w:rPr>
          <w:b/>
        </w:rPr>
        <w:t>HT/LT Panels:</w:t>
      </w:r>
    </w:p>
    <w:p w:rsidR="00C06C4E" w:rsidRDefault="00C06C4E" w:rsidP="00C06C4E">
      <w:pPr>
        <w:pStyle w:val="NormalWeb"/>
      </w:pPr>
      <w:r>
        <w:t>Under our in-house manufacturing brand LOGMAK, we design, fabricate, assemble, and commission high-quality HT and LT panels. Our product range includes PCC panels, MCC panels, ATS panels, synchronization panels, capacitor banks, and customized industrial control panels, engineered according to international standards and tested for durability, safety, and performance.</w:t>
      </w:r>
    </w:p>
    <w:p w:rsidR="00C06C4E" w:rsidRPr="00C06C4E" w:rsidRDefault="00C06C4E" w:rsidP="00C06C4E">
      <w:pPr>
        <w:pStyle w:val="NormalWeb"/>
        <w:rPr>
          <w:b/>
        </w:rPr>
      </w:pPr>
      <w:r w:rsidRPr="00C06C4E">
        <w:rPr>
          <w:b/>
        </w:rPr>
        <w:t>Elevator:</w:t>
      </w:r>
    </w:p>
    <w:p w:rsidR="00C06C4E" w:rsidRDefault="00C06C4E" w:rsidP="00C06C4E">
      <w:pPr>
        <w:pStyle w:val="NormalWeb"/>
      </w:pPr>
      <w:r>
        <w:t xml:space="preserve">Additionally, through our joint venture partnership with </w:t>
      </w:r>
      <w:proofErr w:type="spellStart"/>
      <w:r>
        <w:t>Emfore</w:t>
      </w:r>
      <w:proofErr w:type="spellEnd"/>
      <w:r>
        <w:t xml:space="preserve"> Corporation, </w:t>
      </w:r>
      <w:proofErr w:type="spellStart"/>
      <w:r>
        <w:t>Logmate</w:t>
      </w:r>
      <w:proofErr w:type="spellEnd"/>
      <w:r>
        <w:t xml:space="preserve"> provides advanced elevator and escalator solutions for commercial buildings, malls, industrial facilities, and corporate projects. We handle complete supply, installation, testing, commissioning, and maintenance services to ensure safety, reliability, and modern vertical transportation systems.</w:t>
      </w:r>
    </w:p>
    <w:p w:rsidR="00C06C4E" w:rsidRPr="00C06C4E" w:rsidRDefault="00C06C4E" w:rsidP="00C06C4E">
      <w:pPr>
        <w:pStyle w:val="NormalWeb"/>
        <w:rPr>
          <w:b/>
        </w:rPr>
      </w:pPr>
      <w:r>
        <w:rPr>
          <w:b/>
        </w:rPr>
        <w:t>Electric Equipment supply</w:t>
      </w:r>
      <w:r w:rsidRPr="00C06C4E">
        <w:rPr>
          <w:b/>
        </w:rPr>
        <w:t>:</w:t>
      </w:r>
    </w:p>
    <w:p w:rsidR="00C06C4E" w:rsidRDefault="00C06C4E" w:rsidP="00C06C4E">
      <w:pPr>
        <w:pStyle w:val="NormalWeb"/>
      </w:pPr>
      <w:r>
        <w:t xml:space="preserve">Beyond these core domains, </w:t>
      </w:r>
      <w:proofErr w:type="spellStart"/>
      <w:r>
        <w:t>Logmate</w:t>
      </w:r>
      <w:proofErr w:type="spellEnd"/>
      <w:r>
        <w:t xml:space="preserve"> also supplies a wide range of electrical equipment including HT/LT cables, breakers, switchgear, </w:t>
      </w:r>
      <w:proofErr w:type="spellStart"/>
      <w:r>
        <w:t>busbars</w:t>
      </w:r>
      <w:proofErr w:type="spellEnd"/>
      <w:r>
        <w:t>, and associated accessories, supporting clients with complete electrical infrastructure solutions under one trusted engineering partner.</w:t>
      </w:r>
    </w:p>
    <w:p w:rsidR="00C06C4E" w:rsidRDefault="00C06C4E" w:rsidP="00C06C4E">
      <w:pPr>
        <w:pStyle w:val="NormalWeb"/>
      </w:pPr>
    </w:p>
    <w:p w:rsidR="00382DC4" w:rsidRDefault="00382DC4" w:rsidP="00382DC4">
      <w:pPr>
        <w:pStyle w:val="NormalWeb"/>
      </w:pPr>
    </w:p>
    <w:p w:rsidR="00015B59" w:rsidRDefault="00015B59" w:rsidP="00A336DF">
      <w:pPr>
        <w:pStyle w:val="NormalWeb"/>
      </w:pPr>
    </w:p>
    <w:p w:rsidR="00A336DF" w:rsidRDefault="00A336DF"/>
    <w:sectPr w:rsidR="00A336DF" w:rsidSect="00015B59">
      <w:pgSz w:w="12240" w:h="15840"/>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170"/>
    <w:rsid w:val="00015B59"/>
    <w:rsid w:val="00382DC4"/>
    <w:rsid w:val="00895DBF"/>
    <w:rsid w:val="00A336DF"/>
    <w:rsid w:val="00C06C4E"/>
    <w:rsid w:val="00C32170"/>
    <w:rsid w:val="00E93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DD3F27-5321-49B3-83F5-7F7EC31B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21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210638">
      <w:bodyDiv w:val="1"/>
      <w:marLeft w:val="0"/>
      <w:marRight w:val="0"/>
      <w:marTop w:val="0"/>
      <w:marBottom w:val="0"/>
      <w:divBdr>
        <w:top w:val="none" w:sz="0" w:space="0" w:color="auto"/>
        <w:left w:val="none" w:sz="0" w:space="0" w:color="auto"/>
        <w:bottom w:val="none" w:sz="0" w:space="0" w:color="auto"/>
        <w:right w:val="none" w:sz="0" w:space="0" w:color="auto"/>
      </w:divBdr>
    </w:div>
    <w:div w:id="474033799">
      <w:bodyDiv w:val="1"/>
      <w:marLeft w:val="0"/>
      <w:marRight w:val="0"/>
      <w:marTop w:val="0"/>
      <w:marBottom w:val="0"/>
      <w:divBdr>
        <w:top w:val="none" w:sz="0" w:space="0" w:color="auto"/>
        <w:left w:val="none" w:sz="0" w:space="0" w:color="auto"/>
        <w:bottom w:val="none" w:sz="0" w:space="0" w:color="auto"/>
        <w:right w:val="none" w:sz="0" w:space="0" w:color="auto"/>
      </w:divBdr>
      <w:divsChild>
        <w:div w:id="37231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869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215749">
      <w:bodyDiv w:val="1"/>
      <w:marLeft w:val="0"/>
      <w:marRight w:val="0"/>
      <w:marTop w:val="0"/>
      <w:marBottom w:val="0"/>
      <w:divBdr>
        <w:top w:val="none" w:sz="0" w:space="0" w:color="auto"/>
        <w:left w:val="none" w:sz="0" w:space="0" w:color="auto"/>
        <w:bottom w:val="none" w:sz="0" w:space="0" w:color="auto"/>
        <w:right w:val="none" w:sz="0" w:space="0" w:color="auto"/>
      </w:divBdr>
    </w:div>
    <w:div w:id="675885781">
      <w:bodyDiv w:val="1"/>
      <w:marLeft w:val="0"/>
      <w:marRight w:val="0"/>
      <w:marTop w:val="0"/>
      <w:marBottom w:val="0"/>
      <w:divBdr>
        <w:top w:val="none" w:sz="0" w:space="0" w:color="auto"/>
        <w:left w:val="none" w:sz="0" w:space="0" w:color="auto"/>
        <w:bottom w:val="none" w:sz="0" w:space="0" w:color="auto"/>
        <w:right w:val="none" w:sz="0" w:space="0" w:color="auto"/>
      </w:divBdr>
    </w:div>
    <w:div w:id="927034419">
      <w:bodyDiv w:val="1"/>
      <w:marLeft w:val="0"/>
      <w:marRight w:val="0"/>
      <w:marTop w:val="0"/>
      <w:marBottom w:val="0"/>
      <w:divBdr>
        <w:top w:val="none" w:sz="0" w:space="0" w:color="auto"/>
        <w:left w:val="none" w:sz="0" w:space="0" w:color="auto"/>
        <w:bottom w:val="none" w:sz="0" w:space="0" w:color="auto"/>
        <w:right w:val="none" w:sz="0" w:space="0" w:color="auto"/>
      </w:divBdr>
    </w:div>
    <w:div w:id="1066494990">
      <w:bodyDiv w:val="1"/>
      <w:marLeft w:val="0"/>
      <w:marRight w:val="0"/>
      <w:marTop w:val="0"/>
      <w:marBottom w:val="0"/>
      <w:divBdr>
        <w:top w:val="none" w:sz="0" w:space="0" w:color="auto"/>
        <w:left w:val="none" w:sz="0" w:space="0" w:color="auto"/>
        <w:bottom w:val="none" w:sz="0" w:space="0" w:color="auto"/>
        <w:right w:val="none" w:sz="0" w:space="0" w:color="auto"/>
      </w:divBdr>
    </w:div>
    <w:div w:id="140058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2026-02-06T10:43:00Z</dcterms:created>
  <dcterms:modified xsi:type="dcterms:W3CDTF">2026-02-06T11:07:00Z</dcterms:modified>
</cp:coreProperties>
</file>