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FC9B3" w14:textId="77777777" w:rsidR="00654630" w:rsidRDefault="00654630" w:rsidP="00BF7E1D">
      <w:pPr>
        <w:jc w:val="center"/>
        <w:rPr>
          <w:rFonts w:asciiTheme="minorHAnsi" w:hAnsiTheme="minorHAnsi"/>
          <w:b/>
          <w:bCs/>
          <w:sz w:val="32"/>
          <w:szCs w:val="32"/>
        </w:rPr>
      </w:pPr>
    </w:p>
    <w:p w14:paraId="71411CE1" w14:textId="77777777" w:rsidR="00654630" w:rsidRPr="007D4EE8" w:rsidRDefault="00654630" w:rsidP="00654630">
      <w:pPr>
        <w:jc w:val="center"/>
        <w:rPr>
          <w:rFonts w:asciiTheme="minorHAnsi" w:hAnsiTheme="minorHAnsi"/>
          <w:b/>
          <w:bCs/>
          <w:sz w:val="32"/>
          <w:szCs w:val="32"/>
        </w:rPr>
      </w:pPr>
      <w:r w:rsidRPr="007D4EE8">
        <w:rPr>
          <w:rFonts w:asciiTheme="minorHAnsi" w:hAnsiTheme="minorHAnsi"/>
          <w:b/>
          <w:bCs/>
          <w:sz w:val="32"/>
          <w:szCs w:val="32"/>
        </w:rPr>
        <w:t>Execution Workflow</w:t>
      </w:r>
    </w:p>
    <w:p w14:paraId="69FDD70D" w14:textId="77777777" w:rsidR="00654630" w:rsidRPr="00BF7E1D" w:rsidRDefault="00654630" w:rsidP="00654630">
      <w:pPr>
        <w:jc w:val="center"/>
        <w:rPr>
          <w:sz w:val="28"/>
          <w:szCs w:val="28"/>
        </w:rPr>
      </w:pPr>
    </w:p>
    <w:p w14:paraId="4A2FFC8B" w14:textId="77777777" w:rsidR="00654630" w:rsidRDefault="00654630" w:rsidP="00654630">
      <w:pPr>
        <w:jc w:val="center"/>
        <w:rPr>
          <w:rFonts w:asciiTheme="minorHAnsi" w:hAnsiTheme="minorHAnsi"/>
          <w:sz w:val="28"/>
          <w:szCs w:val="28"/>
        </w:rPr>
      </w:pPr>
      <w:r w:rsidRPr="00BF7E1D">
        <w:rPr>
          <w:rFonts w:asciiTheme="minorHAnsi" w:hAnsiTheme="minorHAnsi"/>
          <w:sz w:val="28"/>
          <w:szCs w:val="28"/>
        </w:rPr>
        <w:t xml:space="preserve">CyberArk PAS </w:t>
      </w:r>
    </w:p>
    <w:p w14:paraId="2DF82CC6" w14:textId="77777777" w:rsidR="00654630" w:rsidRPr="007D4EE8" w:rsidRDefault="00654630" w:rsidP="00654630">
      <w:pPr>
        <w:jc w:val="center"/>
        <w:rPr>
          <w:rFonts w:asciiTheme="minorHAnsi" w:hAnsiTheme="minorHAnsi"/>
          <w:sz w:val="22"/>
          <w:szCs w:val="22"/>
        </w:rPr>
      </w:pPr>
      <w:r w:rsidRPr="007D4EE8">
        <w:rPr>
          <w:rFonts w:asciiTheme="minorHAnsi" w:hAnsiTheme="minorHAnsi"/>
          <w:sz w:val="22"/>
          <w:szCs w:val="22"/>
        </w:rPr>
        <w:t>Datacentre to Azure Migration v0.1</w:t>
      </w:r>
    </w:p>
    <w:p w14:paraId="24DA7E53" w14:textId="77777777" w:rsidR="00654630" w:rsidRDefault="00654630" w:rsidP="00654630">
      <w:pPr>
        <w:jc w:val="center"/>
      </w:pPr>
    </w:p>
    <w:p w14:paraId="6D2CFA2F" w14:textId="77777777" w:rsidR="00654630" w:rsidRPr="00BF7E1D" w:rsidRDefault="00654630" w:rsidP="00654630">
      <w:pPr>
        <w:jc w:val="center"/>
      </w:pPr>
    </w:p>
    <w:tbl>
      <w:tblPr>
        <w:tblW w:w="96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2"/>
        <w:gridCol w:w="7237"/>
      </w:tblGrid>
      <w:tr w:rsidR="00654630" w:rsidRPr="00BF7E1D" w14:paraId="032AB081" w14:textId="77777777" w:rsidTr="00B60EF3">
        <w:tblPrEx>
          <w:tblCellMar>
            <w:top w:w="0" w:type="dxa"/>
            <w:bottom w:w="0" w:type="dxa"/>
          </w:tblCellMar>
        </w:tblPrEx>
        <w:trPr>
          <w:cantSplit/>
          <w:trHeight w:val="353"/>
        </w:trPr>
        <w:tc>
          <w:tcPr>
            <w:tcW w:w="24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 w:themeFill="background1" w:themeFillShade="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186DA94" w14:textId="77777777" w:rsidR="00654630" w:rsidRPr="00AB76E3" w:rsidRDefault="00654630" w:rsidP="00B60EF3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AB76E3">
              <w:rPr>
                <w:rFonts w:asciiTheme="minorHAnsi" w:hAnsiTheme="minorHAnsi"/>
                <w:b/>
                <w:bCs/>
                <w:sz w:val="18"/>
                <w:szCs w:val="18"/>
              </w:rPr>
              <w:t>Document Reference</w:t>
            </w:r>
          </w:p>
        </w:tc>
        <w:tc>
          <w:tcPr>
            <w:tcW w:w="72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D7C4332" w14:textId="77777777" w:rsidR="00654630" w:rsidRPr="00BF7E1D" w:rsidRDefault="00654630" w:rsidP="00B60EF3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BF7E1D">
              <w:rPr>
                <w:rFonts w:asciiTheme="minorHAnsi" w:hAnsiTheme="minorHAnsi"/>
                <w:sz w:val="18"/>
                <w:szCs w:val="18"/>
              </w:rPr>
              <w:t>Execution Workflow — CyberArk PAS (v0.1 DRAFT)</w:t>
            </w:r>
          </w:p>
        </w:tc>
      </w:tr>
      <w:tr w:rsidR="00654630" w:rsidRPr="00BF7E1D" w14:paraId="4A84C9AD" w14:textId="77777777" w:rsidTr="00B60EF3">
        <w:tblPrEx>
          <w:tblCellMar>
            <w:top w:w="0" w:type="dxa"/>
            <w:bottom w:w="0" w:type="dxa"/>
          </w:tblCellMar>
        </w:tblPrEx>
        <w:trPr>
          <w:cantSplit/>
          <w:trHeight w:val="353"/>
        </w:trPr>
        <w:tc>
          <w:tcPr>
            <w:tcW w:w="24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 w:themeFill="background1" w:themeFillShade="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7C20874" w14:textId="77777777" w:rsidR="00654630" w:rsidRPr="00AB76E3" w:rsidRDefault="00654630" w:rsidP="00B60EF3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AB76E3">
              <w:rPr>
                <w:rFonts w:asciiTheme="minorHAnsi" w:hAnsiTheme="minorHAnsi"/>
                <w:b/>
                <w:bCs/>
                <w:sz w:val="18"/>
                <w:szCs w:val="18"/>
              </w:rPr>
              <w:t>Stakeholders (GEHA)</w:t>
            </w:r>
          </w:p>
        </w:tc>
        <w:tc>
          <w:tcPr>
            <w:tcW w:w="72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9CAF77A" w14:textId="77777777" w:rsidR="00654630" w:rsidRPr="00BF7E1D" w:rsidRDefault="00654630" w:rsidP="00B60EF3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BF7E1D">
              <w:rPr>
                <w:rFonts w:asciiTheme="minorHAnsi" w:hAnsiTheme="minorHAnsi"/>
                <w:sz w:val="18"/>
                <w:szCs w:val="18"/>
              </w:rPr>
              <w:t>Eric Ullmann (Application Owner), Phil Costanzo (Admin / Support Manager)</w:t>
            </w:r>
          </w:p>
        </w:tc>
      </w:tr>
      <w:tr w:rsidR="00654630" w:rsidRPr="00BF7E1D" w14:paraId="72D720AE" w14:textId="77777777" w:rsidTr="00B60EF3">
        <w:tblPrEx>
          <w:tblCellMar>
            <w:top w:w="0" w:type="dxa"/>
            <w:bottom w:w="0" w:type="dxa"/>
          </w:tblCellMar>
        </w:tblPrEx>
        <w:trPr>
          <w:cantSplit/>
          <w:trHeight w:val="353"/>
        </w:trPr>
        <w:tc>
          <w:tcPr>
            <w:tcW w:w="24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 w:themeFill="background1" w:themeFillShade="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339E130" w14:textId="77777777" w:rsidR="00654630" w:rsidRPr="00AB76E3" w:rsidRDefault="00654630" w:rsidP="00B60EF3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AB76E3">
              <w:rPr>
                <w:rFonts w:asciiTheme="minorHAnsi" w:hAnsiTheme="minorHAnsi"/>
                <w:b/>
                <w:bCs/>
                <w:sz w:val="18"/>
                <w:szCs w:val="18"/>
              </w:rPr>
              <w:t>Authors</w:t>
            </w:r>
          </w:p>
        </w:tc>
        <w:tc>
          <w:tcPr>
            <w:tcW w:w="72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E80EB7E" w14:textId="77777777" w:rsidR="00654630" w:rsidRPr="00BF7E1D" w:rsidRDefault="00654630" w:rsidP="00B60EF3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BF7E1D">
              <w:rPr>
                <w:rFonts w:asciiTheme="minorHAnsi" w:hAnsiTheme="minorHAnsi"/>
                <w:sz w:val="18"/>
                <w:szCs w:val="18"/>
              </w:rPr>
              <w:t>Saikat Majumdar, Amitendra Kushwaha (</w:t>
            </w:r>
            <w:proofErr w:type="spellStart"/>
            <w:r w:rsidRPr="00BF7E1D">
              <w:rPr>
                <w:rFonts w:asciiTheme="minorHAnsi" w:hAnsiTheme="minorHAnsi"/>
                <w:sz w:val="18"/>
                <w:szCs w:val="18"/>
              </w:rPr>
              <w:t>Citius</w:t>
            </w:r>
            <w:proofErr w:type="spellEnd"/>
            <w:r w:rsidRPr="00BF7E1D">
              <w:rPr>
                <w:rFonts w:asciiTheme="minorHAnsi" w:hAnsiTheme="minorHAnsi"/>
                <w:sz w:val="18"/>
                <w:szCs w:val="18"/>
              </w:rPr>
              <w:t xml:space="preserve"> Healthcare Consulting)</w:t>
            </w:r>
          </w:p>
        </w:tc>
      </w:tr>
      <w:tr w:rsidR="00654630" w:rsidRPr="00BF7E1D" w14:paraId="77BAA8F5" w14:textId="77777777" w:rsidTr="00B60EF3">
        <w:tblPrEx>
          <w:tblCellMar>
            <w:top w:w="0" w:type="dxa"/>
            <w:bottom w:w="0" w:type="dxa"/>
          </w:tblCellMar>
        </w:tblPrEx>
        <w:trPr>
          <w:cantSplit/>
          <w:trHeight w:val="353"/>
        </w:trPr>
        <w:tc>
          <w:tcPr>
            <w:tcW w:w="24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 w:themeFill="background1" w:themeFillShade="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20DA03B" w14:textId="77777777" w:rsidR="00654630" w:rsidRPr="00AB76E3" w:rsidRDefault="00654630" w:rsidP="00B60EF3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AB76E3">
              <w:rPr>
                <w:rFonts w:asciiTheme="minorHAnsi" w:hAnsiTheme="minorHAnsi"/>
                <w:b/>
                <w:bCs/>
                <w:sz w:val="18"/>
                <w:szCs w:val="18"/>
              </w:rPr>
              <w:t>Design Authority</w:t>
            </w:r>
          </w:p>
        </w:tc>
        <w:tc>
          <w:tcPr>
            <w:tcW w:w="72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FC8DC5D" w14:textId="77777777" w:rsidR="00654630" w:rsidRPr="00BF7E1D" w:rsidRDefault="00654630" w:rsidP="00B60EF3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BF7E1D">
              <w:rPr>
                <w:rFonts w:asciiTheme="minorHAnsi" w:hAnsiTheme="minorHAnsi"/>
                <w:sz w:val="18"/>
                <w:szCs w:val="18"/>
              </w:rPr>
              <w:t>George Galindo (Cloud Architect)</w:t>
            </w:r>
          </w:p>
        </w:tc>
      </w:tr>
      <w:tr w:rsidR="00654630" w:rsidRPr="00BF7E1D" w14:paraId="1039B555" w14:textId="77777777" w:rsidTr="00B60EF3">
        <w:tblPrEx>
          <w:tblCellMar>
            <w:top w:w="0" w:type="dxa"/>
            <w:bottom w:w="0" w:type="dxa"/>
          </w:tblCellMar>
        </w:tblPrEx>
        <w:trPr>
          <w:cantSplit/>
          <w:trHeight w:val="353"/>
        </w:trPr>
        <w:tc>
          <w:tcPr>
            <w:tcW w:w="24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 w:themeFill="background1" w:themeFillShade="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EF0C2A7" w14:textId="77777777" w:rsidR="00654630" w:rsidRPr="00AB76E3" w:rsidRDefault="00654630" w:rsidP="00B60EF3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AB76E3">
              <w:rPr>
                <w:rFonts w:asciiTheme="minorHAnsi" w:hAnsiTheme="minorHAnsi"/>
                <w:b/>
                <w:bCs/>
                <w:sz w:val="18"/>
                <w:szCs w:val="18"/>
              </w:rPr>
              <w:t>Companion Document</w:t>
            </w:r>
          </w:p>
        </w:tc>
        <w:tc>
          <w:tcPr>
            <w:tcW w:w="72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568600E" w14:textId="77777777" w:rsidR="00654630" w:rsidRPr="00BF7E1D" w:rsidRDefault="00654630" w:rsidP="00B60EF3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BF7E1D">
              <w:rPr>
                <w:rFonts w:asciiTheme="minorHAnsi" w:hAnsiTheme="minorHAnsi"/>
                <w:sz w:val="18"/>
                <w:szCs w:val="18"/>
              </w:rPr>
              <w:t>CyberArk PAS Application Migration Playbook v0.1</w:t>
            </w:r>
          </w:p>
        </w:tc>
      </w:tr>
      <w:tr w:rsidR="00654630" w:rsidRPr="00BF7E1D" w14:paraId="6F00BAF3" w14:textId="77777777" w:rsidTr="00B60EF3">
        <w:tblPrEx>
          <w:tblCellMar>
            <w:top w:w="0" w:type="dxa"/>
            <w:bottom w:w="0" w:type="dxa"/>
          </w:tblCellMar>
        </w:tblPrEx>
        <w:trPr>
          <w:cantSplit/>
          <w:trHeight w:val="353"/>
        </w:trPr>
        <w:tc>
          <w:tcPr>
            <w:tcW w:w="24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 w:themeFill="background1" w:themeFillShade="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7390634" w14:textId="61F8905A" w:rsidR="00654630" w:rsidRPr="00AB76E3" w:rsidRDefault="00654630" w:rsidP="00B60EF3">
            <w:pPr>
              <w:spacing w:line="252" w:lineRule="auto"/>
              <w:rPr>
                <w:rFonts w:asciiTheme="minorHAnsi" w:hAnsi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72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1AFC40C" w14:textId="0D3643C5" w:rsidR="00654630" w:rsidRPr="00BF7E1D" w:rsidRDefault="00654630" w:rsidP="00B60EF3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18-Sep-2026</w:t>
            </w:r>
          </w:p>
        </w:tc>
      </w:tr>
    </w:tbl>
    <w:p w14:paraId="78341BB4" w14:textId="740E2D4F" w:rsidR="00654630" w:rsidRDefault="00654630" w:rsidP="00654630">
      <w:pPr>
        <w:jc w:val="center"/>
        <w:rPr>
          <w:rFonts w:asciiTheme="minorHAnsi" w:hAnsiTheme="minorHAnsi"/>
          <w:b/>
          <w:bCs/>
          <w:sz w:val="32"/>
          <w:szCs w:val="32"/>
        </w:rPr>
      </w:pPr>
      <w:r>
        <w:rPr>
          <w:rFonts w:asciiTheme="minorHAnsi" w:hAnsiTheme="minorHAnsi"/>
          <w:b/>
          <w:bCs/>
          <w:sz w:val="32"/>
          <w:szCs w:val="32"/>
        </w:rPr>
        <w:br w:type="page"/>
      </w:r>
      <w:r>
        <w:rPr>
          <w:rFonts w:asciiTheme="minorHAnsi" w:hAnsiTheme="minorHAnsi"/>
          <w:b/>
          <w:bCs/>
          <w:sz w:val="32"/>
          <w:szCs w:val="32"/>
        </w:rPr>
        <w:lastRenderedPageBreak/>
        <w:t xml:space="preserve"> </w:t>
      </w:r>
    </w:p>
    <w:p>
      <w:pPr>
        <w:keepNext/>
        <w:pBdr>
          <w:bottom w:val="single" w:sz="8" w:space="4" w:color="000000"/>
        </w:pBdr>
        <w:spacing w:before="400" w:after="16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bCs/>
          <w:sz w:val="22"/>
          <w:szCs w:val="22"/>
        </w:rPr>
        <w:t>Contents</w:t>
      </w:r>
    </w:p>
    <w:p>
      <w:pPr>
        <w:tabs>
          <w:tab w:val="right" w:leader="dot" w:pos="9360"/>
        </w:tabs>
        <w:spacing w:before="80" w:after="40" w:line="264" w:lineRule="auto"/>
        <w:rPr>
          <w:rFonts w:asciiTheme="minorHAnsi" w:hAnsiTheme="minorHAnsi"/>
          <w:sz w:val="18"/>
          <w:szCs w:val="18"/>
        </w:rPr>
      </w:pPr>
      <w:r>
        <w:rPr>
          <w:rFonts w:asciiTheme="minorHAnsi" w:hAnsiTheme="minorHAnsi"/>
          <w:b/>
          <w:bCs/>
          <w:sz w:val="18"/>
          <w:szCs w:val="18"/>
        </w:rPr>
        <w:t xml:space="preserve">1. Executive Summary</w:t>
      </w:r>
      <w:r>
        <w:rPr>
          <w:rFonts w:asciiTheme="minorHAnsi" w:hAnsiTheme="minorHAnsi"/>
          <w:b/>
          <w:bCs/>
          <w:sz w:val="18"/>
          <w:szCs w:val="18"/>
        </w:rPr>
        <w:tab/>
        <w:t>3</w:t>
      </w:r>
    </w:p>
    <w:p>
      <w:pPr>
        <w:tabs>
          <w:tab w:val="right" w:leader="dot" w:pos="9360"/>
        </w:tabs>
        <w:spacing w:before="0" w:after="40" w:line="264" w:lineRule="auto"/>
        <w:ind w:left="340"/>
        <w:rPr>
          <w:rFonts w:asciiTheme="minorHAnsi" w:hAnsiTheme="minorHAnsi"/>
          <w:sz w:val="18"/>
          <w:szCs w:val="18"/>
        </w:rPr>
      </w:pPr>
      <w:r>
        <w:rPr>
          <w:rFonts w:asciiTheme="minorHAnsi" w:hAnsiTheme="minorHAnsi"/>
          <w:sz w:val="18"/>
          <w:szCs w:val="18"/>
        </w:rPr>
        <w:t xml:space="preserve">Future State Specifications</w:t>
      </w:r>
      <w:r>
        <w:rPr>
          <w:rFonts w:asciiTheme="minorHAnsi" w:hAnsiTheme="minorHAnsi"/>
          <w:sz w:val="18"/>
          <w:szCs w:val="18"/>
        </w:rPr>
        <w:tab/>
        <w:t>3</w:t>
      </w:r>
    </w:p>
    <w:p>
      <w:pPr>
        <w:tabs>
          <w:tab w:val="right" w:leader="dot" w:pos="9360"/>
        </w:tabs>
        <w:spacing w:before="80" w:after="40" w:line="264" w:lineRule="auto"/>
        <w:rPr>
          <w:rFonts w:asciiTheme="minorHAnsi" w:hAnsiTheme="minorHAnsi"/>
          <w:sz w:val="18"/>
          <w:szCs w:val="18"/>
        </w:rPr>
      </w:pPr>
      <w:r>
        <w:rPr>
          <w:rFonts w:asciiTheme="minorHAnsi" w:hAnsiTheme="minorHAnsi"/>
          <w:b/>
          <w:bCs/>
          <w:sz w:val="18"/>
          <w:szCs w:val="18"/>
        </w:rPr>
        <w:t xml:space="preserve">2. Prerequisites &amp; Governance</w:t>
      </w:r>
      <w:r>
        <w:rPr>
          <w:rFonts w:asciiTheme="minorHAnsi" w:hAnsiTheme="minorHAnsi"/>
          <w:b/>
          <w:bCs/>
          <w:sz w:val="18"/>
          <w:szCs w:val="18"/>
        </w:rPr>
        <w:tab/>
        <w:t>3</w:t>
      </w:r>
    </w:p>
    <w:p>
      <w:pPr>
        <w:tabs>
          <w:tab w:val="right" w:leader="dot" w:pos="9360"/>
        </w:tabs>
        <w:spacing w:before="0" w:after="40" w:line="264" w:lineRule="auto"/>
        <w:ind w:left="340"/>
        <w:rPr>
          <w:rFonts w:asciiTheme="minorHAnsi" w:hAnsiTheme="minorHAnsi"/>
          <w:sz w:val="18"/>
          <w:szCs w:val="18"/>
        </w:rPr>
      </w:pPr>
      <w:r>
        <w:rPr>
          <w:rFonts w:asciiTheme="minorHAnsi" w:hAnsiTheme="minorHAnsi"/>
          <w:sz w:val="18"/>
          <w:szCs w:val="18"/>
        </w:rPr>
        <w:t xml:space="preserve">2.1 Access Requirements</w:t>
      </w:r>
      <w:r>
        <w:rPr>
          <w:rFonts w:asciiTheme="minorHAnsi" w:hAnsiTheme="minorHAnsi"/>
          <w:sz w:val="18"/>
          <w:szCs w:val="18"/>
        </w:rPr>
        <w:tab/>
        <w:t>3</w:t>
      </w:r>
    </w:p>
    <w:p>
      <w:pPr>
        <w:tabs>
          <w:tab w:val="right" w:leader="dot" w:pos="9360"/>
        </w:tabs>
        <w:spacing w:before="0" w:after="40" w:line="264" w:lineRule="auto"/>
        <w:ind w:left="340"/>
        <w:rPr>
          <w:rFonts w:asciiTheme="minorHAnsi" w:hAnsiTheme="minorHAnsi"/>
          <w:sz w:val="18"/>
          <w:szCs w:val="18"/>
        </w:rPr>
      </w:pPr>
      <w:r>
        <w:rPr>
          <w:rFonts w:asciiTheme="minorHAnsi" w:hAnsiTheme="minorHAnsi"/>
          <w:sz w:val="18"/>
          <w:szCs w:val="18"/>
        </w:rPr>
        <w:t xml:space="preserve">2.2 Platform Provisioning &amp; Exemptions</w:t>
      </w:r>
      <w:r>
        <w:rPr>
          <w:rFonts w:asciiTheme="minorHAnsi" w:hAnsiTheme="minorHAnsi"/>
          <w:sz w:val="18"/>
          <w:szCs w:val="18"/>
        </w:rPr>
        <w:tab/>
        <w:t>4</w:t>
      </w:r>
    </w:p>
    <w:p>
      <w:pPr>
        <w:tabs>
          <w:tab w:val="right" w:leader="dot" w:pos="9360"/>
        </w:tabs>
        <w:spacing w:before="0" w:after="40" w:line="264" w:lineRule="auto"/>
        <w:ind w:left="340"/>
        <w:rPr>
          <w:rFonts w:asciiTheme="minorHAnsi" w:hAnsiTheme="minorHAnsi"/>
          <w:sz w:val="18"/>
          <w:szCs w:val="18"/>
        </w:rPr>
      </w:pPr>
      <w:r>
        <w:rPr>
          <w:rFonts w:asciiTheme="minorHAnsi" w:hAnsiTheme="minorHAnsi"/>
          <w:sz w:val="18"/>
          <w:szCs w:val="18"/>
        </w:rPr>
        <w:t xml:space="preserve">2.3 Network &amp; Firewall Policy</w:t>
      </w:r>
      <w:r>
        <w:rPr>
          <w:rFonts w:asciiTheme="minorHAnsi" w:hAnsiTheme="minorHAnsi"/>
          <w:sz w:val="18"/>
          <w:szCs w:val="18"/>
        </w:rPr>
        <w:tab/>
        <w:t>4</w:t>
      </w:r>
    </w:p>
    <w:p>
      <w:pPr>
        <w:tabs>
          <w:tab w:val="right" w:leader="dot" w:pos="9360"/>
        </w:tabs>
        <w:spacing w:before="80" w:after="40" w:line="264" w:lineRule="auto"/>
        <w:rPr>
          <w:rFonts w:asciiTheme="minorHAnsi" w:hAnsiTheme="minorHAnsi"/>
          <w:sz w:val="18"/>
          <w:szCs w:val="18"/>
        </w:rPr>
      </w:pPr>
      <w:r>
        <w:rPr>
          <w:rFonts w:asciiTheme="minorHAnsi" w:hAnsiTheme="minorHAnsi"/>
          <w:b/>
          <w:bCs/>
          <w:sz w:val="18"/>
          <w:szCs w:val="18"/>
        </w:rPr>
        <w:t xml:space="preserve">3. Implementation Roadmap</w:t>
      </w:r>
      <w:r>
        <w:rPr>
          <w:rFonts w:asciiTheme="minorHAnsi" w:hAnsiTheme="minorHAnsi"/>
          <w:b/>
          <w:bCs/>
          <w:sz w:val="18"/>
          <w:szCs w:val="18"/>
        </w:rPr>
        <w:tab/>
        <w:t>5</w:t>
      </w:r>
    </w:p>
    <w:p>
      <w:pPr>
        <w:tabs>
          <w:tab w:val="right" w:leader="dot" w:pos="9360"/>
        </w:tabs>
        <w:spacing w:before="0" w:after="40" w:line="264" w:lineRule="auto"/>
        <w:ind w:left="340"/>
        <w:rPr>
          <w:rFonts w:asciiTheme="minorHAnsi" w:hAnsiTheme="minorHAnsi"/>
          <w:sz w:val="18"/>
          <w:szCs w:val="18"/>
        </w:rPr>
      </w:pPr>
      <w:r>
        <w:rPr>
          <w:rFonts w:asciiTheme="minorHAnsi" w:hAnsiTheme="minorHAnsi"/>
          <w:sz w:val="18"/>
          <w:szCs w:val="18"/>
        </w:rPr>
        <w:t xml:space="preserve">Execution Steps &amp; Dependencies</w:t>
      </w:r>
      <w:r>
        <w:rPr>
          <w:rFonts w:asciiTheme="minorHAnsi" w:hAnsiTheme="minorHAnsi"/>
          <w:sz w:val="18"/>
          <w:szCs w:val="18"/>
        </w:rPr>
        <w:tab/>
        <w:t>5</w:t>
      </w:r>
    </w:p>
    <w:p>
      <w:pPr>
        <w:tabs>
          <w:tab w:val="right" w:leader="dot" w:pos="9360"/>
        </w:tabs>
        <w:spacing w:before="80" w:after="40" w:line="264" w:lineRule="auto"/>
        <w:rPr>
          <w:rFonts w:asciiTheme="minorHAnsi" w:hAnsiTheme="minorHAnsi"/>
          <w:sz w:val="18"/>
          <w:szCs w:val="18"/>
        </w:rPr>
      </w:pPr>
      <w:r>
        <w:rPr>
          <w:rFonts w:asciiTheme="minorHAnsi" w:hAnsiTheme="minorHAnsi"/>
          <w:b/>
          <w:bCs/>
          <w:sz w:val="18"/>
          <w:szCs w:val="18"/>
        </w:rPr>
        <w:t xml:space="preserve">4. Technical Playbook</w:t>
      </w:r>
      <w:r>
        <w:rPr>
          <w:rFonts w:asciiTheme="minorHAnsi" w:hAnsiTheme="minorHAnsi"/>
          <w:b/>
          <w:bCs/>
          <w:sz w:val="18"/>
          <w:szCs w:val="18"/>
        </w:rPr>
        <w:tab/>
        <w:t>6</w:t>
      </w:r>
    </w:p>
    <w:p>
      <w:pPr>
        <w:tabs>
          <w:tab w:val="right" w:leader="dot" w:pos="9360"/>
        </w:tabs>
        <w:spacing w:before="0" w:after="40" w:line="264" w:lineRule="auto"/>
        <w:ind w:left="340"/>
        <w:rPr>
          <w:rFonts w:asciiTheme="minorHAnsi" w:hAnsiTheme="minorHAnsi"/>
          <w:sz w:val="18"/>
          <w:szCs w:val="18"/>
        </w:rPr>
      </w:pPr>
      <w:r>
        <w:rPr>
          <w:rFonts w:asciiTheme="minorHAnsi" w:hAnsiTheme="minorHAnsi"/>
          <w:sz w:val="18"/>
          <w:szCs w:val="18"/>
        </w:rPr>
        <w:t xml:space="preserve">Step 1: Access &amp; Prerequisite Requests</w:t>
      </w:r>
      <w:r>
        <w:rPr>
          <w:rFonts w:asciiTheme="minorHAnsi" w:hAnsiTheme="minorHAnsi"/>
          <w:sz w:val="18"/>
          <w:szCs w:val="18"/>
        </w:rPr>
        <w:tab/>
        <w:t>6</w:t>
      </w:r>
    </w:p>
    <w:p>
      <w:pPr>
        <w:tabs>
          <w:tab w:val="right" w:leader="dot" w:pos="9360"/>
        </w:tabs>
        <w:spacing w:before="0" w:after="40" w:line="264" w:lineRule="auto"/>
        <w:ind w:left="340"/>
        <w:rPr>
          <w:rFonts w:asciiTheme="minorHAnsi" w:hAnsiTheme="minorHAnsi"/>
          <w:sz w:val="18"/>
          <w:szCs w:val="18"/>
        </w:rPr>
      </w:pPr>
      <w:r>
        <w:rPr>
          <w:rFonts w:asciiTheme="minorHAnsi" w:hAnsiTheme="minorHAnsi"/>
          <w:sz w:val="18"/>
          <w:szCs w:val="18"/>
        </w:rPr>
        <w:t xml:space="preserve">Step 2: Subnet &amp; Governance Provisioning</w:t>
      </w:r>
      <w:r>
        <w:rPr>
          <w:rFonts w:asciiTheme="minorHAnsi" w:hAnsiTheme="minorHAnsi"/>
          <w:sz w:val="18"/>
          <w:szCs w:val="18"/>
        </w:rPr>
        <w:tab/>
        <w:t>6</w:t>
      </w:r>
    </w:p>
    <w:p>
      <w:pPr>
        <w:tabs>
          <w:tab w:val="right" w:leader="dot" w:pos="9360"/>
        </w:tabs>
        <w:spacing w:before="0" w:after="40" w:line="264" w:lineRule="auto"/>
        <w:ind w:left="340"/>
        <w:rPr>
          <w:rFonts w:asciiTheme="minorHAnsi" w:hAnsiTheme="minorHAnsi"/>
          <w:sz w:val="18"/>
          <w:szCs w:val="18"/>
        </w:rPr>
      </w:pPr>
      <w:r>
        <w:rPr>
          <w:rFonts w:asciiTheme="minorHAnsi" w:hAnsiTheme="minorHAnsi"/>
          <w:sz w:val="18"/>
          <w:szCs w:val="18"/>
        </w:rPr>
        <w:t xml:space="preserve">Step 3: Bicep Repository Configuration</w:t>
      </w:r>
      <w:r>
        <w:rPr>
          <w:rFonts w:asciiTheme="minorHAnsi" w:hAnsiTheme="minorHAnsi"/>
          <w:sz w:val="18"/>
          <w:szCs w:val="18"/>
        </w:rPr>
        <w:tab/>
        <w:t>6</w:t>
      </w:r>
    </w:p>
    <w:p>
      <w:pPr>
        <w:tabs>
          <w:tab w:val="right" w:leader="dot" w:pos="9360"/>
        </w:tabs>
        <w:spacing w:before="0" w:after="40" w:line="264" w:lineRule="auto"/>
        <w:ind w:left="340"/>
        <w:rPr>
          <w:rFonts w:asciiTheme="minorHAnsi" w:hAnsiTheme="minorHAnsi"/>
          <w:sz w:val="18"/>
          <w:szCs w:val="18"/>
        </w:rPr>
      </w:pPr>
      <w:r>
        <w:rPr>
          <w:rFonts w:asciiTheme="minorHAnsi" w:hAnsiTheme="minorHAnsi"/>
          <w:sz w:val="18"/>
          <w:szCs w:val="18"/>
        </w:rPr>
        <w:t xml:space="preserve">Step 4: Infrastructure &amp; Load Balancer Setup</w:t>
      </w:r>
      <w:r>
        <w:rPr>
          <w:rFonts w:asciiTheme="minorHAnsi" w:hAnsiTheme="minorHAnsi"/>
          <w:sz w:val="18"/>
          <w:szCs w:val="18"/>
        </w:rPr>
        <w:tab/>
        <w:t>6</w:t>
      </w:r>
    </w:p>
    <w:p>
      <w:pPr>
        <w:tabs>
          <w:tab w:val="right" w:leader="dot" w:pos="9360"/>
        </w:tabs>
        <w:spacing w:before="0" w:after="40" w:line="264" w:lineRule="auto"/>
        <w:ind w:left="340"/>
        <w:rPr>
          <w:rFonts w:asciiTheme="minorHAnsi" w:hAnsiTheme="minorHAnsi"/>
          <w:sz w:val="18"/>
          <w:szCs w:val="18"/>
        </w:rPr>
      </w:pPr>
      <w:r>
        <w:rPr>
          <w:rFonts w:asciiTheme="minorHAnsi" w:hAnsiTheme="minorHAnsi"/>
          <w:sz w:val="18"/>
          <w:szCs w:val="18"/>
        </w:rPr>
        <w:t xml:space="preserve">Step 5: Network Routing &amp; DNS</w:t>
      </w:r>
      <w:r>
        <w:rPr>
          <w:rFonts w:asciiTheme="minorHAnsi" w:hAnsiTheme="minorHAnsi"/>
          <w:sz w:val="18"/>
          <w:szCs w:val="18"/>
        </w:rPr>
        <w:tab/>
        <w:t>7</w:t>
      </w:r>
    </w:p>
    <w:p>
      <w:pPr>
        <w:tabs>
          <w:tab w:val="right" w:leader="dot" w:pos="9360"/>
        </w:tabs>
        <w:spacing w:before="0" w:after="40" w:line="264" w:lineRule="auto"/>
        <w:ind w:left="340"/>
        <w:rPr>
          <w:rFonts w:asciiTheme="minorHAnsi" w:hAnsiTheme="minorHAnsi"/>
          <w:sz w:val="18"/>
          <w:szCs w:val="18"/>
        </w:rPr>
      </w:pPr>
      <w:r>
        <w:rPr>
          <w:rFonts w:asciiTheme="minorHAnsi" w:hAnsiTheme="minorHAnsi"/>
          <w:sz w:val="18"/>
          <w:szCs w:val="18"/>
        </w:rPr>
        <w:t xml:space="preserve">Step 6: CyberArk Connector Registration</w:t>
      </w:r>
      <w:r>
        <w:rPr>
          <w:rFonts w:asciiTheme="minorHAnsi" w:hAnsiTheme="minorHAnsi"/>
          <w:sz w:val="18"/>
          <w:szCs w:val="18"/>
        </w:rPr>
        <w:tab/>
        <w:t>7</w:t>
      </w:r>
    </w:p>
    <w:p>
      <w:pPr>
        <w:tabs>
          <w:tab w:val="right" w:leader="dot" w:pos="9360"/>
        </w:tabs>
        <w:spacing w:before="0" w:after="40" w:line="264" w:lineRule="auto"/>
        <w:ind w:left="340"/>
        <w:rPr>
          <w:rFonts w:asciiTheme="minorHAnsi" w:hAnsiTheme="minorHAnsi"/>
          <w:sz w:val="18"/>
          <w:szCs w:val="18"/>
        </w:rPr>
      </w:pPr>
      <w:r>
        <w:rPr>
          <w:rFonts w:asciiTheme="minorHAnsi" w:hAnsiTheme="minorHAnsi"/>
          <w:sz w:val="18"/>
          <w:szCs w:val="18"/>
        </w:rPr>
        <w:t xml:space="preserve">Step 7: Component Installation</w:t>
      </w:r>
      <w:r>
        <w:rPr>
          <w:rFonts w:asciiTheme="minorHAnsi" w:hAnsiTheme="minorHAnsi"/>
          <w:sz w:val="18"/>
          <w:szCs w:val="18"/>
        </w:rPr>
        <w:tab/>
        <w:t>7</w:t>
      </w:r>
    </w:p>
    <w:p>
      <w:pPr>
        <w:tabs>
          <w:tab w:val="right" w:leader="dot" w:pos="9360"/>
        </w:tabs>
        <w:spacing w:before="0" w:after="40" w:line="264" w:lineRule="auto"/>
        <w:ind w:left="340"/>
        <w:rPr>
          <w:rFonts w:asciiTheme="minorHAnsi" w:hAnsiTheme="minorHAnsi"/>
          <w:sz w:val="18"/>
          <w:szCs w:val="18"/>
        </w:rPr>
      </w:pPr>
      <w:r>
        <w:rPr>
          <w:rFonts w:asciiTheme="minorHAnsi" w:hAnsiTheme="minorHAnsi"/>
          <w:sz w:val="18"/>
          <w:szCs w:val="18"/>
        </w:rPr>
        <w:t xml:space="preserve">Step 8: Security Hardening &amp; GPO</w:t>
      </w:r>
      <w:r>
        <w:rPr>
          <w:rFonts w:asciiTheme="minorHAnsi" w:hAnsiTheme="minorHAnsi"/>
          <w:sz w:val="18"/>
          <w:szCs w:val="18"/>
        </w:rPr>
        <w:tab/>
        <w:t>7</w:t>
      </w:r>
    </w:p>
    <w:p>
      <w:pPr>
        <w:tabs>
          <w:tab w:val="right" w:leader="dot" w:pos="9360"/>
        </w:tabs>
        <w:spacing w:before="80" w:after="40" w:line="264" w:lineRule="auto"/>
        <w:rPr>
          <w:rFonts w:asciiTheme="minorHAnsi" w:hAnsiTheme="minorHAnsi"/>
          <w:sz w:val="18"/>
          <w:szCs w:val="18"/>
        </w:rPr>
      </w:pPr>
      <w:r>
        <w:rPr>
          <w:rFonts w:asciiTheme="minorHAnsi" w:hAnsiTheme="minorHAnsi"/>
          <w:b/>
          <w:bCs/>
          <w:sz w:val="18"/>
          <w:szCs w:val="18"/>
        </w:rPr>
        <w:t xml:space="preserve">5. End-to-End Solution Validation</w:t>
      </w:r>
      <w:r>
        <w:rPr>
          <w:rFonts w:asciiTheme="minorHAnsi" w:hAnsiTheme="minorHAnsi"/>
          <w:b/>
          <w:bCs/>
          <w:sz w:val="18"/>
          <w:szCs w:val="18"/>
        </w:rPr>
        <w:tab/>
        <w:t>8</w:t>
      </w:r>
    </w:p>
    <w:p>
      <w:pPr>
        <w:tabs>
          <w:tab w:val="right" w:leader="dot" w:pos="9360"/>
        </w:tabs>
        <w:spacing w:before="80" w:after="40" w:line="264" w:lineRule="auto"/>
        <w:rPr>
          <w:rFonts w:asciiTheme="minorHAnsi" w:hAnsiTheme="minorHAnsi"/>
          <w:sz w:val="18"/>
          <w:szCs w:val="18"/>
        </w:rPr>
      </w:pPr>
      <w:r>
        <w:rPr>
          <w:rFonts w:asciiTheme="minorHAnsi" w:hAnsiTheme="minorHAnsi"/>
          <w:b/>
          <w:bCs/>
          <w:sz w:val="18"/>
          <w:szCs w:val="18"/>
        </w:rPr>
        <w:t xml:space="preserve">6. Cutover &amp; Rollback Plan</w:t>
      </w:r>
      <w:r>
        <w:rPr>
          <w:rFonts w:asciiTheme="minorHAnsi" w:hAnsiTheme="minorHAnsi"/>
          <w:b/>
          <w:bCs/>
          <w:sz w:val="18"/>
          <w:szCs w:val="18"/>
        </w:rPr>
        <w:tab/>
        <w:t>9</w:t>
      </w:r>
    </w:p>
    <w:p>
      <w:pPr>
        <w:tabs>
          <w:tab w:val="right" w:leader="dot" w:pos="9360"/>
        </w:tabs>
        <w:spacing w:before="0" w:after="40" w:line="264" w:lineRule="auto"/>
        <w:ind w:left="340"/>
        <w:rPr>
          <w:rFonts w:asciiTheme="minorHAnsi" w:hAnsiTheme="minorHAnsi"/>
          <w:sz w:val="18"/>
          <w:szCs w:val="18"/>
        </w:rPr>
      </w:pPr>
      <w:r>
        <w:rPr>
          <w:rFonts w:asciiTheme="minorHAnsi" w:hAnsiTheme="minorHAnsi"/>
          <w:sz w:val="18"/>
          <w:szCs w:val="18"/>
        </w:rPr>
        <w:t xml:space="preserve">Cutover Execution Matrix</w:t>
      </w:r>
      <w:r>
        <w:rPr>
          <w:rFonts w:asciiTheme="minorHAnsi" w:hAnsiTheme="minorHAnsi"/>
          <w:sz w:val="18"/>
          <w:szCs w:val="18"/>
        </w:rPr>
        <w:tab/>
        <w:t>9</w:t>
      </w:r>
    </w:p>
    <w:p>
      <w:pPr>
        <w:tabs>
          <w:tab w:val="right" w:leader="dot" w:pos="9360"/>
        </w:tabs>
        <w:spacing w:before="0" w:after="40" w:line="264" w:lineRule="auto"/>
        <w:ind w:left="340"/>
        <w:rPr>
          <w:rFonts w:asciiTheme="minorHAnsi" w:hAnsiTheme="minorHAnsi"/>
          <w:sz w:val="18"/>
          <w:szCs w:val="18"/>
        </w:rPr>
      </w:pPr>
      <w:r>
        <w:rPr>
          <w:rFonts w:asciiTheme="minorHAnsi" w:hAnsiTheme="minorHAnsi"/>
          <w:sz w:val="18"/>
          <w:szCs w:val="18"/>
        </w:rPr>
        <w:t xml:space="preserve">Cutover Steps</w:t>
      </w:r>
      <w:r>
        <w:rPr>
          <w:rFonts w:asciiTheme="minorHAnsi" w:hAnsiTheme="minorHAnsi"/>
          <w:sz w:val="18"/>
          <w:szCs w:val="18"/>
        </w:rPr>
        <w:tab/>
        <w:t>9</w:t>
      </w:r>
    </w:p>
    <w:p>
      <w:pPr>
        <w:tabs>
          <w:tab w:val="right" w:leader="dot" w:pos="9360"/>
        </w:tabs>
        <w:spacing w:before="0" w:after="40" w:line="264" w:lineRule="auto"/>
        <w:ind w:left="340"/>
        <w:rPr>
          <w:rFonts w:asciiTheme="minorHAnsi" w:hAnsiTheme="minorHAnsi"/>
          <w:sz w:val="18"/>
          <w:szCs w:val="18"/>
        </w:rPr>
      </w:pPr>
      <w:r>
        <w:rPr>
          <w:rFonts w:asciiTheme="minorHAnsi" w:hAnsiTheme="minorHAnsi"/>
          <w:sz w:val="18"/>
          <w:szCs w:val="18"/>
        </w:rPr>
        <w:t xml:space="preserve">Rollback Protocol</w:t>
      </w:r>
      <w:r>
        <w:rPr>
          <w:rFonts w:asciiTheme="minorHAnsi" w:hAnsiTheme="minorHAnsi"/>
          <w:sz w:val="18"/>
          <w:szCs w:val="18"/>
        </w:rPr>
        <w:tab/>
        <w:t>9</w:t>
      </w:r>
    </w:p>
    <w:p>
      <w:pPr>
        <w:tabs>
          <w:tab w:val="right" w:leader="dot" w:pos="9360"/>
        </w:tabs>
        <w:spacing w:before="80" w:after="40" w:line="264" w:lineRule="auto"/>
        <w:rPr>
          <w:rFonts w:asciiTheme="minorHAnsi" w:hAnsiTheme="minorHAnsi"/>
          <w:sz w:val="18"/>
          <w:szCs w:val="18"/>
        </w:rPr>
      </w:pPr>
      <w:r>
        <w:rPr>
          <w:rFonts w:asciiTheme="minorHAnsi" w:hAnsiTheme="minorHAnsi"/>
          <w:b/>
          <w:bCs/>
          <w:sz w:val="18"/>
          <w:szCs w:val="18"/>
        </w:rPr>
        <w:t xml:space="preserve">7. RACI Matrix</w:t>
      </w:r>
      <w:r>
        <w:rPr>
          <w:rFonts w:asciiTheme="minorHAnsi" w:hAnsiTheme="minorHAnsi"/>
          <w:b/>
          <w:bCs/>
          <w:sz w:val="18"/>
          <w:szCs w:val="18"/>
        </w:rPr>
        <w:tab/>
        <w:t>10</w:t>
      </w:r>
    </w:p>
    <w:p>
      <w:pPr>
        <w:tabs>
          <w:tab w:val="right" w:leader="dot" w:pos="9360"/>
        </w:tabs>
        <w:spacing w:before="80" w:after="40" w:line="264" w:lineRule="auto"/>
        <w:rPr>
          <w:rFonts w:asciiTheme="minorHAnsi" w:hAnsiTheme="minorHAnsi"/>
          <w:sz w:val="18"/>
          <w:szCs w:val="18"/>
        </w:rPr>
      </w:pPr>
      <w:r>
        <w:rPr>
          <w:rFonts w:asciiTheme="minorHAnsi" w:hAnsiTheme="minorHAnsi"/>
          <w:b/>
          <w:bCs/>
          <w:sz w:val="18"/>
          <w:szCs w:val="18"/>
        </w:rPr>
        <w:t xml:space="preserve">Abbreviations</w:t>
      </w:r>
      <w:r>
        <w:rPr>
          <w:rFonts w:asciiTheme="minorHAnsi" w:hAnsiTheme="minorHAnsi"/>
          <w:b/>
          <w:bCs/>
          <w:sz w:val="18"/>
          <w:szCs w:val="18"/>
        </w:rPr>
        <w:tab/>
        <w:t>11</w:t>
      </w:r>
    </w:p>
    <w:p>
      <w:pPr>
        <w:spacing w:after="0"/>
      </w:pPr>
      <w:r>
        <w:br w:type="page"/>
      </w:r>
    </w:p>
    <w:p w14:paraId="0AD50D8B" w14:textId="304857BF" w:rsidR="006601D1" w:rsidRPr="007D4EE8" w:rsidRDefault="00000000" w:rsidP="00AB76E3">
      <w:pPr>
        <w:keepNext/>
        <w:pBdr>
          <w:bottom w:val="single" w:sz="8" w:space="4" w:color="000000"/>
        </w:pBdr>
        <w:spacing w:before="100" w:beforeAutospacing="1" w:after="100" w:afterAutospacing="1"/>
        <w:rPr>
          <w:rFonts w:asciiTheme="minorHAnsi" w:hAnsiTheme="minorHAnsi"/>
        </w:rPr>
      </w:pPr>
      <w:r w:rsidRPr="007D4EE8">
        <w:rPr>
          <w:rFonts w:asciiTheme="minorHAnsi" w:hAnsiTheme="minorHAnsi"/>
          <w:b/>
          <w:bCs/>
          <w:sz w:val="26"/>
          <w:szCs w:val="26"/>
        </w:rPr>
        <w:t>1. Executive Summary</w:t>
      </w:r>
    </w:p>
    <w:p w14:paraId="2A75392E" w14:textId="77777777" w:rsidR="006601D1" w:rsidRPr="00EF1296" w:rsidRDefault="00000000">
      <w:pPr>
        <w:spacing w:after="140" w:line="264" w:lineRule="auto"/>
        <w:rPr>
          <w:rFonts w:asciiTheme="minorHAnsi" w:hAnsiTheme="minorHAnsi"/>
          <w:sz w:val="18"/>
          <w:szCs w:val="18"/>
        </w:rPr>
      </w:pPr>
      <w:r w:rsidRPr="00EF1296">
        <w:rPr>
          <w:rFonts w:asciiTheme="minorHAnsi" w:hAnsiTheme="minorHAnsi"/>
          <w:sz w:val="18"/>
          <w:szCs w:val="18"/>
        </w:rPr>
        <w:t>This execution workflow outlines the operational steps required to deploy, configure, and operationalize CyberArk Privileged Access Security (PAS) connectors within Microsoft Azure. It serves as a step-by-step implementation guide for technical engineering teams.</w:t>
      </w:r>
    </w:p>
    <w:p w14:paraId="397DEA7B" w14:textId="7BC90174" w:rsidR="006601D1" w:rsidRPr="007D4EE8" w:rsidRDefault="00AB76E3">
      <w:pPr>
        <w:keepNext/>
        <w:spacing w:before="280" w:after="120"/>
        <w:rPr>
          <w:rFonts w:asciiTheme="minorHAnsi" w:hAnsiTheme="minorHAnsi"/>
        </w:rPr>
      </w:pPr>
      <w:r>
        <w:rPr>
          <w:rFonts w:asciiTheme="minorHAnsi" w:hAnsiTheme="minorHAnsi"/>
          <w:b/>
          <w:bCs/>
          <w:sz w:val="22"/>
          <w:szCs w:val="22"/>
        </w:rPr>
        <w:t>Future</w:t>
      </w:r>
      <w:r w:rsidR="00000000" w:rsidRPr="007D4EE8">
        <w:rPr>
          <w:rFonts w:asciiTheme="minorHAnsi" w:hAnsiTheme="minorHAnsi"/>
          <w:b/>
          <w:bCs/>
          <w:sz w:val="22"/>
          <w:szCs w:val="22"/>
        </w:rPr>
        <w:t xml:space="preserve"> State </w:t>
      </w:r>
      <w:r w:rsidR="00BF7E1D" w:rsidRPr="007D4EE8">
        <w:rPr>
          <w:rFonts w:asciiTheme="minorHAnsi" w:hAnsiTheme="minorHAnsi"/>
          <w:b/>
          <w:bCs/>
          <w:sz w:val="22"/>
          <w:szCs w:val="22"/>
        </w:rPr>
        <w:t>Specifications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0"/>
        <w:gridCol w:w="6300"/>
      </w:tblGrid>
      <w:tr w:rsidR="006601D1" w14:paraId="6A5DF03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E993325" w14:textId="77777777" w:rsidR="006601D1" w:rsidRPr="00EF1296" w:rsidRDefault="00000000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b/>
                <w:bCs/>
                <w:sz w:val="18"/>
                <w:szCs w:val="18"/>
              </w:rPr>
              <w:t>Configuration Parameter</w:t>
            </w:r>
          </w:p>
        </w:tc>
        <w:tc>
          <w:tcPr>
            <w:tcW w:w="6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64BF0B3" w14:textId="77777777" w:rsidR="006601D1" w:rsidRPr="00EF1296" w:rsidRDefault="00000000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b/>
                <w:bCs/>
                <w:sz w:val="18"/>
                <w:szCs w:val="18"/>
              </w:rPr>
              <w:t>Specification Details</w:t>
            </w:r>
          </w:p>
        </w:tc>
      </w:tr>
      <w:tr w:rsidR="006601D1" w14:paraId="0472D0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0D4A0F5" w14:textId="77777777" w:rsidR="006601D1" w:rsidRPr="00EF1296" w:rsidRDefault="00000000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Virtual Machine Count</w:t>
            </w:r>
          </w:p>
        </w:tc>
        <w:tc>
          <w:tcPr>
            <w:tcW w:w="6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82F94F8" w14:textId="77777777" w:rsidR="006601D1" w:rsidRPr="00EF1296" w:rsidRDefault="00000000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4 instances total (2 Production, 2 Non-Production)</w:t>
            </w:r>
          </w:p>
        </w:tc>
      </w:tr>
      <w:tr w:rsidR="006601D1" w14:paraId="04B1A1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3ABFF24" w14:textId="77777777" w:rsidR="006601D1" w:rsidRPr="00EF1296" w:rsidRDefault="00000000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Operating System</w:t>
            </w:r>
          </w:p>
        </w:tc>
        <w:tc>
          <w:tcPr>
            <w:tcW w:w="6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867E464" w14:textId="77777777" w:rsidR="006601D1" w:rsidRPr="00EF1296" w:rsidRDefault="00000000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Windows Server 2022 (GEHA Approved Custom Image)</w:t>
            </w:r>
          </w:p>
        </w:tc>
      </w:tr>
      <w:tr w:rsidR="006601D1" w14:paraId="0EA50F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D9813C7" w14:textId="77777777" w:rsidR="006601D1" w:rsidRPr="00EF1296" w:rsidRDefault="00000000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Compute SKU</w:t>
            </w:r>
          </w:p>
        </w:tc>
        <w:tc>
          <w:tcPr>
            <w:tcW w:w="6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E3B93E2" w14:textId="77777777" w:rsidR="006601D1" w:rsidRPr="00EF1296" w:rsidRDefault="00000000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Standard_D8ls_v5 (8 vCPU, 16 GB RAM)</w:t>
            </w:r>
          </w:p>
        </w:tc>
      </w:tr>
      <w:tr w:rsidR="006601D1" w14:paraId="4EB285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D594F79" w14:textId="77777777" w:rsidR="006601D1" w:rsidRPr="00EF1296" w:rsidRDefault="00000000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Storage Allocation</w:t>
            </w:r>
          </w:p>
        </w:tc>
        <w:tc>
          <w:tcPr>
            <w:tcW w:w="6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64ACD4B" w14:textId="77777777" w:rsidR="006601D1" w:rsidRPr="00EF1296" w:rsidRDefault="00000000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1x 128 GB OS Managed Disk (Recordings stream directly to CyberArk Tenant)</w:t>
            </w:r>
          </w:p>
        </w:tc>
      </w:tr>
      <w:tr w:rsidR="006601D1" w14:paraId="4F701E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1B0804A" w14:textId="77777777" w:rsidR="006601D1" w:rsidRPr="00EF1296" w:rsidRDefault="00000000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Target Subscriptions</w:t>
            </w:r>
          </w:p>
        </w:tc>
        <w:tc>
          <w:tcPr>
            <w:tcW w:w="6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B365BE4" w14:textId="77777777" w:rsidR="006601D1" w:rsidRPr="00EF1296" w:rsidRDefault="00000000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CIP-PRD (Production), CIP-DEV (Non-Production)</w:t>
            </w:r>
          </w:p>
        </w:tc>
      </w:tr>
      <w:tr w:rsidR="006601D1" w14:paraId="1816E4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B5BA587" w14:textId="77777777" w:rsidR="006601D1" w:rsidRPr="00EF1296" w:rsidRDefault="00000000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Azure Region &amp; Zones</w:t>
            </w:r>
          </w:p>
        </w:tc>
        <w:tc>
          <w:tcPr>
            <w:tcW w:w="6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5E9DED9" w14:textId="77777777" w:rsidR="006601D1" w:rsidRPr="00EF1296" w:rsidRDefault="00000000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Central US (Zone 1 and Zone 2 per environment for High Availability)</w:t>
            </w:r>
          </w:p>
        </w:tc>
      </w:tr>
      <w:tr w:rsidR="006601D1" w14:paraId="1CAABA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13B8449" w14:textId="77777777" w:rsidR="006601D1" w:rsidRPr="00EF1296" w:rsidRDefault="00000000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Subnet Allocations</w:t>
            </w:r>
          </w:p>
        </w:tc>
        <w:tc>
          <w:tcPr>
            <w:tcW w:w="6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34EAF60" w14:textId="77777777" w:rsidR="006601D1" w:rsidRPr="00EF1296" w:rsidRDefault="00000000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snet-cyberark-cus-prd-01 (/27), snet-cyberark-cus-dev-01 (/27)</w:t>
            </w:r>
          </w:p>
        </w:tc>
      </w:tr>
      <w:tr w:rsidR="006601D1" w14:paraId="0E0C7A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CD334F9" w14:textId="77777777" w:rsidR="006601D1" w:rsidRPr="00EF1296" w:rsidRDefault="00000000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Load Balancing</w:t>
            </w:r>
          </w:p>
        </w:tc>
        <w:tc>
          <w:tcPr>
            <w:tcW w:w="6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DA42AD8" w14:textId="77777777" w:rsidR="006601D1" w:rsidRPr="00EF1296" w:rsidRDefault="00000000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1x Internal Load Balancer (ILB) per environment with dedicated Private DNS entry</w:t>
            </w:r>
          </w:p>
        </w:tc>
      </w:tr>
      <w:tr w:rsidR="006601D1" w14:paraId="51E516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FB17AE4" w14:textId="77777777" w:rsidR="006601D1" w:rsidRPr="00EF1296" w:rsidRDefault="00000000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Administrative Access</w:t>
            </w:r>
          </w:p>
        </w:tc>
        <w:tc>
          <w:tcPr>
            <w:tcW w:w="6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6C44057" w14:textId="77777777" w:rsidR="006601D1" w:rsidRPr="00EF1296" w:rsidRDefault="00000000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Azure Bastion exclusive access (No Public IP addresses assigned)</w:t>
            </w:r>
          </w:p>
        </w:tc>
      </w:tr>
    </w:tbl>
    <w:p w14:paraId="5C9694B7" w14:textId="77777777" w:rsidR="006601D1" w:rsidRDefault="00000000">
      <w:pPr>
        <w:keepNext/>
        <w:pBdr>
          <w:bottom w:val="single" w:sz="8" w:space="4" w:color="000000"/>
        </w:pBdr>
        <w:spacing w:before="400" w:after="160"/>
      </w:pPr>
      <w:r>
        <w:rPr>
          <w:b/>
          <w:bCs/>
          <w:sz w:val="26"/>
          <w:szCs w:val="26"/>
        </w:rPr>
        <w:t>2. Prerequisites &amp; Governance</w:t>
      </w:r>
    </w:p>
    <w:p w14:paraId="17D42885" w14:textId="77777777" w:rsidR="006601D1" w:rsidRPr="00EF1296" w:rsidRDefault="00000000">
      <w:pPr>
        <w:spacing w:after="140" w:line="264" w:lineRule="auto"/>
        <w:rPr>
          <w:rFonts w:asciiTheme="minorHAnsi" w:hAnsiTheme="minorHAnsi"/>
          <w:sz w:val="18"/>
          <w:szCs w:val="18"/>
        </w:rPr>
      </w:pPr>
      <w:r w:rsidRPr="00EF1296">
        <w:rPr>
          <w:rFonts w:asciiTheme="minorHAnsi" w:hAnsiTheme="minorHAnsi"/>
          <w:sz w:val="18"/>
          <w:szCs w:val="18"/>
        </w:rPr>
        <w:t>All prerequisite activities must be initiated in parallel during Week 1 to prevent downstream project bottlenecks.</w:t>
      </w:r>
    </w:p>
    <w:p w14:paraId="41232958" w14:textId="77777777" w:rsidR="006601D1" w:rsidRPr="00654630" w:rsidRDefault="00000000">
      <w:pPr>
        <w:keepNext/>
        <w:spacing w:before="280" w:after="120"/>
        <w:rPr>
          <w:rFonts w:asciiTheme="minorHAnsi" w:hAnsiTheme="minorHAnsi"/>
        </w:rPr>
      </w:pPr>
      <w:r w:rsidRPr="00654630">
        <w:rPr>
          <w:rFonts w:asciiTheme="minorHAnsi" w:hAnsiTheme="minorHAnsi"/>
          <w:b/>
          <w:bCs/>
          <w:sz w:val="22"/>
          <w:szCs w:val="22"/>
        </w:rPr>
        <w:t>2.1 Access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4320"/>
        <w:gridCol w:w="2340"/>
      </w:tblGrid>
      <w:tr w:rsidR="006601D1" w14:paraId="72F7EE1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CF5E331" w14:textId="77777777" w:rsidR="006601D1" w:rsidRPr="00654630" w:rsidRDefault="00000000">
            <w:pPr>
              <w:keepNext/>
              <w:spacing w:line="252" w:lineRule="auto"/>
              <w:rPr>
                <w:rFonts w:asciiTheme="minorHAnsi" w:hAnsiTheme="minorHAnsi"/>
              </w:rPr>
            </w:pPr>
            <w:r w:rsidRPr="00654630">
              <w:rPr>
                <w:rFonts w:asciiTheme="minorHAnsi" w:hAnsiTheme="minorHAnsi"/>
                <w:b/>
                <w:bCs/>
              </w:rPr>
              <w:t>Access Scope</w:t>
            </w:r>
          </w:p>
        </w:tc>
        <w:tc>
          <w:tcPr>
            <w:tcW w:w="43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019C0EC" w14:textId="77777777" w:rsidR="006601D1" w:rsidRPr="00654630" w:rsidRDefault="00000000">
            <w:pPr>
              <w:keepNext/>
              <w:spacing w:line="252" w:lineRule="auto"/>
              <w:rPr>
                <w:rFonts w:asciiTheme="minorHAnsi" w:hAnsiTheme="minorHAnsi"/>
              </w:rPr>
            </w:pPr>
            <w:r w:rsidRPr="00654630">
              <w:rPr>
                <w:rFonts w:asciiTheme="minorHAnsi" w:hAnsiTheme="minorHAnsi"/>
                <w:b/>
                <w:bCs/>
              </w:rPr>
              <w:t>Justification / Purpose</w:t>
            </w:r>
          </w:p>
        </w:tc>
        <w:tc>
          <w:tcPr>
            <w:tcW w:w="23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70AC36C" w14:textId="77777777" w:rsidR="006601D1" w:rsidRPr="00654630" w:rsidRDefault="00000000">
            <w:pPr>
              <w:keepNext/>
              <w:spacing w:line="252" w:lineRule="auto"/>
              <w:rPr>
                <w:rFonts w:asciiTheme="minorHAnsi" w:hAnsiTheme="minorHAnsi"/>
              </w:rPr>
            </w:pPr>
            <w:r w:rsidRPr="00654630">
              <w:rPr>
                <w:rFonts w:asciiTheme="minorHAnsi" w:hAnsiTheme="minorHAnsi"/>
                <w:b/>
                <w:bCs/>
              </w:rPr>
              <w:t>Granting Authority</w:t>
            </w:r>
          </w:p>
        </w:tc>
      </w:tr>
      <w:tr w:rsidR="006601D1" w14:paraId="305744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C75A02E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 xml:space="preserve">Contributor on </w:t>
            </w:r>
            <w:proofErr w:type="spellStart"/>
            <w:r w:rsidRPr="00EF1296">
              <w:rPr>
                <w:rFonts w:asciiTheme="minorHAnsi" w:hAnsiTheme="minorHAnsi"/>
                <w:sz w:val="18"/>
                <w:szCs w:val="18"/>
              </w:rPr>
              <w:t>rg</w:t>
            </w:r>
            <w:proofErr w:type="spellEnd"/>
            <w:r w:rsidRPr="00EF1296">
              <w:rPr>
                <w:rFonts w:asciiTheme="minorHAnsi" w:hAnsiTheme="minorHAnsi"/>
                <w:sz w:val="18"/>
                <w:szCs w:val="18"/>
              </w:rPr>
              <w:t>-sec-</w:t>
            </w:r>
            <w:proofErr w:type="spellStart"/>
            <w:r w:rsidRPr="00EF1296">
              <w:rPr>
                <w:rFonts w:asciiTheme="minorHAnsi" w:hAnsiTheme="minorHAnsi"/>
                <w:sz w:val="18"/>
                <w:szCs w:val="18"/>
              </w:rPr>
              <w:t>cyberark</w:t>
            </w:r>
            <w:proofErr w:type="spellEnd"/>
            <w:r w:rsidRPr="00EF1296">
              <w:rPr>
                <w:rFonts w:asciiTheme="minorHAnsi" w:hAnsiTheme="minorHAnsi"/>
                <w:sz w:val="18"/>
                <w:szCs w:val="18"/>
              </w:rPr>
              <w:t>-</w:t>
            </w:r>
            <w:proofErr w:type="spellStart"/>
            <w:r w:rsidRPr="00EF1296">
              <w:rPr>
                <w:rFonts w:asciiTheme="minorHAnsi" w:hAnsiTheme="minorHAnsi"/>
                <w:sz w:val="18"/>
                <w:szCs w:val="18"/>
              </w:rPr>
              <w:t>npd</w:t>
            </w:r>
            <w:proofErr w:type="spellEnd"/>
          </w:p>
        </w:tc>
        <w:tc>
          <w:tcPr>
            <w:tcW w:w="43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78EC4A0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Provisioning non-production infrastructure</w:t>
            </w:r>
          </w:p>
        </w:tc>
        <w:tc>
          <w:tcPr>
            <w:tcW w:w="23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B1A05A3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Azure Platform Team</w:t>
            </w:r>
          </w:p>
        </w:tc>
      </w:tr>
      <w:tr w:rsidR="006601D1" w14:paraId="521AEE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EE85646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 xml:space="preserve">Contributor on </w:t>
            </w:r>
            <w:proofErr w:type="spellStart"/>
            <w:r w:rsidRPr="00EF1296">
              <w:rPr>
                <w:rFonts w:asciiTheme="minorHAnsi" w:hAnsiTheme="minorHAnsi"/>
                <w:sz w:val="18"/>
                <w:szCs w:val="18"/>
              </w:rPr>
              <w:t>rg</w:t>
            </w:r>
            <w:proofErr w:type="spellEnd"/>
            <w:r w:rsidRPr="00EF1296">
              <w:rPr>
                <w:rFonts w:asciiTheme="minorHAnsi" w:hAnsiTheme="minorHAnsi"/>
                <w:sz w:val="18"/>
                <w:szCs w:val="18"/>
              </w:rPr>
              <w:t>-sec-</w:t>
            </w:r>
            <w:proofErr w:type="spellStart"/>
            <w:r w:rsidRPr="00EF1296">
              <w:rPr>
                <w:rFonts w:asciiTheme="minorHAnsi" w:hAnsiTheme="minorHAnsi"/>
                <w:sz w:val="18"/>
                <w:szCs w:val="18"/>
              </w:rPr>
              <w:t>cyberark</w:t>
            </w:r>
            <w:proofErr w:type="spellEnd"/>
            <w:r w:rsidRPr="00EF1296">
              <w:rPr>
                <w:rFonts w:asciiTheme="minorHAnsi" w:hAnsiTheme="minorHAnsi"/>
                <w:sz w:val="18"/>
                <w:szCs w:val="18"/>
              </w:rPr>
              <w:t>-</w:t>
            </w:r>
            <w:proofErr w:type="spellStart"/>
            <w:r w:rsidRPr="00EF1296">
              <w:rPr>
                <w:rFonts w:asciiTheme="minorHAnsi" w:hAnsiTheme="minorHAnsi"/>
                <w:sz w:val="18"/>
                <w:szCs w:val="18"/>
              </w:rPr>
              <w:t>prd</w:t>
            </w:r>
            <w:proofErr w:type="spellEnd"/>
          </w:p>
        </w:tc>
        <w:tc>
          <w:tcPr>
            <w:tcW w:w="43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2428502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Provisioning production infrastructure (Requires CAB approval)</w:t>
            </w:r>
          </w:p>
        </w:tc>
        <w:tc>
          <w:tcPr>
            <w:tcW w:w="23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CF585CD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Azure Platform Team</w:t>
            </w:r>
          </w:p>
        </w:tc>
      </w:tr>
      <w:tr w:rsidR="006601D1" w14:paraId="01E38A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E4711F2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Sandbox Subscription Access</w:t>
            </w:r>
          </w:p>
        </w:tc>
        <w:tc>
          <w:tcPr>
            <w:tcW w:w="43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7885FF5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Pre-validation and testing of Bicep templates prior to target deployment</w:t>
            </w:r>
          </w:p>
        </w:tc>
        <w:tc>
          <w:tcPr>
            <w:tcW w:w="23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5D61B57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Azure Platform Team</w:t>
            </w:r>
          </w:p>
        </w:tc>
      </w:tr>
      <w:tr w:rsidR="006601D1" w14:paraId="1B538F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139F689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Azure DevOps Project (TIO)</w:t>
            </w:r>
          </w:p>
        </w:tc>
        <w:tc>
          <w:tcPr>
            <w:tcW w:w="43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7B3B318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Hosting source repository and pipeline pipelines</w:t>
            </w:r>
          </w:p>
        </w:tc>
        <w:tc>
          <w:tcPr>
            <w:tcW w:w="23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3EAA1F2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Azure Platform Team</w:t>
            </w:r>
          </w:p>
        </w:tc>
      </w:tr>
      <w:tr w:rsidR="006601D1" w14:paraId="5978EF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FA443F5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Shared Bicep Module Registry Read</w:t>
            </w:r>
          </w:p>
        </w:tc>
        <w:tc>
          <w:tcPr>
            <w:tcW w:w="43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BD00478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Referencing centralized, enterprise-approved Bicep modules</w:t>
            </w:r>
          </w:p>
        </w:tc>
        <w:tc>
          <w:tcPr>
            <w:tcW w:w="23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64829D0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Azure Platform Team</w:t>
            </w:r>
          </w:p>
        </w:tc>
      </w:tr>
      <w:tr w:rsidR="006601D1" w14:paraId="44152A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F8B9A2B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CyberArk Portal Access</w:t>
            </w:r>
          </w:p>
        </w:tc>
        <w:tc>
          <w:tcPr>
            <w:tcW w:w="43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9A62D33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Connector registration, component setup, and platform configuration</w:t>
            </w:r>
          </w:p>
        </w:tc>
        <w:tc>
          <w:tcPr>
            <w:tcW w:w="23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720E59A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GEHA CyberArk Administration</w:t>
            </w:r>
          </w:p>
        </w:tc>
      </w:tr>
      <w:tr w:rsidR="006601D1" w14:paraId="4AA32E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B0582D9" w14:textId="77777777" w:rsidR="006601D1" w:rsidRPr="00EF1296" w:rsidRDefault="00000000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Azure Bastion Access</w:t>
            </w:r>
          </w:p>
        </w:tc>
        <w:tc>
          <w:tcPr>
            <w:tcW w:w="43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D79B0BA" w14:textId="77777777" w:rsidR="006601D1" w:rsidRPr="00EF1296" w:rsidRDefault="00000000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Administrative RDP access to target connector VMs</w:t>
            </w:r>
          </w:p>
        </w:tc>
        <w:tc>
          <w:tcPr>
            <w:tcW w:w="23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07D86A4" w14:textId="77777777" w:rsidR="006601D1" w:rsidRPr="00EF1296" w:rsidRDefault="00000000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Azure Platform Team</w:t>
            </w:r>
          </w:p>
        </w:tc>
      </w:tr>
    </w:tbl>
    <w:p w14:paraId="7148280B" w14:textId="77777777" w:rsidR="006601D1" w:rsidRPr="00654630" w:rsidRDefault="00000000">
      <w:pPr>
        <w:keepNext/>
        <w:spacing w:before="280" w:after="120"/>
        <w:rPr>
          <w:rFonts w:asciiTheme="minorHAnsi" w:hAnsiTheme="minorHAnsi"/>
        </w:rPr>
      </w:pPr>
      <w:r w:rsidRPr="00654630">
        <w:rPr>
          <w:rFonts w:asciiTheme="minorHAnsi" w:hAnsiTheme="minorHAnsi"/>
          <w:b/>
          <w:bCs/>
          <w:sz w:val="22"/>
          <w:szCs w:val="22"/>
        </w:rPr>
        <w:lastRenderedPageBreak/>
        <w:t>2.2 Platform Provisioning &amp; Exemptions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3600"/>
        <w:gridCol w:w="3240"/>
      </w:tblGrid>
      <w:tr w:rsidR="006601D1" w14:paraId="4BB17BB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8353490" w14:textId="77777777" w:rsidR="006601D1" w:rsidRPr="00654630" w:rsidRDefault="00000000">
            <w:pPr>
              <w:keepNext/>
              <w:spacing w:line="252" w:lineRule="auto"/>
              <w:rPr>
                <w:rFonts w:asciiTheme="minorHAnsi" w:hAnsiTheme="minorHAnsi"/>
              </w:rPr>
            </w:pPr>
            <w:r w:rsidRPr="00654630">
              <w:rPr>
                <w:rFonts w:asciiTheme="minorHAnsi" w:hAnsiTheme="minorHAnsi"/>
                <w:b/>
                <w:bCs/>
              </w:rPr>
              <w:t>Requirement Item</w:t>
            </w:r>
          </w:p>
        </w:tc>
        <w:tc>
          <w:tcPr>
            <w:tcW w:w="3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C2E8135" w14:textId="77777777" w:rsidR="006601D1" w:rsidRPr="00654630" w:rsidRDefault="00000000">
            <w:pPr>
              <w:keepNext/>
              <w:spacing w:line="252" w:lineRule="auto"/>
              <w:rPr>
                <w:rFonts w:asciiTheme="minorHAnsi" w:hAnsiTheme="minorHAnsi"/>
              </w:rPr>
            </w:pPr>
            <w:r w:rsidRPr="00654630">
              <w:rPr>
                <w:rFonts w:asciiTheme="minorHAnsi" w:hAnsiTheme="minorHAnsi"/>
                <w:b/>
                <w:bCs/>
              </w:rPr>
              <w:t>Detailed Specification</w:t>
            </w:r>
          </w:p>
        </w:tc>
        <w:tc>
          <w:tcPr>
            <w:tcW w:w="32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F1FA2B4" w14:textId="77777777" w:rsidR="006601D1" w:rsidRPr="00654630" w:rsidRDefault="00000000">
            <w:pPr>
              <w:keepNext/>
              <w:spacing w:line="252" w:lineRule="auto"/>
              <w:rPr>
                <w:rFonts w:asciiTheme="minorHAnsi" w:hAnsiTheme="minorHAnsi"/>
              </w:rPr>
            </w:pPr>
            <w:r w:rsidRPr="00654630">
              <w:rPr>
                <w:rFonts w:asciiTheme="minorHAnsi" w:hAnsiTheme="minorHAnsi"/>
                <w:b/>
                <w:bCs/>
              </w:rPr>
              <w:t>Operational Impact / Reason</w:t>
            </w:r>
          </w:p>
        </w:tc>
      </w:tr>
      <w:tr w:rsidR="006601D1" w14:paraId="18A961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2E37796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Production Subnet</w:t>
            </w:r>
          </w:p>
        </w:tc>
        <w:tc>
          <w:tcPr>
            <w:tcW w:w="3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B6FB579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/27 in vnet-cip-cus-prd-01 (snet-cyberark-cus-prd-01)</w:t>
            </w:r>
          </w:p>
        </w:tc>
        <w:tc>
          <w:tcPr>
            <w:tcW w:w="32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7919FBA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Host allocation &amp; HA load balancing</w:t>
            </w:r>
          </w:p>
        </w:tc>
      </w:tr>
      <w:tr w:rsidR="006601D1" w14:paraId="699826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51FE778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Non-Production Subnet</w:t>
            </w:r>
          </w:p>
        </w:tc>
        <w:tc>
          <w:tcPr>
            <w:tcW w:w="3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3FFBCEA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/27 in vnet-cip-cus-dev-01 (snet-cyberark-cus-dev-01)</w:t>
            </w:r>
          </w:p>
        </w:tc>
        <w:tc>
          <w:tcPr>
            <w:tcW w:w="32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4FF1A14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Host allocation &amp; HA load balancing</w:t>
            </w:r>
          </w:p>
        </w:tc>
      </w:tr>
      <w:tr w:rsidR="006601D1" w14:paraId="5102BB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CFCFC3E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Policy Exemption: RDS Role</w:t>
            </w:r>
          </w:p>
        </w:tc>
        <w:tc>
          <w:tcPr>
            <w:tcW w:w="3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06587F9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Approval to enable Remote Desktop Services role</w:t>
            </w:r>
          </w:p>
        </w:tc>
        <w:tc>
          <w:tcPr>
            <w:tcW w:w="32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21E572A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Required by CyberArk Session Manager</w:t>
            </w:r>
          </w:p>
        </w:tc>
      </w:tr>
      <w:tr w:rsidR="006601D1" w14:paraId="4CAD3E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0EC781F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Policy Exemption: NLA</w:t>
            </w:r>
          </w:p>
        </w:tc>
        <w:tc>
          <w:tcPr>
            <w:tcW w:w="3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AC941BC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Approval to disable Network Level Authentication</w:t>
            </w:r>
          </w:p>
        </w:tc>
        <w:tc>
          <w:tcPr>
            <w:tcW w:w="32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5EBA888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Required by CyberArk PSM listener</w:t>
            </w:r>
          </w:p>
        </w:tc>
      </w:tr>
      <w:tr w:rsidR="006601D1" w14:paraId="15DC81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D33427C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Shared Image Gallery Path</w:t>
            </w:r>
          </w:p>
        </w:tc>
        <w:tc>
          <w:tcPr>
            <w:tcW w:w="3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28A51E3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Full Resource ID of GEHA-approved Windows 2022 image</w:t>
            </w:r>
          </w:p>
        </w:tc>
        <w:tc>
          <w:tcPr>
            <w:tcW w:w="32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F7425D7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Core parameter for Bicep template deployment</w:t>
            </w:r>
          </w:p>
        </w:tc>
      </w:tr>
      <w:tr w:rsidR="006601D1" w14:paraId="489C46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76771C9" w14:textId="77777777" w:rsidR="006601D1" w:rsidRPr="00EF1296" w:rsidRDefault="00000000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Core Quota Check</w:t>
            </w:r>
          </w:p>
        </w:tc>
        <w:tc>
          <w:tcPr>
            <w:tcW w:w="3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684FEBD" w14:textId="77777777" w:rsidR="006601D1" w:rsidRPr="00EF1296" w:rsidRDefault="00000000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Minimum 32 vCPUs (Dls_v5 family) in Central US</w:t>
            </w:r>
          </w:p>
        </w:tc>
        <w:tc>
          <w:tcPr>
            <w:tcW w:w="32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72D86E2" w14:textId="77777777" w:rsidR="006601D1" w:rsidRPr="00EF1296" w:rsidRDefault="00000000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Compute provisioning for 4 virtual machines</w:t>
            </w:r>
          </w:p>
        </w:tc>
      </w:tr>
    </w:tbl>
    <w:p w14:paraId="23C029DC" w14:textId="77777777" w:rsidR="00654630" w:rsidRDefault="00654630">
      <w:pPr>
        <w:keepNext/>
        <w:spacing w:before="280" w:after="120"/>
        <w:rPr>
          <w:rFonts w:asciiTheme="minorHAnsi" w:hAnsiTheme="minorHAnsi"/>
          <w:b/>
          <w:bCs/>
          <w:sz w:val="22"/>
          <w:szCs w:val="22"/>
        </w:rPr>
      </w:pPr>
    </w:p>
    <w:p w14:paraId="2E5C75A3" w14:textId="324532F2" w:rsidR="006601D1" w:rsidRPr="00654630" w:rsidRDefault="00000000">
      <w:pPr>
        <w:keepNext/>
        <w:spacing w:before="280" w:after="120"/>
        <w:rPr>
          <w:rFonts w:asciiTheme="minorHAnsi" w:hAnsiTheme="minorHAnsi"/>
        </w:rPr>
      </w:pPr>
      <w:r w:rsidRPr="00654630">
        <w:rPr>
          <w:rFonts w:asciiTheme="minorHAnsi" w:hAnsiTheme="minorHAnsi"/>
          <w:b/>
          <w:bCs/>
          <w:sz w:val="22"/>
          <w:szCs w:val="22"/>
        </w:rPr>
        <w:t>2.3 Network &amp; Firewall Policy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2040"/>
        <w:gridCol w:w="3060"/>
        <w:gridCol w:w="2100"/>
      </w:tblGrid>
      <w:tr w:rsidR="006601D1" w14:paraId="47AD8CC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C19AF41" w14:textId="77777777" w:rsidR="006601D1" w:rsidRPr="00654630" w:rsidRDefault="00000000">
            <w:pPr>
              <w:keepNext/>
              <w:spacing w:line="252" w:lineRule="auto"/>
              <w:rPr>
                <w:rFonts w:asciiTheme="minorHAnsi" w:hAnsiTheme="minorHAnsi"/>
              </w:rPr>
            </w:pPr>
            <w:r w:rsidRPr="00654630">
              <w:rPr>
                <w:rFonts w:asciiTheme="minorHAnsi" w:hAnsiTheme="minorHAnsi"/>
                <w:b/>
                <w:bCs/>
              </w:rPr>
              <w:t>Rule Scope</w:t>
            </w:r>
          </w:p>
        </w:tc>
        <w:tc>
          <w:tcPr>
            <w:tcW w:w="20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0651D90" w14:textId="77777777" w:rsidR="006601D1" w:rsidRPr="00654630" w:rsidRDefault="00000000">
            <w:pPr>
              <w:keepNext/>
              <w:spacing w:line="252" w:lineRule="auto"/>
              <w:rPr>
                <w:rFonts w:asciiTheme="minorHAnsi" w:hAnsiTheme="minorHAnsi"/>
              </w:rPr>
            </w:pPr>
            <w:r w:rsidRPr="00654630">
              <w:rPr>
                <w:rFonts w:asciiTheme="minorHAnsi" w:hAnsiTheme="minorHAnsi"/>
                <w:b/>
                <w:bCs/>
              </w:rPr>
              <w:t>Source / Destination Ports</w:t>
            </w:r>
          </w:p>
        </w:tc>
        <w:tc>
          <w:tcPr>
            <w:tcW w:w="30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22C0C0E" w14:textId="77777777" w:rsidR="006601D1" w:rsidRPr="00654630" w:rsidRDefault="00000000">
            <w:pPr>
              <w:keepNext/>
              <w:spacing w:line="252" w:lineRule="auto"/>
              <w:rPr>
                <w:rFonts w:asciiTheme="minorHAnsi" w:hAnsiTheme="minorHAnsi"/>
              </w:rPr>
            </w:pPr>
            <w:r w:rsidRPr="00654630">
              <w:rPr>
                <w:rFonts w:asciiTheme="minorHAnsi" w:hAnsiTheme="minorHAnsi"/>
                <w:b/>
                <w:bCs/>
              </w:rPr>
              <w:t>Protocol / Purpose</w:t>
            </w:r>
          </w:p>
        </w:tc>
        <w:tc>
          <w:tcPr>
            <w:tcW w:w="2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ED760E9" w14:textId="77777777" w:rsidR="006601D1" w:rsidRPr="00654630" w:rsidRDefault="00000000">
            <w:pPr>
              <w:keepNext/>
              <w:spacing w:line="252" w:lineRule="auto"/>
              <w:rPr>
                <w:rFonts w:asciiTheme="minorHAnsi" w:hAnsiTheme="minorHAnsi"/>
              </w:rPr>
            </w:pPr>
            <w:r w:rsidRPr="00654630">
              <w:rPr>
                <w:rFonts w:asciiTheme="minorHAnsi" w:hAnsiTheme="minorHAnsi"/>
                <w:b/>
                <w:bCs/>
              </w:rPr>
              <w:t>Special Handling</w:t>
            </w:r>
          </w:p>
        </w:tc>
      </w:tr>
      <w:tr w:rsidR="006601D1" w14:paraId="27F5B5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7FFA395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Admin Session Inbound</w:t>
            </w:r>
          </w:p>
        </w:tc>
        <w:tc>
          <w:tcPr>
            <w:tcW w:w="20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53388C8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TCP 3389, 443</w:t>
            </w:r>
          </w:p>
        </w:tc>
        <w:tc>
          <w:tcPr>
            <w:tcW w:w="30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51351F3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Admin connections to Internal Load Balancer</w:t>
            </w:r>
          </w:p>
        </w:tc>
        <w:tc>
          <w:tcPr>
            <w:tcW w:w="2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13BA354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Standard Inspection</w:t>
            </w:r>
          </w:p>
        </w:tc>
      </w:tr>
      <w:tr w:rsidR="006601D1" w14:paraId="003B97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83BA78D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Connector to Target</w:t>
            </w:r>
          </w:p>
        </w:tc>
        <w:tc>
          <w:tcPr>
            <w:tcW w:w="20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3977BE1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TCP 3389, 22, 443</w:t>
            </w:r>
          </w:p>
        </w:tc>
        <w:tc>
          <w:tcPr>
            <w:tcW w:w="30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5782E4C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Brokered sessions to migrated workload VMs</w:t>
            </w:r>
          </w:p>
        </w:tc>
        <w:tc>
          <w:tcPr>
            <w:tcW w:w="2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E94DEFF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Standard Inspection</w:t>
            </w:r>
          </w:p>
        </w:tc>
      </w:tr>
      <w:tr w:rsidR="006601D1" w14:paraId="22D0F2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939AD05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Connector to CyberArk</w:t>
            </w:r>
          </w:p>
        </w:tc>
        <w:tc>
          <w:tcPr>
            <w:tcW w:w="20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4AF4D7F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TCP 1858, 443 Outbound</w:t>
            </w:r>
          </w:p>
        </w:tc>
        <w:tc>
          <w:tcPr>
            <w:tcW w:w="30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43CB73A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Outbound communication to CyberArk Cloud Tenant</w:t>
            </w:r>
          </w:p>
        </w:tc>
        <w:tc>
          <w:tcPr>
            <w:tcW w:w="2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84DFC33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Bypass IDS/IPS Inspection on Port 1858</w:t>
            </w:r>
          </w:p>
        </w:tc>
      </w:tr>
      <w:tr w:rsidR="006601D1" w14:paraId="64F6F3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4E433B9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Connector to Directory</w:t>
            </w:r>
          </w:p>
        </w:tc>
        <w:tc>
          <w:tcPr>
            <w:tcW w:w="20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1A1121C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TCP 389, 3268</w:t>
            </w:r>
          </w:p>
        </w:tc>
        <w:tc>
          <w:tcPr>
            <w:tcW w:w="30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B405DBE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Active Directory lookup via ExpressRoute</w:t>
            </w:r>
          </w:p>
        </w:tc>
        <w:tc>
          <w:tcPr>
            <w:tcW w:w="2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F5903E4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Standard Inspection</w:t>
            </w:r>
          </w:p>
        </w:tc>
      </w:tr>
      <w:tr w:rsidR="006601D1" w14:paraId="558F39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0F57587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Connector to SIEM/Logs</w:t>
            </w:r>
          </w:p>
        </w:tc>
        <w:tc>
          <w:tcPr>
            <w:tcW w:w="20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3AAAC4A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TCP 9998, 8089</w:t>
            </w:r>
          </w:p>
        </w:tc>
        <w:tc>
          <w:tcPr>
            <w:tcW w:w="30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5A04A42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Event log forwarding to Enterprise Log Platform</w:t>
            </w:r>
          </w:p>
        </w:tc>
        <w:tc>
          <w:tcPr>
            <w:tcW w:w="2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14D825E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Standard Inspection</w:t>
            </w:r>
          </w:p>
        </w:tc>
      </w:tr>
      <w:tr w:rsidR="006601D1" w14:paraId="2D41E0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29AC5F0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Endpoint Security</w:t>
            </w:r>
          </w:p>
        </w:tc>
        <w:tc>
          <w:tcPr>
            <w:tcW w:w="20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6A882FF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TCP 443 Outbound</w:t>
            </w:r>
          </w:p>
        </w:tc>
        <w:tc>
          <w:tcPr>
            <w:tcW w:w="30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9B63F62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Security agent update feeds</w:t>
            </w:r>
          </w:p>
        </w:tc>
        <w:tc>
          <w:tcPr>
            <w:tcW w:w="2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FAA8F21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Standard Inspection</w:t>
            </w:r>
          </w:p>
        </w:tc>
      </w:tr>
      <w:tr w:rsidR="006601D1" w14:paraId="099C7C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36161B7" w14:textId="77777777" w:rsidR="006601D1" w:rsidRPr="00EF1296" w:rsidRDefault="00000000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Deny On-Premises Target</w:t>
            </w:r>
          </w:p>
        </w:tc>
        <w:tc>
          <w:tcPr>
            <w:tcW w:w="20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9EE8378" w14:textId="77777777" w:rsidR="006601D1" w:rsidRPr="00EF1296" w:rsidRDefault="00000000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All Traffic</w:t>
            </w:r>
          </w:p>
        </w:tc>
        <w:tc>
          <w:tcPr>
            <w:tcW w:w="30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E367234" w14:textId="77777777" w:rsidR="006601D1" w:rsidRPr="00EF1296" w:rsidRDefault="00000000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Explicit block to prevent Azure connectors from picking up legacy on-prem workloads</w:t>
            </w:r>
          </w:p>
        </w:tc>
        <w:tc>
          <w:tcPr>
            <w:tcW w:w="2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9C80609" w14:textId="77777777" w:rsidR="006601D1" w:rsidRPr="00EF1296" w:rsidRDefault="00000000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Enforced via Azure Firewall</w:t>
            </w:r>
          </w:p>
        </w:tc>
      </w:tr>
    </w:tbl>
    <w:p w14:paraId="53653188" w14:textId="77777777" w:rsidR="006601D1" w:rsidRPr="00654630" w:rsidRDefault="00000000">
      <w:pPr>
        <w:keepNext/>
        <w:pageBreakBefore/>
        <w:pBdr>
          <w:bottom w:val="single" w:sz="8" w:space="4" w:color="000000"/>
        </w:pBdr>
        <w:spacing w:before="400" w:after="160"/>
        <w:rPr>
          <w:rFonts w:asciiTheme="minorHAnsi" w:hAnsiTheme="minorHAnsi"/>
          <w:sz w:val="22"/>
          <w:szCs w:val="22"/>
        </w:rPr>
      </w:pPr>
      <w:r w:rsidRPr="00654630">
        <w:rPr>
          <w:rFonts w:asciiTheme="minorHAnsi" w:hAnsiTheme="minorHAnsi"/>
          <w:b/>
          <w:bCs/>
          <w:sz w:val="22"/>
          <w:szCs w:val="22"/>
        </w:rPr>
        <w:lastRenderedPageBreak/>
        <w:t>3. Implementation Roadmap</w:t>
      </w:r>
    </w:p>
    <w:p w14:paraId="6C2A0578" w14:textId="77777777" w:rsidR="006601D1" w:rsidRPr="00654630" w:rsidRDefault="00000000">
      <w:pPr>
        <w:spacing w:after="140" w:line="264" w:lineRule="auto"/>
        <w:rPr>
          <w:rFonts w:asciiTheme="minorHAnsi" w:hAnsiTheme="minorHAnsi"/>
        </w:rPr>
      </w:pPr>
      <w:r w:rsidRPr="00654630">
        <w:rPr>
          <w:rFonts w:asciiTheme="minorHAnsi" w:hAnsiTheme="minorHAnsi"/>
        </w:rPr>
        <w:t>The implementation follows an 11-step sequence structured across four primary phases.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0"/>
        <w:gridCol w:w="1260"/>
        <w:gridCol w:w="4860"/>
      </w:tblGrid>
      <w:tr w:rsidR="006601D1" w14:paraId="605DAC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320CF59" w14:textId="3156DE6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PREPARATION &amp; FOUNDATION</w:t>
            </w:r>
          </w:p>
        </w:tc>
        <w:tc>
          <w:tcPr>
            <w:tcW w:w="12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CBF3B76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Steps 1 – 3</w:t>
            </w:r>
          </w:p>
        </w:tc>
        <w:tc>
          <w:tcPr>
            <w:tcW w:w="48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F58E534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Access Requests → Subnets &amp; Policy Exemptions → Bicep Repository Setup</w:t>
            </w:r>
          </w:p>
        </w:tc>
      </w:tr>
      <w:tr w:rsidR="006601D1" w14:paraId="5FFDA5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4AA7FFF" w14:textId="6C9EF626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INFRASTRUCTURE &amp; NETWORK DEPLOYMENT</w:t>
            </w:r>
          </w:p>
        </w:tc>
        <w:tc>
          <w:tcPr>
            <w:tcW w:w="12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BFD180E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Steps 4 – 5</w:t>
            </w:r>
          </w:p>
        </w:tc>
        <w:tc>
          <w:tcPr>
            <w:tcW w:w="48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7909053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Bicep VM/ILB Provisioning → Firewall Policy Rules &amp; DNS Record Creation</w:t>
            </w:r>
          </w:p>
        </w:tc>
      </w:tr>
      <w:tr w:rsidR="006601D1" w14:paraId="201776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0C9E2C6" w14:textId="2955FCC1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CYBERARK CONFIGURATION &amp; HARDENING</w:t>
            </w:r>
          </w:p>
        </w:tc>
        <w:tc>
          <w:tcPr>
            <w:tcW w:w="12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C0D823E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Steps 6 – 8</w:t>
            </w:r>
          </w:p>
        </w:tc>
        <w:tc>
          <w:tcPr>
            <w:tcW w:w="48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D4A8D32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Connector Registration → Component Installation → Domain GPO Hardening</w:t>
            </w:r>
          </w:p>
        </w:tc>
      </w:tr>
      <w:tr w:rsidR="006601D1" w14:paraId="6A60F5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F2ED28F" w14:textId="62CE2FC9" w:rsidR="006601D1" w:rsidRPr="00EF1296" w:rsidRDefault="00000000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VALIDATION, CUTOVER &amp; HANDOVER</w:t>
            </w:r>
          </w:p>
        </w:tc>
        <w:tc>
          <w:tcPr>
            <w:tcW w:w="12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2508A26" w14:textId="77777777" w:rsidR="006601D1" w:rsidRPr="00EF1296" w:rsidRDefault="00000000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Steps 9 – 11</w:t>
            </w:r>
          </w:p>
        </w:tc>
        <w:tc>
          <w:tcPr>
            <w:tcW w:w="48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6D0913E" w14:textId="77777777" w:rsidR="006601D1" w:rsidRPr="00EF1296" w:rsidRDefault="00000000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End-to-End Testing → Phased App Cutover → Operational Handover &amp; Decommission</w:t>
            </w:r>
          </w:p>
        </w:tc>
      </w:tr>
    </w:tbl>
    <w:p w14:paraId="4B065609" w14:textId="77777777" w:rsidR="00654630" w:rsidRDefault="00654630">
      <w:pPr>
        <w:keepNext/>
        <w:spacing w:before="280" w:after="120"/>
        <w:rPr>
          <w:rFonts w:asciiTheme="minorHAnsi" w:hAnsiTheme="minorHAnsi"/>
          <w:b/>
          <w:bCs/>
          <w:sz w:val="22"/>
          <w:szCs w:val="22"/>
        </w:rPr>
      </w:pPr>
    </w:p>
    <w:p w14:paraId="24BC06DE" w14:textId="1E129C63" w:rsidR="006601D1" w:rsidRPr="00654630" w:rsidRDefault="00000000">
      <w:pPr>
        <w:keepNext/>
        <w:spacing w:before="280" w:after="120"/>
        <w:rPr>
          <w:rFonts w:asciiTheme="minorHAnsi" w:hAnsiTheme="minorHAnsi"/>
        </w:rPr>
      </w:pPr>
      <w:r w:rsidRPr="00654630">
        <w:rPr>
          <w:rFonts w:asciiTheme="minorHAnsi" w:hAnsiTheme="minorHAnsi"/>
          <w:b/>
          <w:bCs/>
          <w:sz w:val="22"/>
          <w:szCs w:val="22"/>
        </w:rPr>
        <w:t>Execution Steps &amp; Dependencies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040"/>
        <w:gridCol w:w="2520"/>
      </w:tblGrid>
      <w:tr w:rsidR="006601D1" w14:paraId="312CD94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C604345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</w:rPr>
            </w:pPr>
            <w:r w:rsidRPr="00EF1296">
              <w:rPr>
                <w:rFonts w:asciiTheme="minorHAnsi" w:hAnsiTheme="minorHAnsi"/>
                <w:b/>
                <w:bCs/>
              </w:rPr>
              <w:t>Step Reference</w:t>
            </w:r>
          </w:p>
        </w:tc>
        <w:tc>
          <w:tcPr>
            <w:tcW w:w="50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40198FC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</w:rPr>
            </w:pPr>
            <w:r w:rsidRPr="00EF1296">
              <w:rPr>
                <w:rFonts w:asciiTheme="minorHAnsi" w:hAnsiTheme="minorHAnsi"/>
                <w:b/>
                <w:bCs/>
              </w:rPr>
              <w:t>Task Description</w:t>
            </w:r>
          </w:p>
        </w:tc>
        <w:tc>
          <w:tcPr>
            <w:tcW w:w="25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C570377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</w:rPr>
            </w:pPr>
            <w:r w:rsidRPr="00EF1296">
              <w:rPr>
                <w:rFonts w:asciiTheme="minorHAnsi" w:hAnsiTheme="minorHAnsi"/>
                <w:b/>
                <w:bCs/>
              </w:rPr>
              <w:t>Technical Dependencies</w:t>
            </w:r>
          </w:p>
        </w:tc>
      </w:tr>
      <w:tr w:rsidR="006601D1" w14:paraId="68F6F0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097512E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Step 1</w:t>
            </w:r>
          </w:p>
        </w:tc>
        <w:tc>
          <w:tcPr>
            <w:tcW w:w="50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8121EE3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Initiate Access and Prerequisite Requests</w:t>
            </w:r>
          </w:p>
        </w:tc>
        <w:tc>
          <w:tcPr>
            <w:tcW w:w="25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A37C7C1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None (Day 1 Activity)</w:t>
            </w:r>
          </w:p>
        </w:tc>
      </w:tr>
      <w:tr w:rsidR="006601D1" w14:paraId="5489FE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4644B16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Step 2</w:t>
            </w:r>
          </w:p>
        </w:tc>
        <w:tc>
          <w:tcPr>
            <w:tcW w:w="50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6A16A73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Subnet Allocation &amp; Policy Exemption Approvals</w:t>
            </w:r>
          </w:p>
        </w:tc>
        <w:tc>
          <w:tcPr>
            <w:tcW w:w="25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97DA75A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Step 1</w:t>
            </w:r>
          </w:p>
        </w:tc>
      </w:tr>
      <w:tr w:rsidR="006601D1" w14:paraId="17E114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D07FAD7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Step 3</w:t>
            </w:r>
          </w:p>
        </w:tc>
        <w:tc>
          <w:tcPr>
            <w:tcW w:w="50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62ED628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Bicep Infrastructure Repository Setup</w:t>
            </w:r>
          </w:p>
        </w:tc>
        <w:tc>
          <w:tcPr>
            <w:tcW w:w="25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DDAA463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Step 1</w:t>
            </w:r>
          </w:p>
        </w:tc>
      </w:tr>
      <w:tr w:rsidR="006601D1" w14:paraId="6D6BCE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0C91A05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Step 4</w:t>
            </w:r>
          </w:p>
        </w:tc>
        <w:tc>
          <w:tcPr>
            <w:tcW w:w="50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DF7F960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Server Infrastructure &amp; Load Balancer Provisioning</w:t>
            </w:r>
          </w:p>
        </w:tc>
        <w:tc>
          <w:tcPr>
            <w:tcW w:w="25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D269D43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Steps 2, 3</w:t>
            </w:r>
          </w:p>
        </w:tc>
      </w:tr>
      <w:tr w:rsidR="006601D1" w14:paraId="510585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BDC4468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Step 5</w:t>
            </w:r>
          </w:p>
        </w:tc>
        <w:tc>
          <w:tcPr>
            <w:tcW w:w="50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C3924D2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Firewall Rules Activation &amp; DNS Configuration</w:t>
            </w:r>
          </w:p>
        </w:tc>
        <w:tc>
          <w:tcPr>
            <w:tcW w:w="25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7465A5E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Step 2</w:t>
            </w:r>
          </w:p>
        </w:tc>
      </w:tr>
      <w:tr w:rsidR="006601D1" w14:paraId="513FB5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BF128F3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Step 6</w:t>
            </w:r>
          </w:p>
        </w:tc>
        <w:tc>
          <w:tcPr>
            <w:tcW w:w="50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DBCD269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CyberArk Connector Registration</w:t>
            </w:r>
          </w:p>
        </w:tc>
        <w:tc>
          <w:tcPr>
            <w:tcW w:w="25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FE0E1B5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Steps 4, 5</w:t>
            </w:r>
          </w:p>
        </w:tc>
      </w:tr>
      <w:tr w:rsidR="006601D1" w14:paraId="7F8064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418F939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Step 7</w:t>
            </w:r>
          </w:p>
        </w:tc>
        <w:tc>
          <w:tcPr>
            <w:tcW w:w="50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D1DB030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Install CyberArk Components (PSM / CPM)</w:t>
            </w:r>
          </w:p>
        </w:tc>
        <w:tc>
          <w:tcPr>
            <w:tcW w:w="25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6FCE8EC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Step 6</w:t>
            </w:r>
          </w:p>
        </w:tc>
      </w:tr>
      <w:tr w:rsidR="006601D1" w14:paraId="757F91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B8EEB67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Step 8</w:t>
            </w:r>
          </w:p>
        </w:tc>
        <w:tc>
          <w:tcPr>
            <w:tcW w:w="50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4E9DA4F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Apply Group Policy Hardening &amp; Final Configuration</w:t>
            </w:r>
          </w:p>
        </w:tc>
        <w:tc>
          <w:tcPr>
            <w:tcW w:w="25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A68E756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Step 7</w:t>
            </w:r>
          </w:p>
        </w:tc>
      </w:tr>
      <w:tr w:rsidR="006601D1" w14:paraId="12762A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9FEC63B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Step 9</w:t>
            </w:r>
          </w:p>
        </w:tc>
        <w:tc>
          <w:tcPr>
            <w:tcW w:w="50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E078558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Validate End-to-End Solution Functionality</w:t>
            </w:r>
          </w:p>
        </w:tc>
        <w:tc>
          <w:tcPr>
            <w:tcW w:w="25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1937EDA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Step 8</w:t>
            </w:r>
          </w:p>
        </w:tc>
      </w:tr>
      <w:tr w:rsidR="006601D1" w14:paraId="7886AE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A4FA1CF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Step 10</w:t>
            </w:r>
          </w:p>
        </w:tc>
        <w:tc>
          <w:tcPr>
            <w:tcW w:w="50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BFF76AD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Execute Phased Workload Cutover</w:t>
            </w:r>
          </w:p>
        </w:tc>
        <w:tc>
          <w:tcPr>
            <w:tcW w:w="25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2789F5E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Step 9</w:t>
            </w:r>
          </w:p>
        </w:tc>
      </w:tr>
      <w:tr w:rsidR="006601D1" w14:paraId="37CDF1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1EC6CD3" w14:textId="77777777" w:rsidR="006601D1" w:rsidRPr="00EF1296" w:rsidRDefault="00000000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Step 11</w:t>
            </w:r>
          </w:p>
        </w:tc>
        <w:tc>
          <w:tcPr>
            <w:tcW w:w="50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617B4CB" w14:textId="77777777" w:rsidR="006601D1" w:rsidRPr="00EF1296" w:rsidRDefault="00000000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Operational Handover &amp; On-Premises Decommissioning</w:t>
            </w:r>
          </w:p>
        </w:tc>
        <w:tc>
          <w:tcPr>
            <w:tcW w:w="25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67F96EE" w14:textId="77777777" w:rsidR="006601D1" w:rsidRPr="00EF1296" w:rsidRDefault="00000000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Step 10</w:t>
            </w:r>
          </w:p>
        </w:tc>
      </w:tr>
    </w:tbl>
    <w:p w14:paraId="72B172DF" w14:textId="77777777" w:rsidR="006601D1" w:rsidRPr="00654630" w:rsidRDefault="00000000">
      <w:pPr>
        <w:keepNext/>
        <w:pageBreakBefore/>
        <w:pBdr>
          <w:bottom w:val="single" w:sz="8" w:space="4" w:color="000000"/>
        </w:pBdr>
        <w:spacing w:before="400" w:after="160"/>
        <w:rPr>
          <w:rFonts w:asciiTheme="minorHAnsi" w:hAnsiTheme="minorHAnsi"/>
          <w:sz w:val="22"/>
          <w:szCs w:val="22"/>
        </w:rPr>
      </w:pPr>
      <w:r w:rsidRPr="00654630">
        <w:rPr>
          <w:rFonts w:asciiTheme="minorHAnsi" w:hAnsiTheme="minorHAnsi"/>
          <w:b/>
          <w:bCs/>
          <w:sz w:val="22"/>
          <w:szCs w:val="22"/>
        </w:rPr>
        <w:lastRenderedPageBreak/>
        <w:t>4. Technical Playbook</w:t>
      </w:r>
    </w:p>
    <w:p w14:paraId="1C90B90B" w14:textId="77777777" w:rsidR="006601D1" w:rsidRPr="00654630" w:rsidRDefault="00000000">
      <w:pPr>
        <w:keepNext/>
        <w:spacing w:before="280" w:after="120"/>
        <w:rPr>
          <w:rFonts w:asciiTheme="minorHAnsi" w:hAnsiTheme="minorHAnsi"/>
        </w:rPr>
      </w:pPr>
      <w:r w:rsidRPr="00654630">
        <w:rPr>
          <w:rFonts w:asciiTheme="minorHAnsi" w:hAnsiTheme="minorHAnsi"/>
          <w:b/>
          <w:bCs/>
          <w:sz w:val="22"/>
          <w:szCs w:val="22"/>
        </w:rPr>
        <w:t>Step 1: Access &amp; Prerequisite Requests</w:t>
      </w:r>
    </w:p>
    <w:p w14:paraId="7717A15A" w14:textId="77777777" w:rsidR="006601D1" w:rsidRPr="00EF1296" w:rsidRDefault="00000000">
      <w:pPr>
        <w:pStyle w:val="ListParagraph"/>
        <w:numPr>
          <w:ilvl w:val="0"/>
          <w:numId w:val="2"/>
        </w:numPr>
        <w:spacing w:after="80" w:line="264" w:lineRule="auto"/>
        <w:rPr>
          <w:rFonts w:asciiTheme="minorHAnsi" w:hAnsiTheme="minorHAnsi"/>
          <w:sz w:val="18"/>
          <w:szCs w:val="18"/>
        </w:rPr>
      </w:pPr>
      <w:r w:rsidRPr="00EF1296">
        <w:rPr>
          <w:rFonts w:asciiTheme="minorHAnsi" w:hAnsiTheme="minorHAnsi"/>
          <w:sz w:val="18"/>
          <w:szCs w:val="18"/>
        </w:rPr>
        <w:t xml:space="preserve">Request Reader access on resource groups </w:t>
      </w:r>
      <w:proofErr w:type="spellStart"/>
      <w:r w:rsidRPr="00EF1296">
        <w:rPr>
          <w:rFonts w:asciiTheme="minorHAnsi" w:hAnsiTheme="minorHAnsi"/>
          <w:sz w:val="18"/>
          <w:szCs w:val="18"/>
        </w:rPr>
        <w:t>rg</w:t>
      </w:r>
      <w:proofErr w:type="spellEnd"/>
      <w:r w:rsidRPr="00EF1296">
        <w:rPr>
          <w:rFonts w:asciiTheme="minorHAnsi" w:hAnsiTheme="minorHAnsi"/>
          <w:sz w:val="18"/>
          <w:szCs w:val="18"/>
        </w:rPr>
        <w:t>-sec-</w:t>
      </w:r>
      <w:proofErr w:type="spellStart"/>
      <w:r w:rsidRPr="00EF1296">
        <w:rPr>
          <w:rFonts w:asciiTheme="minorHAnsi" w:hAnsiTheme="minorHAnsi"/>
          <w:sz w:val="18"/>
          <w:szCs w:val="18"/>
        </w:rPr>
        <w:t>cyberark</w:t>
      </w:r>
      <w:proofErr w:type="spellEnd"/>
      <w:r w:rsidRPr="00EF1296">
        <w:rPr>
          <w:rFonts w:asciiTheme="minorHAnsi" w:hAnsiTheme="minorHAnsi"/>
          <w:sz w:val="18"/>
          <w:szCs w:val="18"/>
        </w:rPr>
        <w:t>-</w:t>
      </w:r>
      <w:proofErr w:type="spellStart"/>
      <w:r w:rsidRPr="00EF1296">
        <w:rPr>
          <w:rFonts w:asciiTheme="minorHAnsi" w:hAnsiTheme="minorHAnsi"/>
          <w:sz w:val="18"/>
          <w:szCs w:val="18"/>
        </w:rPr>
        <w:t>npd</w:t>
      </w:r>
      <w:proofErr w:type="spellEnd"/>
      <w:r w:rsidRPr="00EF1296">
        <w:rPr>
          <w:rFonts w:asciiTheme="minorHAnsi" w:hAnsiTheme="minorHAnsi"/>
          <w:sz w:val="18"/>
          <w:szCs w:val="18"/>
        </w:rPr>
        <w:t xml:space="preserve"> and </w:t>
      </w:r>
      <w:proofErr w:type="spellStart"/>
      <w:r w:rsidRPr="00EF1296">
        <w:rPr>
          <w:rFonts w:asciiTheme="minorHAnsi" w:hAnsiTheme="minorHAnsi"/>
          <w:sz w:val="18"/>
          <w:szCs w:val="18"/>
        </w:rPr>
        <w:t>rg</w:t>
      </w:r>
      <w:proofErr w:type="spellEnd"/>
      <w:r w:rsidRPr="00EF1296">
        <w:rPr>
          <w:rFonts w:asciiTheme="minorHAnsi" w:hAnsiTheme="minorHAnsi"/>
          <w:sz w:val="18"/>
          <w:szCs w:val="18"/>
        </w:rPr>
        <w:t>-sec-</w:t>
      </w:r>
      <w:proofErr w:type="spellStart"/>
      <w:r w:rsidRPr="00EF1296">
        <w:rPr>
          <w:rFonts w:asciiTheme="minorHAnsi" w:hAnsiTheme="minorHAnsi"/>
          <w:sz w:val="18"/>
          <w:szCs w:val="18"/>
        </w:rPr>
        <w:t>cyberark</w:t>
      </w:r>
      <w:proofErr w:type="spellEnd"/>
      <w:r w:rsidRPr="00EF1296">
        <w:rPr>
          <w:rFonts w:asciiTheme="minorHAnsi" w:hAnsiTheme="minorHAnsi"/>
          <w:sz w:val="18"/>
          <w:szCs w:val="18"/>
        </w:rPr>
        <w:t>-</w:t>
      </w:r>
      <w:proofErr w:type="spellStart"/>
      <w:r w:rsidRPr="00EF1296">
        <w:rPr>
          <w:rFonts w:asciiTheme="minorHAnsi" w:hAnsiTheme="minorHAnsi"/>
          <w:sz w:val="18"/>
          <w:szCs w:val="18"/>
        </w:rPr>
        <w:t>prd</w:t>
      </w:r>
      <w:proofErr w:type="spellEnd"/>
      <w:r w:rsidRPr="00EF1296">
        <w:rPr>
          <w:rFonts w:asciiTheme="minorHAnsi" w:hAnsiTheme="minorHAnsi"/>
          <w:sz w:val="18"/>
          <w:szCs w:val="18"/>
        </w:rPr>
        <w:t>.</w:t>
      </w:r>
    </w:p>
    <w:p w14:paraId="6095E909" w14:textId="77777777" w:rsidR="006601D1" w:rsidRPr="00EF1296" w:rsidRDefault="00000000">
      <w:pPr>
        <w:pStyle w:val="ListParagraph"/>
        <w:numPr>
          <w:ilvl w:val="0"/>
          <w:numId w:val="2"/>
        </w:numPr>
        <w:spacing w:after="80" w:line="264" w:lineRule="auto"/>
        <w:rPr>
          <w:rFonts w:asciiTheme="minorHAnsi" w:hAnsiTheme="minorHAnsi"/>
          <w:sz w:val="18"/>
          <w:szCs w:val="18"/>
        </w:rPr>
      </w:pPr>
      <w:r w:rsidRPr="00EF1296">
        <w:rPr>
          <w:rFonts w:asciiTheme="minorHAnsi" w:hAnsiTheme="minorHAnsi"/>
          <w:sz w:val="18"/>
          <w:szCs w:val="18"/>
        </w:rPr>
        <w:t>Request Sandbox subscription access for initial Bicep template validation.</w:t>
      </w:r>
    </w:p>
    <w:p w14:paraId="7219FB79" w14:textId="77777777" w:rsidR="006601D1" w:rsidRPr="00EF1296" w:rsidRDefault="00000000">
      <w:pPr>
        <w:pStyle w:val="ListParagraph"/>
        <w:numPr>
          <w:ilvl w:val="0"/>
          <w:numId w:val="2"/>
        </w:numPr>
        <w:spacing w:after="80" w:line="264" w:lineRule="auto"/>
        <w:rPr>
          <w:rFonts w:asciiTheme="minorHAnsi" w:hAnsiTheme="minorHAnsi"/>
          <w:sz w:val="18"/>
          <w:szCs w:val="18"/>
        </w:rPr>
      </w:pPr>
      <w:r w:rsidRPr="00EF1296">
        <w:rPr>
          <w:rFonts w:asciiTheme="minorHAnsi" w:hAnsiTheme="minorHAnsi"/>
          <w:sz w:val="18"/>
          <w:szCs w:val="18"/>
        </w:rPr>
        <w:t>Obtain access to the Azure DevOps TIO project repository.</w:t>
      </w:r>
    </w:p>
    <w:p w14:paraId="69D13ECD" w14:textId="77777777" w:rsidR="006601D1" w:rsidRPr="00EF1296" w:rsidRDefault="00000000">
      <w:pPr>
        <w:pStyle w:val="ListParagraph"/>
        <w:numPr>
          <w:ilvl w:val="0"/>
          <w:numId w:val="2"/>
        </w:numPr>
        <w:spacing w:after="80" w:line="264" w:lineRule="auto"/>
        <w:rPr>
          <w:rFonts w:asciiTheme="minorHAnsi" w:hAnsiTheme="minorHAnsi"/>
          <w:sz w:val="18"/>
          <w:szCs w:val="18"/>
        </w:rPr>
      </w:pPr>
      <w:r w:rsidRPr="00EF1296">
        <w:rPr>
          <w:rFonts w:asciiTheme="minorHAnsi" w:hAnsiTheme="minorHAnsi"/>
          <w:sz w:val="18"/>
          <w:szCs w:val="18"/>
        </w:rPr>
        <w:t>Obtain CyberArk Portal credentials and configure the Installer Service Account password with GEHA Administration.</w:t>
      </w:r>
    </w:p>
    <w:p w14:paraId="1B632367" w14:textId="77777777" w:rsidR="006601D1" w:rsidRDefault="00000000">
      <w:pPr>
        <w:pStyle w:val="ListParagraph"/>
        <w:numPr>
          <w:ilvl w:val="0"/>
          <w:numId w:val="2"/>
        </w:numPr>
        <w:spacing w:after="80" w:line="264" w:lineRule="auto"/>
      </w:pPr>
      <w:r w:rsidRPr="00EF1296">
        <w:rPr>
          <w:rFonts w:asciiTheme="minorHAnsi" w:hAnsiTheme="minorHAnsi"/>
          <w:sz w:val="18"/>
          <w:szCs w:val="18"/>
        </w:rPr>
        <w:t>Confirm if the CyberArk tenant enforces IP Allowlisting; register outbound NAT addresses if enabled</w:t>
      </w:r>
      <w:r>
        <w:t>.</w:t>
      </w:r>
    </w:p>
    <w:p w14:paraId="4551F398" w14:textId="77777777" w:rsidR="006601D1" w:rsidRPr="00654630" w:rsidRDefault="00000000">
      <w:pPr>
        <w:keepNext/>
        <w:spacing w:before="280" w:after="120"/>
        <w:rPr>
          <w:rFonts w:asciiTheme="minorHAnsi" w:hAnsiTheme="minorHAnsi"/>
        </w:rPr>
      </w:pPr>
      <w:r w:rsidRPr="00654630">
        <w:rPr>
          <w:rFonts w:asciiTheme="minorHAnsi" w:hAnsiTheme="minorHAnsi"/>
          <w:b/>
          <w:bCs/>
          <w:sz w:val="22"/>
          <w:szCs w:val="22"/>
        </w:rPr>
        <w:t>Step 2: Subnet &amp; Governance Provisioning</w:t>
      </w:r>
    </w:p>
    <w:p w14:paraId="73FAEB80" w14:textId="77777777" w:rsidR="006601D1" w:rsidRPr="00EF1296" w:rsidRDefault="00000000">
      <w:pPr>
        <w:pStyle w:val="ListParagraph"/>
        <w:numPr>
          <w:ilvl w:val="0"/>
          <w:numId w:val="2"/>
        </w:numPr>
        <w:spacing w:after="80" w:line="264" w:lineRule="auto"/>
        <w:rPr>
          <w:rFonts w:asciiTheme="minorHAnsi" w:hAnsiTheme="minorHAnsi"/>
          <w:sz w:val="18"/>
          <w:szCs w:val="18"/>
        </w:rPr>
      </w:pPr>
      <w:r w:rsidRPr="00EF1296">
        <w:rPr>
          <w:rFonts w:asciiTheme="minorHAnsi" w:hAnsiTheme="minorHAnsi"/>
          <w:sz w:val="18"/>
          <w:szCs w:val="18"/>
        </w:rPr>
        <w:t xml:space="preserve">Request /27 dedicated subnets for Production (snet-cyberark-cus-prd-01) and </w:t>
      </w:r>
      <w:proofErr w:type="gramStart"/>
      <w:r w:rsidRPr="00EF1296">
        <w:rPr>
          <w:rFonts w:asciiTheme="minorHAnsi" w:hAnsiTheme="minorHAnsi"/>
          <w:sz w:val="18"/>
          <w:szCs w:val="18"/>
        </w:rPr>
        <w:t>Non-Production</w:t>
      </w:r>
      <w:proofErr w:type="gramEnd"/>
      <w:r w:rsidRPr="00EF1296">
        <w:rPr>
          <w:rFonts w:asciiTheme="minorHAnsi" w:hAnsiTheme="minorHAnsi"/>
          <w:sz w:val="18"/>
          <w:szCs w:val="18"/>
        </w:rPr>
        <w:t xml:space="preserve"> (snet-cyberark-cus-dev-01).</w:t>
      </w:r>
    </w:p>
    <w:p w14:paraId="7C29932B" w14:textId="77777777" w:rsidR="006601D1" w:rsidRPr="00EF1296" w:rsidRDefault="00000000">
      <w:pPr>
        <w:pStyle w:val="ListParagraph"/>
        <w:numPr>
          <w:ilvl w:val="0"/>
          <w:numId w:val="2"/>
        </w:numPr>
        <w:spacing w:after="80" w:line="264" w:lineRule="auto"/>
        <w:rPr>
          <w:rFonts w:asciiTheme="minorHAnsi" w:hAnsiTheme="minorHAnsi"/>
          <w:sz w:val="18"/>
          <w:szCs w:val="18"/>
        </w:rPr>
      </w:pPr>
      <w:r w:rsidRPr="00EF1296">
        <w:rPr>
          <w:rFonts w:asciiTheme="minorHAnsi" w:hAnsiTheme="minorHAnsi"/>
          <w:sz w:val="18"/>
          <w:szCs w:val="18"/>
        </w:rPr>
        <w:t>Submit formal policy exemptions for Remote Desktop Services (RDS) role enablement and Network Level Authentication (NLA) relaxation.</w:t>
      </w:r>
    </w:p>
    <w:p w14:paraId="61FFDA9F" w14:textId="77777777" w:rsidR="006601D1" w:rsidRPr="00EF1296" w:rsidRDefault="00000000">
      <w:pPr>
        <w:pStyle w:val="ListParagraph"/>
        <w:numPr>
          <w:ilvl w:val="0"/>
          <w:numId w:val="2"/>
        </w:numPr>
        <w:spacing w:after="80" w:line="264" w:lineRule="auto"/>
        <w:rPr>
          <w:rFonts w:asciiTheme="minorHAnsi" w:hAnsiTheme="minorHAnsi"/>
          <w:sz w:val="18"/>
          <w:szCs w:val="18"/>
        </w:rPr>
      </w:pPr>
      <w:r w:rsidRPr="00EF1296">
        <w:rPr>
          <w:rFonts w:asciiTheme="minorHAnsi" w:hAnsiTheme="minorHAnsi"/>
          <w:sz w:val="18"/>
          <w:szCs w:val="18"/>
        </w:rPr>
        <w:t>Verify platform inherited policy constraints prior to template development:</w:t>
      </w:r>
    </w:p>
    <w:p w14:paraId="2F72E54C" w14:textId="77777777" w:rsidR="006601D1" w:rsidRPr="00EF1296" w:rsidRDefault="00000000">
      <w:pPr>
        <w:pStyle w:val="ListParagraph"/>
        <w:numPr>
          <w:ilvl w:val="1"/>
          <w:numId w:val="2"/>
        </w:numPr>
        <w:spacing w:after="80" w:line="264" w:lineRule="auto"/>
        <w:rPr>
          <w:rFonts w:asciiTheme="minorHAnsi" w:hAnsiTheme="minorHAnsi"/>
          <w:sz w:val="18"/>
          <w:szCs w:val="18"/>
        </w:rPr>
      </w:pPr>
      <w:r w:rsidRPr="00EF1296">
        <w:rPr>
          <w:rFonts w:asciiTheme="minorHAnsi" w:hAnsiTheme="minorHAnsi"/>
          <w:sz w:val="18"/>
          <w:szCs w:val="18"/>
        </w:rPr>
        <w:t>Public IP addresses on NICs are Denied.</w:t>
      </w:r>
    </w:p>
    <w:p w14:paraId="65D35EC9" w14:textId="77777777" w:rsidR="006601D1" w:rsidRPr="00EF1296" w:rsidRDefault="00000000">
      <w:pPr>
        <w:pStyle w:val="ListParagraph"/>
        <w:numPr>
          <w:ilvl w:val="1"/>
          <w:numId w:val="2"/>
        </w:numPr>
        <w:spacing w:after="80" w:line="264" w:lineRule="auto"/>
        <w:rPr>
          <w:rFonts w:asciiTheme="minorHAnsi" w:hAnsiTheme="minorHAnsi"/>
          <w:sz w:val="18"/>
          <w:szCs w:val="18"/>
        </w:rPr>
      </w:pPr>
      <w:r w:rsidRPr="00EF1296">
        <w:rPr>
          <w:rFonts w:asciiTheme="minorHAnsi" w:hAnsiTheme="minorHAnsi"/>
          <w:sz w:val="18"/>
          <w:szCs w:val="18"/>
        </w:rPr>
        <w:t>Local Private DNS Zone creation is Denied (records must be hosted in on-premises DNS).</w:t>
      </w:r>
    </w:p>
    <w:p w14:paraId="78E83E7A" w14:textId="77777777" w:rsidR="006601D1" w:rsidRPr="00EF1296" w:rsidRDefault="00000000">
      <w:pPr>
        <w:pStyle w:val="ListParagraph"/>
        <w:numPr>
          <w:ilvl w:val="1"/>
          <w:numId w:val="2"/>
        </w:numPr>
        <w:spacing w:after="80" w:line="264" w:lineRule="auto"/>
        <w:rPr>
          <w:rFonts w:asciiTheme="minorHAnsi" w:hAnsiTheme="minorHAnsi"/>
          <w:sz w:val="18"/>
          <w:szCs w:val="18"/>
        </w:rPr>
      </w:pPr>
      <w:r w:rsidRPr="00EF1296">
        <w:rPr>
          <w:rFonts w:asciiTheme="minorHAnsi" w:hAnsiTheme="minorHAnsi"/>
          <w:sz w:val="18"/>
          <w:szCs w:val="18"/>
        </w:rPr>
        <w:t>Direct internet management ports are Denied (Bastion access mandatory).</w:t>
      </w:r>
    </w:p>
    <w:p w14:paraId="00B1B906" w14:textId="77777777" w:rsidR="006601D1" w:rsidRPr="00EF1296" w:rsidRDefault="00000000">
      <w:pPr>
        <w:keepNext/>
        <w:spacing w:before="280" w:after="120"/>
        <w:rPr>
          <w:rFonts w:asciiTheme="minorHAnsi" w:hAnsiTheme="minorHAnsi"/>
        </w:rPr>
      </w:pPr>
      <w:r w:rsidRPr="00EF1296">
        <w:rPr>
          <w:rFonts w:asciiTheme="minorHAnsi" w:hAnsiTheme="minorHAnsi"/>
          <w:b/>
          <w:bCs/>
          <w:sz w:val="22"/>
          <w:szCs w:val="22"/>
        </w:rPr>
        <w:t>Step 3: Bicep Repository Configuration</w:t>
      </w:r>
    </w:p>
    <w:p w14:paraId="3D13C178" w14:textId="77777777" w:rsidR="006601D1" w:rsidRPr="00EF1296" w:rsidRDefault="00000000">
      <w:pPr>
        <w:pStyle w:val="ListParagraph"/>
        <w:numPr>
          <w:ilvl w:val="0"/>
          <w:numId w:val="2"/>
        </w:numPr>
        <w:spacing w:after="80" w:line="264" w:lineRule="auto"/>
        <w:rPr>
          <w:rFonts w:asciiTheme="minorHAnsi" w:hAnsiTheme="minorHAnsi"/>
          <w:sz w:val="18"/>
          <w:szCs w:val="18"/>
        </w:rPr>
      </w:pPr>
      <w:r w:rsidRPr="00EF1296">
        <w:rPr>
          <w:rFonts w:asciiTheme="minorHAnsi" w:hAnsiTheme="minorHAnsi"/>
          <w:sz w:val="18"/>
          <w:szCs w:val="18"/>
        </w:rPr>
        <w:t>Configure dot-notation repository structure (</w:t>
      </w:r>
      <w:proofErr w:type="spellStart"/>
      <w:proofErr w:type="gramStart"/>
      <w:r w:rsidRPr="00EF1296">
        <w:rPr>
          <w:rFonts w:asciiTheme="minorHAnsi" w:hAnsiTheme="minorHAnsi"/>
          <w:sz w:val="18"/>
          <w:szCs w:val="18"/>
        </w:rPr>
        <w:t>cyberark.bicep</w:t>
      </w:r>
      <w:proofErr w:type="spellEnd"/>
      <w:proofErr w:type="gramEnd"/>
      <w:r w:rsidRPr="00EF1296">
        <w:rPr>
          <w:rFonts w:asciiTheme="minorHAnsi" w:hAnsiTheme="minorHAnsi"/>
          <w:sz w:val="18"/>
          <w:szCs w:val="18"/>
        </w:rPr>
        <w:t>) referencing the shared GEHA Bicep module registry (</w:t>
      </w:r>
      <w:proofErr w:type="spellStart"/>
      <w:proofErr w:type="gramStart"/>
      <w:r w:rsidRPr="00EF1296">
        <w:rPr>
          <w:rFonts w:asciiTheme="minorHAnsi" w:hAnsiTheme="minorHAnsi"/>
          <w:sz w:val="18"/>
          <w:szCs w:val="18"/>
        </w:rPr>
        <w:t>br:gehabicep.azurecr.io</w:t>
      </w:r>
      <w:proofErr w:type="spellEnd"/>
      <w:proofErr w:type="gramEnd"/>
      <w:r w:rsidRPr="00EF1296">
        <w:rPr>
          <w:rFonts w:asciiTheme="minorHAnsi" w:hAnsiTheme="minorHAnsi"/>
          <w:sz w:val="18"/>
          <w:szCs w:val="18"/>
        </w:rPr>
        <w:t>/bicep/modules/...).</w:t>
      </w:r>
    </w:p>
    <w:p w14:paraId="39F1EB77" w14:textId="77777777" w:rsidR="006601D1" w:rsidRPr="00EF1296" w:rsidRDefault="00000000">
      <w:pPr>
        <w:pStyle w:val="ListParagraph"/>
        <w:numPr>
          <w:ilvl w:val="0"/>
          <w:numId w:val="2"/>
        </w:numPr>
        <w:spacing w:after="80" w:line="264" w:lineRule="auto"/>
        <w:rPr>
          <w:rFonts w:asciiTheme="minorHAnsi" w:hAnsiTheme="minorHAnsi"/>
          <w:sz w:val="18"/>
          <w:szCs w:val="18"/>
        </w:rPr>
      </w:pPr>
      <w:r w:rsidRPr="00EF1296">
        <w:rPr>
          <w:rFonts w:asciiTheme="minorHAnsi" w:hAnsiTheme="minorHAnsi"/>
          <w:sz w:val="18"/>
          <w:szCs w:val="18"/>
        </w:rPr>
        <w:t>Ensure templates consume centralized networking, subnets, and compute definitions without duplicating local module code.</w:t>
      </w:r>
    </w:p>
    <w:p w14:paraId="10E3157E" w14:textId="77777777" w:rsidR="006601D1" w:rsidRPr="00EF1296" w:rsidRDefault="00000000">
      <w:pPr>
        <w:keepNext/>
        <w:spacing w:before="280" w:after="120"/>
        <w:rPr>
          <w:rFonts w:asciiTheme="minorHAnsi" w:hAnsiTheme="minorHAnsi"/>
        </w:rPr>
      </w:pPr>
      <w:r w:rsidRPr="00EF1296">
        <w:rPr>
          <w:rFonts w:asciiTheme="minorHAnsi" w:hAnsiTheme="minorHAnsi"/>
          <w:b/>
          <w:bCs/>
          <w:sz w:val="22"/>
          <w:szCs w:val="22"/>
        </w:rPr>
        <w:t>Step 4: Infrastructure &amp; Load Balancer Setup</w:t>
      </w:r>
    </w:p>
    <w:p w14:paraId="72BC2D68" w14:textId="77777777" w:rsidR="006601D1" w:rsidRPr="00EF1296" w:rsidRDefault="00000000">
      <w:pPr>
        <w:pStyle w:val="ListParagraph"/>
        <w:numPr>
          <w:ilvl w:val="0"/>
          <w:numId w:val="2"/>
        </w:numPr>
        <w:spacing w:after="80" w:line="264" w:lineRule="auto"/>
        <w:rPr>
          <w:rFonts w:asciiTheme="minorHAnsi" w:hAnsiTheme="minorHAnsi"/>
          <w:sz w:val="18"/>
          <w:szCs w:val="18"/>
        </w:rPr>
      </w:pPr>
      <w:r w:rsidRPr="00EF1296">
        <w:rPr>
          <w:rFonts w:asciiTheme="minorHAnsi" w:hAnsiTheme="minorHAnsi"/>
          <w:sz w:val="18"/>
          <w:szCs w:val="18"/>
        </w:rPr>
        <w:t>Execute Bicep deployment to provision Standard_D8ls_v5 instances across Availability Zones 1 and 2.</w:t>
      </w:r>
    </w:p>
    <w:p w14:paraId="3826D62F" w14:textId="77777777" w:rsidR="006601D1" w:rsidRPr="00EF1296" w:rsidRDefault="00000000">
      <w:pPr>
        <w:pStyle w:val="ListParagraph"/>
        <w:numPr>
          <w:ilvl w:val="0"/>
          <w:numId w:val="2"/>
        </w:numPr>
        <w:spacing w:after="80" w:line="264" w:lineRule="auto"/>
        <w:rPr>
          <w:rFonts w:asciiTheme="minorHAnsi" w:hAnsiTheme="minorHAnsi"/>
          <w:sz w:val="18"/>
          <w:szCs w:val="18"/>
        </w:rPr>
      </w:pPr>
      <w:r w:rsidRPr="00EF1296">
        <w:rPr>
          <w:rFonts w:asciiTheme="minorHAnsi" w:hAnsiTheme="minorHAnsi"/>
          <w:sz w:val="18"/>
          <w:szCs w:val="18"/>
        </w:rPr>
        <w:t>Assign static internal IP addresses (e.g., Load Balancer: .4, VM1: .5, VM2: .6).</w:t>
      </w:r>
    </w:p>
    <w:p w14:paraId="44F39607" w14:textId="77777777" w:rsidR="006601D1" w:rsidRPr="00EF1296" w:rsidRDefault="00000000">
      <w:pPr>
        <w:pStyle w:val="ListParagraph"/>
        <w:numPr>
          <w:ilvl w:val="0"/>
          <w:numId w:val="2"/>
        </w:numPr>
        <w:spacing w:after="80" w:line="264" w:lineRule="auto"/>
        <w:rPr>
          <w:rFonts w:asciiTheme="minorHAnsi" w:hAnsiTheme="minorHAnsi"/>
          <w:sz w:val="18"/>
          <w:szCs w:val="18"/>
        </w:rPr>
      </w:pPr>
      <w:r w:rsidRPr="00EF1296">
        <w:rPr>
          <w:rFonts w:asciiTheme="minorHAnsi" w:hAnsiTheme="minorHAnsi"/>
          <w:sz w:val="18"/>
          <w:szCs w:val="18"/>
        </w:rPr>
        <w:t>Configure Internal Load Balancer settings:</w:t>
      </w:r>
    </w:p>
    <w:p w14:paraId="4FCF52EC" w14:textId="77777777" w:rsidR="006601D1" w:rsidRDefault="006601D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3060"/>
        <w:gridCol w:w="3960"/>
      </w:tblGrid>
      <w:tr w:rsidR="006601D1" w14:paraId="1EE4ABB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FAD1368" w14:textId="77777777" w:rsidR="006601D1" w:rsidRPr="00654630" w:rsidRDefault="00000000">
            <w:pPr>
              <w:keepNext/>
              <w:spacing w:line="252" w:lineRule="auto"/>
              <w:rPr>
                <w:rFonts w:asciiTheme="minorHAnsi" w:hAnsiTheme="minorHAnsi"/>
              </w:rPr>
            </w:pPr>
            <w:r w:rsidRPr="00654630">
              <w:rPr>
                <w:rFonts w:asciiTheme="minorHAnsi" w:hAnsiTheme="minorHAnsi"/>
                <w:b/>
                <w:bCs/>
              </w:rPr>
              <w:t>ILB Setting</w:t>
            </w:r>
          </w:p>
        </w:tc>
        <w:tc>
          <w:tcPr>
            <w:tcW w:w="30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DCE574C" w14:textId="77777777" w:rsidR="006601D1" w:rsidRPr="00654630" w:rsidRDefault="00000000">
            <w:pPr>
              <w:keepNext/>
              <w:spacing w:line="252" w:lineRule="auto"/>
              <w:rPr>
                <w:rFonts w:asciiTheme="minorHAnsi" w:hAnsiTheme="minorHAnsi"/>
              </w:rPr>
            </w:pPr>
            <w:r w:rsidRPr="00654630">
              <w:rPr>
                <w:rFonts w:asciiTheme="minorHAnsi" w:hAnsiTheme="minorHAnsi"/>
                <w:b/>
                <w:bCs/>
              </w:rPr>
              <w:t>Value</w:t>
            </w:r>
          </w:p>
        </w:tc>
        <w:tc>
          <w:tcPr>
            <w:tcW w:w="39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FF7C245" w14:textId="2308C6A2" w:rsidR="006601D1" w:rsidRPr="00654630" w:rsidRDefault="00000000">
            <w:pPr>
              <w:keepNext/>
              <w:spacing w:line="252" w:lineRule="auto"/>
              <w:rPr>
                <w:rFonts w:asciiTheme="minorHAnsi" w:hAnsiTheme="minorHAnsi"/>
                <w:b/>
                <w:bCs/>
              </w:rPr>
            </w:pPr>
            <w:r w:rsidRPr="00654630">
              <w:rPr>
                <w:rFonts w:asciiTheme="minorHAnsi" w:hAnsiTheme="minorHAnsi"/>
                <w:b/>
                <w:bCs/>
              </w:rPr>
              <w:t xml:space="preserve">Technical </w:t>
            </w:r>
            <w:r w:rsidR="00654630" w:rsidRPr="00654630">
              <w:rPr>
                <w:rFonts w:asciiTheme="minorHAnsi" w:hAnsiTheme="minorHAnsi"/>
                <w:b/>
                <w:bCs/>
              </w:rPr>
              <w:t>Justification</w:t>
            </w:r>
          </w:p>
        </w:tc>
      </w:tr>
      <w:tr w:rsidR="006601D1" w14:paraId="33B06F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59CF688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Session Persistence</w:t>
            </w:r>
          </w:p>
        </w:tc>
        <w:tc>
          <w:tcPr>
            <w:tcW w:w="30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1AA91D4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Client IP (Direct Server Return disabled)</w:t>
            </w:r>
          </w:p>
        </w:tc>
        <w:tc>
          <w:tcPr>
            <w:tcW w:w="39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7A9445C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Prevents broken mid-handshake user sessions</w:t>
            </w:r>
          </w:p>
        </w:tc>
      </w:tr>
      <w:tr w:rsidR="006601D1" w14:paraId="614C80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2A56DE9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Health Probe</w:t>
            </w:r>
          </w:p>
        </w:tc>
        <w:tc>
          <w:tcPr>
            <w:tcW w:w="30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F763A57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TCP 3389 (Interval: 5s, Threshold: 2)</w:t>
            </w:r>
          </w:p>
        </w:tc>
        <w:tc>
          <w:tcPr>
            <w:tcW w:w="39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5A90C60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Probes service responsiveness, not just VM power state</w:t>
            </w:r>
          </w:p>
        </w:tc>
      </w:tr>
      <w:tr w:rsidR="006601D1" w14:paraId="255FB8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EEDDFCB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Idle Timeout</w:t>
            </w:r>
          </w:p>
        </w:tc>
        <w:tc>
          <w:tcPr>
            <w:tcW w:w="30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6AF5EC4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30 Minutes</w:t>
            </w:r>
          </w:p>
        </w:tc>
        <w:tc>
          <w:tcPr>
            <w:tcW w:w="39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0D34DE2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Accommodates administrative session idle time</w:t>
            </w:r>
          </w:p>
        </w:tc>
      </w:tr>
      <w:tr w:rsidR="006601D1" w14:paraId="5BD72C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42D928C" w14:textId="77777777" w:rsidR="006601D1" w:rsidRPr="00EF1296" w:rsidRDefault="00000000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TCP Reset on Idle</w:t>
            </w:r>
          </w:p>
        </w:tc>
        <w:tc>
          <w:tcPr>
            <w:tcW w:w="30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35BF062" w14:textId="77777777" w:rsidR="006601D1" w:rsidRPr="00EF1296" w:rsidRDefault="00000000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Enabled</w:t>
            </w:r>
          </w:p>
        </w:tc>
        <w:tc>
          <w:tcPr>
            <w:tcW w:w="39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921AC2E" w14:textId="77777777" w:rsidR="006601D1" w:rsidRPr="00EF1296" w:rsidRDefault="00000000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Explicitly notifies client upon session expiration</w:t>
            </w:r>
          </w:p>
        </w:tc>
      </w:tr>
    </w:tbl>
    <w:p w14:paraId="68D75CF2" w14:textId="77777777" w:rsidR="006601D1" w:rsidRDefault="006601D1">
      <w:pPr>
        <w:spacing w:after="140"/>
      </w:pPr>
    </w:p>
    <w:p w14:paraId="2915AEEB" w14:textId="77777777" w:rsidR="006601D1" w:rsidRPr="00EF1296" w:rsidRDefault="00000000">
      <w:pPr>
        <w:pStyle w:val="ListParagraph"/>
        <w:numPr>
          <w:ilvl w:val="0"/>
          <w:numId w:val="2"/>
        </w:numPr>
        <w:spacing w:after="80" w:line="264" w:lineRule="auto"/>
        <w:rPr>
          <w:rFonts w:asciiTheme="minorHAnsi" w:hAnsiTheme="minorHAnsi"/>
          <w:sz w:val="18"/>
          <w:szCs w:val="18"/>
        </w:rPr>
      </w:pPr>
      <w:r w:rsidRPr="00EF1296">
        <w:rPr>
          <w:rFonts w:asciiTheme="minorHAnsi" w:hAnsiTheme="minorHAnsi"/>
          <w:sz w:val="18"/>
          <w:szCs w:val="18"/>
        </w:rPr>
        <w:t xml:space="preserve">Apply mandatory enterprise tags (Environment, Owner, </w:t>
      </w:r>
      <w:proofErr w:type="spellStart"/>
      <w:r w:rsidRPr="00EF1296">
        <w:rPr>
          <w:rFonts w:asciiTheme="minorHAnsi" w:hAnsiTheme="minorHAnsi"/>
          <w:sz w:val="18"/>
          <w:szCs w:val="18"/>
        </w:rPr>
        <w:t>ApplicationName</w:t>
      </w:r>
      <w:proofErr w:type="spellEnd"/>
      <w:r w:rsidRPr="00EF1296">
        <w:rPr>
          <w:rFonts w:asciiTheme="minorHAnsi" w:hAnsiTheme="minorHAnsi"/>
          <w:sz w:val="18"/>
          <w:szCs w:val="18"/>
        </w:rPr>
        <w:t xml:space="preserve">, </w:t>
      </w:r>
      <w:proofErr w:type="spellStart"/>
      <w:r w:rsidRPr="00EF1296">
        <w:rPr>
          <w:rFonts w:asciiTheme="minorHAnsi" w:hAnsiTheme="minorHAnsi"/>
          <w:sz w:val="18"/>
          <w:szCs w:val="18"/>
        </w:rPr>
        <w:t>CostCenter</w:t>
      </w:r>
      <w:proofErr w:type="spellEnd"/>
      <w:r w:rsidRPr="00EF1296">
        <w:rPr>
          <w:rFonts w:asciiTheme="minorHAnsi" w:hAnsiTheme="minorHAnsi"/>
          <w:sz w:val="18"/>
          <w:szCs w:val="18"/>
        </w:rPr>
        <w:t xml:space="preserve">, </w:t>
      </w:r>
      <w:proofErr w:type="spellStart"/>
      <w:r w:rsidRPr="00EF1296">
        <w:rPr>
          <w:rFonts w:asciiTheme="minorHAnsi" w:hAnsiTheme="minorHAnsi"/>
          <w:sz w:val="18"/>
          <w:szCs w:val="18"/>
        </w:rPr>
        <w:t>DataClassification</w:t>
      </w:r>
      <w:proofErr w:type="spellEnd"/>
      <w:r w:rsidRPr="00EF1296">
        <w:rPr>
          <w:rFonts w:asciiTheme="minorHAnsi" w:hAnsiTheme="minorHAnsi"/>
          <w:sz w:val="18"/>
          <w:szCs w:val="18"/>
        </w:rPr>
        <w:t xml:space="preserve">, </w:t>
      </w:r>
      <w:proofErr w:type="spellStart"/>
      <w:r w:rsidRPr="00EF1296">
        <w:rPr>
          <w:rFonts w:asciiTheme="minorHAnsi" w:hAnsiTheme="minorHAnsi"/>
          <w:sz w:val="18"/>
          <w:szCs w:val="18"/>
        </w:rPr>
        <w:t>DRTier</w:t>
      </w:r>
      <w:proofErr w:type="spellEnd"/>
      <w:r w:rsidRPr="00EF1296">
        <w:rPr>
          <w:rFonts w:asciiTheme="minorHAnsi" w:hAnsiTheme="minorHAnsi"/>
          <w:sz w:val="18"/>
          <w:szCs w:val="18"/>
        </w:rPr>
        <w:t>).</w:t>
      </w:r>
    </w:p>
    <w:p w14:paraId="3FE442A4" w14:textId="77777777" w:rsidR="006601D1" w:rsidRPr="00EF1296" w:rsidRDefault="00000000">
      <w:pPr>
        <w:pStyle w:val="ListParagraph"/>
        <w:numPr>
          <w:ilvl w:val="0"/>
          <w:numId w:val="2"/>
        </w:numPr>
        <w:spacing w:after="80" w:line="264" w:lineRule="auto"/>
        <w:rPr>
          <w:rFonts w:asciiTheme="minorHAnsi" w:hAnsiTheme="minorHAnsi"/>
          <w:sz w:val="18"/>
          <w:szCs w:val="18"/>
        </w:rPr>
      </w:pPr>
      <w:r w:rsidRPr="00EF1296">
        <w:rPr>
          <w:rFonts w:asciiTheme="minorHAnsi" w:hAnsiTheme="minorHAnsi"/>
          <w:sz w:val="18"/>
          <w:szCs w:val="18"/>
        </w:rPr>
        <w:t>Configure baseline Azure Monitor metric alerts (Unreachable Connector, PSM/CPM Service Stopped, Disk Space &gt; 85%).</w:t>
      </w:r>
    </w:p>
    <w:p w14:paraId="32DD5C2E" w14:textId="77777777" w:rsidR="006601D1" w:rsidRPr="00654630" w:rsidRDefault="00000000">
      <w:pPr>
        <w:keepNext/>
        <w:spacing w:before="280" w:after="120"/>
        <w:rPr>
          <w:rFonts w:asciiTheme="minorHAnsi" w:hAnsiTheme="minorHAnsi"/>
        </w:rPr>
      </w:pPr>
      <w:r w:rsidRPr="00654630">
        <w:rPr>
          <w:rFonts w:asciiTheme="minorHAnsi" w:hAnsiTheme="minorHAnsi"/>
          <w:b/>
          <w:bCs/>
          <w:sz w:val="22"/>
          <w:szCs w:val="22"/>
        </w:rPr>
        <w:lastRenderedPageBreak/>
        <w:t>Step 5: Network Routing &amp; DNS</w:t>
      </w:r>
    </w:p>
    <w:p w14:paraId="712618F0" w14:textId="77777777" w:rsidR="006601D1" w:rsidRPr="00EF1296" w:rsidRDefault="00000000">
      <w:pPr>
        <w:pStyle w:val="ListParagraph"/>
        <w:numPr>
          <w:ilvl w:val="0"/>
          <w:numId w:val="2"/>
        </w:numPr>
        <w:spacing w:after="80" w:line="264" w:lineRule="auto"/>
        <w:rPr>
          <w:rFonts w:asciiTheme="minorHAnsi" w:hAnsiTheme="minorHAnsi"/>
          <w:sz w:val="18"/>
          <w:szCs w:val="18"/>
        </w:rPr>
      </w:pPr>
      <w:r w:rsidRPr="00EF1296">
        <w:rPr>
          <w:rFonts w:asciiTheme="minorHAnsi" w:hAnsiTheme="minorHAnsi"/>
          <w:sz w:val="18"/>
          <w:szCs w:val="18"/>
        </w:rPr>
        <w:t>Implement Central US Hub Firewall rules including Port 1858 inspection bypass.</w:t>
      </w:r>
    </w:p>
    <w:p w14:paraId="5D97B349" w14:textId="77777777" w:rsidR="006601D1" w:rsidRPr="00EF1296" w:rsidRDefault="00000000">
      <w:pPr>
        <w:pStyle w:val="ListParagraph"/>
        <w:numPr>
          <w:ilvl w:val="0"/>
          <w:numId w:val="2"/>
        </w:numPr>
        <w:spacing w:after="80" w:line="264" w:lineRule="auto"/>
        <w:rPr>
          <w:rFonts w:asciiTheme="minorHAnsi" w:hAnsiTheme="minorHAnsi"/>
          <w:sz w:val="18"/>
          <w:szCs w:val="18"/>
        </w:rPr>
      </w:pPr>
      <w:r w:rsidRPr="00EF1296">
        <w:rPr>
          <w:rFonts w:asciiTheme="minorHAnsi" w:hAnsiTheme="minorHAnsi"/>
          <w:sz w:val="18"/>
          <w:szCs w:val="18"/>
        </w:rPr>
        <w:t>Provision internal CNAME/A-records in on-premises DNS pointing to the respective ILB static IP addresses (cyberark-prd.geha.com and cyberark-npd.geha.com).</w:t>
      </w:r>
    </w:p>
    <w:p w14:paraId="1FC5DA5A" w14:textId="77777777" w:rsidR="006601D1" w:rsidRPr="00EF1296" w:rsidRDefault="00000000">
      <w:pPr>
        <w:pStyle w:val="ListParagraph"/>
        <w:numPr>
          <w:ilvl w:val="0"/>
          <w:numId w:val="2"/>
        </w:numPr>
        <w:spacing w:after="80" w:line="264" w:lineRule="auto"/>
        <w:rPr>
          <w:rFonts w:asciiTheme="minorHAnsi" w:hAnsiTheme="minorHAnsi"/>
          <w:sz w:val="18"/>
          <w:szCs w:val="18"/>
        </w:rPr>
      </w:pPr>
      <w:r w:rsidRPr="00EF1296">
        <w:rPr>
          <w:rFonts w:asciiTheme="minorHAnsi" w:hAnsiTheme="minorHAnsi"/>
          <w:sz w:val="18"/>
          <w:szCs w:val="18"/>
        </w:rPr>
        <w:t>Perform manual network connectivity verification (TCP ping/telnet) from target VMs to domain controllers, SIEM indexers, and CyberArk tenant endpoints.</w:t>
      </w:r>
    </w:p>
    <w:p w14:paraId="04567894" w14:textId="77777777" w:rsidR="006601D1" w:rsidRPr="00654630" w:rsidRDefault="00000000">
      <w:pPr>
        <w:keepNext/>
        <w:spacing w:before="280" w:after="120"/>
        <w:rPr>
          <w:rFonts w:asciiTheme="minorHAnsi" w:hAnsiTheme="minorHAnsi"/>
        </w:rPr>
      </w:pPr>
      <w:r w:rsidRPr="00654630">
        <w:rPr>
          <w:rFonts w:asciiTheme="minorHAnsi" w:hAnsiTheme="minorHAnsi"/>
          <w:b/>
          <w:bCs/>
          <w:sz w:val="22"/>
          <w:szCs w:val="22"/>
        </w:rPr>
        <w:t>Step 6: CyberArk Connector Registration</w:t>
      </w:r>
    </w:p>
    <w:p w14:paraId="045C7CFE" w14:textId="77777777" w:rsidR="006601D1" w:rsidRPr="00EF1296" w:rsidRDefault="00000000">
      <w:pPr>
        <w:pStyle w:val="ListParagraph"/>
        <w:numPr>
          <w:ilvl w:val="0"/>
          <w:numId w:val="2"/>
        </w:numPr>
        <w:spacing w:after="80" w:line="264" w:lineRule="auto"/>
        <w:rPr>
          <w:rFonts w:asciiTheme="minorHAnsi" w:hAnsiTheme="minorHAnsi"/>
          <w:sz w:val="18"/>
          <w:szCs w:val="18"/>
        </w:rPr>
      </w:pPr>
      <w:r w:rsidRPr="00EF1296">
        <w:rPr>
          <w:rFonts w:asciiTheme="minorHAnsi" w:hAnsiTheme="minorHAnsi"/>
          <w:sz w:val="18"/>
          <w:szCs w:val="18"/>
        </w:rPr>
        <w:t>Sign in to the target VM via Azure Bastion using local administrative credentials.</w:t>
      </w:r>
    </w:p>
    <w:p w14:paraId="6B33CABA" w14:textId="77777777" w:rsidR="006601D1" w:rsidRPr="00EF1296" w:rsidRDefault="00000000">
      <w:pPr>
        <w:pStyle w:val="ListParagraph"/>
        <w:numPr>
          <w:ilvl w:val="0"/>
          <w:numId w:val="2"/>
        </w:numPr>
        <w:spacing w:after="80" w:line="264" w:lineRule="auto"/>
        <w:rPr>
          <w:rFonts w:asciiTheme="minorHAnsi" w:hAnsiTheme="minorHAnsi"/>
          <w:sz w:val="18"/>
          <w:szCs w:val="18"/>
        </w:rPr>
      </w:pPr>
      <w:r w:rsidRPr="00EF1296">
        <w:rPr>
          <w:rFonts w:asciiTheme="minorHAnsi" w:hAnsiTheme="minorHAnsi"/>
          <w:sz w:val="18"/>
          <w:szCs w:val="18"/>
        </w:rPr>
        <w:t>Download Privilege Cloud software packages and standalone deployment tools from CyberArk Marketplace.</w:t>
      </w:r>
    </w:p>
    <w:p w14:paraId="3CF53316" w14:textId="77777777" w:rsidR="006601D1" w:rsidRPr="00EF1296" w:rsidRDefault="00000000">
      <w:pPr>
        <w:pStyle w:val="ListParagraph"/>
        <w:numPr>
          <w:ilvl w:val="0"/>
          <w:numId w:val="2"/>
        </w:numPr>
        <w:spacing w:after="80" w:line="264" w:lineRule="auto"/>
        <w:rPr>
          <w:rFonts w:asciiTheme="minorHAnsi" w:hAnsiTheme="minorHAnsi"/>
          <w:sz w:val="18"/>
          <w:szCs w:val="18"/>
        </w:rPr>
      </w:pPr>
      <w:r w:rsidRPr="00EF1296">
        <w:rPr>
          <w:rFonts w:asciiTheme="minorHAnsi" w:hAnsiTheme="minorHAnsi"/>
          <w:sz w:val="18"/>
          <w:szCs w:val="18"/>
        </w:rPr>
        <w:t>Temporarily disable endpoint protection agents during software installation.</w:t>
      </w:r>
    </w:p>
    <w:p w14:paraId="25B5B407" w14:textId="77777777" w:rsidR="006601D1" w:rsidRPr="00EF1296" w:rsidRDefault="00000000">
      <w:pPr>
        <w:pStyle w:val="ListParagraph"/>
        <w:numPr>
          <w:ilvl w:val="0"/>
          <w:numId w:val="2"/>
        </w:numPr>
        <w:spacing w:after="80" w:line="264" w:lineRule="auto"/>
        <w:rPr>
          <w:rFonts w:asciiTheme="minorHAnsi" w:hAnsiTheme="minorHAnsi"/>
          <w:sz w:val="18"/>
          <w:szCs w:val="18"/>
        </w:rPr>
      </w:pPr>
      <w:r w:rsidRPr="00EF1296">
        <w:rPr>
          <w:rFonts w:asciiTheme="minorHAnsi" w:hAnsiTheme="minorHAnsi"/>
          <w:sz w:val="18"/>
          <w:szCs w:val="18"/>
        </w:rPr>
        <w:t>Execute prerequisite check script via PowerShell:</w:t>
      </w:r>
    </w:p>
    <w:p w14:paraId="46C82CA3" w14:textId="77777777" w:rsidR="006601D1" w:rsidRPr="00EF1296" w:rsidRDefault="00000000">
      <w:pPr>
        <w:spacing w:before="40" w:after="140"/>
        <w:ind w:left="360"/>
        <w:rPr>
          <w:rFonts w:asciiTheme="minorHAnsi" w:hAnsiTheme="minorHAnsi"/>
          <w:sz w:val="18"/>
          <w:szCs w:val="18"/>
        </w:rPr>
      </w:pPr>
      <w:r w:rsidRPr="00EF1296">
        <w:rPr>
          <w:rFonts w:asciiTheme="minorHAnsi" w:eastAsia="Consolas" w:hAnsiTheme="minorHAnsi" w:cs="Consolas"/>
          <w:sz w:val="18"/>
          <w:szCs w:val="18"/>
        </w:rPr>
        <w:t>.\ConnectorCheckPrerequisites_PrivilegeCloud.ps1</w:t>
      </w:r>
    </w:p>
    <w:p w14:paraId="0865369F" w14:textId="77777777" w:rsidR="006601D1" w:rsidRPr="00EF1296" w:rsidRDefault="00000000">
      <w:pPr>
        <w:pStyle w:val="ListParagraph"/>
        <w:numPr>
          <w:ilvl w:val="0"/>
          <w:numId w:val="2"/>
        </w:numPr>
        <w:spacing w:after="80" w:line="264" w:lineRule="auto"/>
        <w:rPr>
          <w:rFonts w:asciiTheme="minorHAnsi" w:hAnsiTheme="minorHAnsi"/>
          <w:sz w:val="18"/>
          <w:szCs w:val="18"/>
        </w:rPr>
      </w:pPr>
      <w:r w:rsidRPr="00EF1296">
        <w:rPr>
          <w:rFonts w:asciiTheme="minorHAnsi" w:hAnsiTheme="minorHAnsi"/>
          <w:sz w:val="18"/>
          <w:szCs w:val="18"/>
        </w:rPr>
        <w:t>Address all reported failures (the script automatically installs required RDS roles).</w:t>
      </w:r>
    </w:p>
    <w:p w14:paraId="2DED173A" w14:textId="77777777" w:rsidR="006601D1" w:rsidRPr="00EF1296" w:rsidRDefault="00000000">
      <w:pPr>
        <w:pStyle w:val="ListParagraph"/>
        <w:numPr>
          <w:ilvl w:val="0"/>
          <w:numId w:val="2"/>
        </w:numPr>
        <w:spacing w:after="80" w:line="264" w:lineRule="auto"/>
        <w:rPr>
          <w:rFonts w:asciiTheme="minorHAnsi" w:hAnsiTheme="minorHAnsi"/>
          <w:sz w:val="18"/>
          <w:szCs w:val="18"/>
        </w:rPr>
      </w:pPr>
      <w:r w:rsidRPr="00EF1296">
        <w:rPr>
          <w:rFonts w:asciiTheme="minorHAnsi" w:hAnsiTheme="minorHAnsi"/>
          <w:sz w:val="18"/>
          <w:szCs w:val="18"/>
        </w:rPr>
        <w:t>Initiate "Add Connector" in CyberArk Portal, generate a registration token/script, and execute the command within the active 5-minute validity window.</w:t>
      </w:r>
    </w:p>
    <w:p w14:paraId="7BA0DF03" w14:textId="77777777" w:rsidR="006601D1" w:rsidRPr="00654630" w:rsidRDefault="00000000">
      <w:pPr>
        <w:keepNext/>
        <w:spacing w:before="280" w:after="120"/>
        <w:rPr>
          <w:rFonts w:asciiTheme="minorHAnsi" w:hAnsiTheme="minorHAnsi"/>
        </w:rPr>
      </w:pPr>
      <w:r w:rsidRPr="00654630">
        <w:rPr>
          <w:rFonts w:asciiTheme="minorHAnsi" w:hAnsiTheme="minorHAnsi"/>
          <w:b/>
          <w:bCs/>
          <w:sz w:val="22"/>
          <w:szCs w:val="22"/>
        </w:rPr>
        <w:t>Step 7: Component Installation</w:t>
      </w:r>
    </w:p>
    <w:p w14:paraId="65987936" w14:textId="77777777" w:rsidR="006601D1" w:rsidRPr="00EF1296" w:rsidRDefault="00000000">
      <w:pPr>
        <w:pStyle w:val="ListParagraph"/>
        <w:numPr>
          <w:ilvl w:val="0"/>
          <w:numId w:val="2"/>
        </w:numPr>
        <w:spacing w:after="80" w:line="264" w:lineRule="auto"/>
        <w:rPr>
          <w:rFonts w:asciiTheme="minorHAnsi" w:hAnsiTheme="minorHAnsi"/>
          <w:sz w:val="18"/>
          <w:szCs w:val="18"/>
        </w:rPr>
      </w:pPr>
      <w:r w:rsidRPr="00EF1296">
        <w:rPr>
          <w:rFonts w:asciiTheme="minorHAnsi" w:hAnsiTheme="minorHAnsi"/>
          <w:sz w:val="18"/>
          <w:szCs w:val="18"/>
        </w:rPr>
        <w:t>Select target connector in CyberArk Portal (</w:t>
      </w:r>
      <w:r w:rsidRPr="00EF1296">
        <w:rPr>
          <w:rFonts w:ascii="Cambria Math" w:hAnsi="Cambria Math" w:cs="Cambria Math"/>
          <w:sz w:val="18"/>
          <w:szCs w:val="18"/>
        </w:rPr>
        <w:t>⋮</w:t>
      </w:r>
      <w:r w:rsidRPr="00EF1296">
        <w:rPr>
          <w:rFonts w:asciiTheme="minorHAnsi" w:hAnsiTheme="minorHAnsi"/>
          <w:sz w:val="18"/>
          <w:szCs w:val="18"/>
        </w:rPr>
        <w:t xml:space="preserve"> </w:t>
      </w:r>
      <w:r w:rsidRPr="00EF1296">
        <w:rPr>
          <w:rFonts w:ascii="Aptos" w:hAnsi="Aptos" w:cs="Aptos"/>
          <w:sz w:val="18"/>
          <w:szCs w:val="18"/>
        </w:rPr>
        <w:t>→</w:t>
      </w:r>
      <w:r w:rsidRPr="00EF1296">
        <w:rPr>
          <w:rFonts w:asciiTheme="minorHAnsi" w:hAnsiTheme="minorHAnsi"/>
          <w:sz w:val="18"/>
          <w:szCs w:val="18"/>
        </w:rPr>
        <w:t xml:space="preserve"> Add Component).</w:t>
      </w:r>
    </w:p>
    <w:p w14:paraId="256F0807" w14:textId="77777777" w:rsidR="006601D1" w:rsidRPr="00EF1296" w:rsidRDefault="00000000">
      <w:pPr>
        <w:pStyle w:val="ListParagraph"/>
        <w:numPr>
          <w:ilvl w:val="0"/>
          <w:numId w:val="2"/>
        </w:numPr>
        <w:spacing w:after="80" w:line="264" w:lineRule="auto"/>
        <w:rPr>
          <w:rFonts w:asciiTheme="minorHAnsi" w:hAnsiTheme="minorHAnsi"/>
          <w:sz w:val="18"/>
          <w:szCs w:val="18"/>
        </w:rPr>
      </w:pPr>
      <w:r w:rsidRPr="00EF1296">
        <w:rPr>
          <w:rFonts w:asciiTheme="minorHAnsi" w:hAnsiTheme="minorHAnsi"/>
          <w:sz w:val="18"/>
          <w:szCs w:val="18"/>
        </w:rPr>
        <w:t>Select deployment mode: Production (do not use Proof-of-Concept mode).</w:t>
      </w:r>
    </w:p>
    <w:p w14:paraId="2F93AE3D" w14:textId="77777777" w:rsidR="006601D1" w:rsidRPr="00EF1296" w:rsidRDefault="00000000">
      <w:pPr>
        <w:pStyle w:val="ListParagraph"/>
        <w:numPr>
          <w:ilvl w:val="0"/>
          <w:numId w:val="2"/>
        </w:numPr>
        <w:spacing w:after="80" w:line="264" w:lineRule="auto"/>
        <w:rPr>
          <w:rFonts w:asciiTheme="minorHAnsi" w:hAnsiTheme="minorHAnsi"/>
          <w:sz w:val="18"/>
          <w:szCs w:val="18"/>
        </w:rPr>
      </w:pPr>
      <w:r w:rsidRPr="00EF1296">
        <w:rPr>
          <w:rFonts w:asciiTheme="minorHAnsi" w:hAnsiTheme="minorHAnsi"/>
          <w:sz w:val="18"/>
          <w:szCs w:val="18"/>
        </w:rPr>
        <w:t>Provide Installer Service Account credentials and local domain admin accounts.</w:t>
      </w:r>
    </w:p>
    <w:p w14:paraId="4F902EC1" w14:textId="77777777" w:rsidR="006601D1" w:rsidRPr="00EF1296" w:rsidRDefault="00000000">
      <w:pPr>
        <w:pStyle w:val="ListParagraph"/>
        <w:numPr>
          <w:ilvl w:val="0"/>
          <w:numId w:val="2"/>
        </w:numPr>
        <w:spacing w:after="80" w:line="264" w:lineRule="auto"/>
        <w:rPr>
          <w:rFonts w:asciiTheme="minorHAnsi" w:hAnsiTheme="minorHAnsi"/>
          <w:sz w:val="18"/>
          <w:szCs w:val="18"/>
        </w:rPr>
      </w:pPr>
      <w:r w:rsidRPr="00EF1296">
        <w:rPr>
          <w:rFonts w:asciiTheme="minorHAnsi" w:hAnsiTheme="minorHAnsi"/>
          <w:sz w:val="18"/>
          <w:szCs w:val="18"/>
        </w:rPr>
        <w:t>Complete installation of Session Manager (PSM) and Rotation Engine (CPM) components; reboot host upon completion.</w:t>
      </w:r>
    </w:p>
    <w:p w14:paraId="695E7EB9" w14:textId="77777777" w:rsidR="006601D1" w:rsidRPr="00EF1296" w:rsidRDefault="00000000">
      <w:pPr>
        <w:pStyle w:val="ListParagraph"/>
        <w:numPr>
          <w:ilvl w:val="0"/>
          <w:numId w:val="2"/>
        </w:numPr>
        <w:spacing w:after="80" w:line="264" w:lineRule="auto"/>
        <w:rPr>
          <w:rFonts w:asciiTheme="minorHAnsi" w:hAnsiTheme="minorHAnsi"/>
          <w:sz w:val="18"/>
          <w:szCs w:val="18"/>
        </w:rPr>
      </w:pPr>
      <w:r w:rsidRPr="00EF1296">
        <w:rPr>
          <w:rFonts w:asciiTheme="minorHAnsi" w:hAnsiTheme="minorHAnsi"/>
          <w:b/>
          <w:bCs/>
          <w:sz w:val="18"/>
          <w:szCs w:val="18"/>
        </w:rPr>
        <w:t>Note:</w:t>
      </w:r>
      <w:r w:rsidRPr="00EF1296">
        <w:rPr>
          <w:rFonts w:asciiTheme="minorHAnsi" w:hAnsiTheme="minorHAnsi"/>
          <w:sz w:val="18"/>
          <w:szCs w:val="18"/>
        </w:rPr>
        <w:t xml:space="preserve"> Deploy connectors sequentially. Parallel component installation on multiple hosts is unsupported.</w:t>
      </w:r>
    </w:p>
    <w:p w14:paraId="69306C86" w14:textId="77777777" w:rsidR="006601D1" w:rsidRPr="00654630" w:rsidRDefault="00000000">
      <w:pPr>
        <w:keepNext/>
        <w:spacing w:before="280" w:after="120"/>
        <w:rPr>
          <w:rFonts w:asciiTheme="minorHAnsi" w:hAnsiTheme="minorHAnsi"/>
        </w:rPr>
      </w:pPr>
      <w:r w:rsidRPr="00654630">
        <w:rPr>
          <w:rFonts w:asciiTheme="minorHAnsi" w:hAnsiTheme="minorHAnsi"/>
          <w:b/>
          <w:bCs/>
          <w:sz w:val="22"/>
          <w:szCs w:val="22"/>
        </w:rPr>
        <w:t>Step 8: Security Hardening &amp; GPO</w:t>
      </w:r>
    </w:p>
    <w:p w14:paraId="01C05169" w14:textId="77777777" w:rsidR="006601D1" w:rsidRPr="00EF1296" w:rsidRDefault="00000000">
      <w:pPr>
        <w:pStyle w:val="ListParagraph"/>
        <w:numPr>
          <w:ilvl w:val="0"/>
          <w:numId w:val="2"/>
        </w:numPr>
        <w:spacing w:after="80" w:line="264" w:lineRule="auto"/>
        <w:rPr>
          <w:rFonts w:asciiTheme="minorHAnsi" w:hAnsiTheme="minorHAnsi"/>
          <w:sz w:val="18"/>
          <w:szCs w:val="18"/>
        </w:rPr>
      </w:pPr>
      <w:r w:rsidRPr="00EF1296">
        <w:rPr>
          <w:rFonts w:asciiTheme="minorHAnsi" w:hAnsiTheme="minorHAnsi"/>
          <w:sz w:val="18"/>
          <w:szCs w:val="18"/>
        </w:rPr>
        <w:t>Import the official CyberArk GPO hardening package into Domain Group Policy Management.</w:t>
      </w:r>
    </w:p>
    <w:p w14:paraId="49FFDEDE" w14:textId="77777777" w:rsidR="006601D1" w:rsidRPr="00EF1296" w:rsidRDefault="00000000">
      <w:pPr>
        <w:pStyle w:val="ListParagraph"/>
        <w:numPr>
          <w:ilvl w:val="0"/>
          <w:numId w:val="2"/>
        </w:numPr>
        <w:spacing w:after="80" w:line="264" w:lineRule="auto"/>
        <w:rPr>
          <w:rFonts w:asciiTheme="minorHAnsi" w:hAnsiTheme="minorHAnsi"/>
          <w:sz w:val="18"/>
          <w:szCs w:val="18"/>
        </w:rPr>
      </w:pPr>
      <w:r w:rsidRPr="00EF1296">
        <w:rPr>
          <w:rFonts w:asciiTheme="minorHAnsi" w:hAnsiTheme="minorHAnsi"/>
          <w:sz w:val="18"/>
          <w:szCs w:val="18"/>
        </w:rPr>
        <w:t>Link the hardened GPO exclusively to the dedicated Organizational Unit (OU) housing CyberArk Connector computer accounts.</w:t>
      </w:r>
    </w:p>
    <w:p w14:paraId="7815CD8E" w14:textId="77777777" w:rsidR="006601D1" w:rsidRPr="00EF1296" w:rsidRDefault="00000000">
      <w:pPr>
        <w:pStyle w:val="ListParagraph"/>
        <w:numPr>
          <w:ilvl w:val="0"/>
          <w:numId w:val="2"/>
        </w:numPr>
        <w:spacing w:after="80" w:line="264" w:lineRule="auto"/>
        <w:rPr>
          <w:rFonts w:asciiTheme="minorHAnsi" w:hAnsiTheme="minorHAnsi"/>
          <w:sz w:val="18"/>
          <w:szCs w:val="18"/>
        </w:rPr>
      </w:pPr>
      <w:r w:rsidRPr="00EF1296">
        <w:rPr>
          <w:rFonts w:asciiTheme="minorHAnsi" w:hAnsiTheme="minorHAnsi"/>
          <w:sz w:val="18"/>
          <w:szCs w:val="18"/>
        </w:rPr>
        <w:t xml:space="preserve">Execute </w:t>
      </w:r>
      <w:proofErr w:type="spellStart"/>
      <w:r w:rsidRPr="00EF1296">
        <w:rPr>
          <w:rFonts w:asciiTheme="minorHAnsi" w:hAnsiTheme="minorHAnsi"/>
          <w:sz w:val="18"/>
          <w:szCs w:val="18"/>
        </w:rPr>
        <w:t>gpupdate</w:t>
      </w:r>
      <w:proofErr w:type="spellEnd"/>
      <w:r w:rsidRPr="00EF1296">
        <w:rPr>
          <w:rFonts w:asciiTheme="minorHAnsi" w:hAnsiTheme="minorHAnsi"/>
          <w:sz w:val="18"/>
          <w:szCs w:val="18"/>
        </w:rPr>
        <w:t xml:space="preserve"> /force on target connector hosts.</w:t>
      </w:r>
    </w:p>
    <w:p w14:paraId="777BA86F" w14:textId="77777777" w:rsidR="006601D1" w:rsidRPr="00EF1296" w:rsidRDefault="00000000">
      <w:pPr>
        <w:pStyle w:val="ListParagraph"/>
        <w:numPr>
          <w:ilvl w:val="0"/>
          <w:numId w:val="2"/>
        </w:numPr>
        <w:spacing w:after="80" w:line="264" w:lineRule="auto"/>
        <w:rPr>
          <w:rFonts w:asciiTheme="minorHAnsi" w:hAnsiTheme="minorHAnsi"/>
          <w:sz w:val="18"/>
          <w:szCs w:val="18"/>
        </w:rPr>
      </w:pPr>
      <w:r w:rsidRPr="00EF1296">
        <w:rPr>
          <w:rFonts w:asciiTheme="minorHAnsi" w:hAnsiTheme="minorHAnsi"/>
          <w:sz w:val="18"/>
          <w:szCs w:val="18"/>
        </w:rPr>
        <w:t>Re-enable endpoint protection tools with mandatory CyberArk file/folder exclusion paths applied.</w:t>
      </w:r>
    </w:p>
    <w:p w14:paraId="3C6F0CC3" w14:textId="77777777" w:rsidR="00654630" w:rsidRDefault="00654630">
      <w:pPr>
        <w:keepNext/>
        <w:pBdr>
          <w:bottom w:val="single" w:sz="8" w:space="4" w:color="000000"/>
        </w:pBdr>
        <w:spacing w:before="400" w:after="160"/>
        <w:rPr>
          <w:rFonts w:asciiTheme="minorHAnsi" w:hAnsiTheme="minorHAnsi"/>
          <w:b/>
          <w:bCs/>
          <w:sz w:val="22"/>
          <w:szCs w:val="22"/>
        </w:rPr>
      </w:pPr>
    </w:p>
    <w:p w14:paraId="1B27DAE3" w14:textId="77777777" w:rsidR="00654630" w:rsidRDefault="00654630">
      <w:pPr>
        <w:keepNext/>
        <w:pBdr>
          <w:bottom w:val="single" w:sz="8" w:space="4" w:color="000000"/>
        </w:pBdr>
        <w:spacing w:before="400" w:after="160"/>
        <w:rPr>
          <w:rFonts w:asciiTheme="minorHAnsi" w:hAnsiTheme="minorHAnsi"/>
          <w:b/>
          <w:bCs/>
          <w:sz w:val="22"/>
          <w:szCs w:val="22"/>
        </w:rPr>
      </w:pPr>
    </w:p>
    <w:p w14:paraId="25E33418" w14:textId="77777777" w:rsidR="00654630" w:rsidRDefault="00654630">
      <w:pPr>
        <w:keepNext/>
        <w:pBdr>
          <w:bottom w:val="single" w:sz="8" w:space="4" w:color="000000"/>
        </w:pBdr>
        <w:spacing w:before="400" w:after="160"/>
        <w:rPr>
          <w:rFonts w:asciiTheme="minorHAnsi" w:hAnsiTheme="minorHAnsi"/>
          <w:b/>
          <w:bCs/>
          <w:sz w:val="22"/>
          <w:szCs w:val="22"/>
        </w:rPr>
      </w:pPr>
    </w:p>
    <w:p w14:paraId="4CAAAFA3" w14:textId="77777777" w:rsidR="00654630" w:rsidRDefault="00654630">
      <w:pPr>
        <w:keepNext/>
        <w:pBdr>
          <w:bottom w:val="single" w:sz="8" w:space="4" w:color="000000"/>
        </w:pBdr>
        <w:spacing w:before="400" w:after="160"/>
        <w:rPr>
          <w:rFonts w:asciiTheme="minorHAnsi" w:hAnsiTheme="minorHAnsi"/>
          <w:b/>
          <w:bCs/>
          <w:sz w:val="22"/>
          <w:szCs w:val="22"/>
        </w:rPr>
      </w:pPr>
    </w:p>
    <w:p w14:paraId="5DF9A13C" w14:textId="091A2FDC" w:rsidR="006601D1" w:rsidRPr="00654630" w:rsidRDefault="00000000">
      <w:pPr>
        <w:keepNext/>
        <w:pBdr>
          <w:bottom w:val="single" w:sz="8" w:space="4" w:color="000000"/>
        </w:pBdr>
        <w:spacing w:before="400" w:after="160"/>
        <w:rPr>
          <w:rFonts w:asciiTheme="minorHAnsi" w:hAnsiTheme="minorHAnsi"/>
          <w:sz w:val="22"/>
          <w:szCs w:val="22"/>
        </w:rPr>
      </w:pPr>
      <w:r w:rsidRPr="00654630">
        <w:rPr>
          <w:rFonts w:asciiTheme="minorHAnsi" w:hAnsiTheme="minorHAnsi"/>
          <w:b/>
          <w:bCs/>
          <w:sz w:val="22"/>
          <w:szCs w:val="22"/>
        </w:rPr>
        <w:t xml:space="preserve">5. </w:t>
      </w:r>
      <w:r w:rsidR="008039BE" w:rsidRPr="00654630">
        <w:rPr>
          <w:rFonts w:asciiTheme="minorHAnsi" w:hAnsiTheme="minorHAnsi"/>
          <w:b/>
          <w:bCs/>
          <w:sz w:val="22"/>
          <w:szCs w:val="22"/>
        </w:rPr>
        <w:t xml:space="preserve">End-to-End </w:t>
      </w:r>
      <w:r w:rsidRPr="00654630">
        <w:rPr>
          <w:rFonts w:asciiTheme="minorHAnsi" w:hAnsiTheme="minorHAnsi"/>
          <w:b/>
          <w:bCs/>
          <w:sz w:val="22"/>
          <w:szCs w:val="22"/>
        </w:rPr>
        <w:t>Solution Validation</w:t>
      </w:r>
    </w:p>
    <w:p w14:paraId="4CAB5ED3" w14:textId="6186B7D7" w:rsidR="006601D1" w:rsidRPr="008039BE" w:rsidRDefault="00000000">
      <w:pPr>
        <w:spacing w:after="140" w:line="264" w:lineRule="auto"/>
        <w:rPr>
          <w:rFonts w:asciiTheme="minorHAnsi" w:hAnsiTheme="minorHAnsi"/>
          <w:sz w:val="18"/>
          <w:szCs w:val="18"/>
        </w:rPr>
      </w:pPr>
      <w:r w:rsidRPr="008039BE">
        <w:rPr>
          <w:rFonts w:asciiTheme="minorHAnsi" w:hAnsiTheme="minorHAnsi"/>
          <w:sz w:val="18"/>
          <w:szCs w:val="18"/>
        </w:rPr>
        <w:t xml:space="preserve">Execute the following test </w:t>
      </w:r>
      <w:r w:rsidR="008039BE" w:rsidRPr="008039BE">
        <w:rPr>
          <w:rFonts w:asciiTheme="minorHAnsi" w:hAnsiTheme="minorHAnsi"/>
          <w:sz w:val="18"/>
          <w:szCs w:val="18"/>
        </w:rPr>
        <w:t>cases</w:t>
      </w:r>
      <w:r w:rsidRPr="008039BE">
        <w:rPr>
          <w:rFonts w:asciiTheme="minorHAnsi" w:hAnsiTheme="minorHAnsi"/>
          <w:sz w:val="18"/>
          <w:szCs w:val="18"/>
        </w:rPr>
        <w:t xml:space="preserve"> in non-production prior to authorizing production cutover activities.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160"/>
        <w:gridCol w:w="3240"/>
        <w:gridCol w:w="3060"/>
      </w:tblGrid>
      <w:tr w:rsidR="006601D1" w14:paraId="0A3E8F3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561B14C" w14:textId="77777777" w:rsidR="006601D1" w:rsidRPr="009043E3" w:rsidRDefault="00000000">
            <w:pPr>
              <w:keepNext/>
              <w:spacing w:line="252" w:lineRule="auto"/>
              <w:rPr>
                <w:rFonts w:asciiTheme="minorHAnsi" w:hAnsiTheme="minorHAnsi"/>
              </w:rPr>
            </w:pPr>
            <w:r w:rsidRPr="009043E3">
              <w:rPr>
                <w:rFonts w:asciiTheme="minorHAnsi" w:hAnsiTheme="minorHAnsi"/>
                <w:b/>
                <w:bCs/>
              </w:rPr>
              <w:t>Test ID</w:t>
            </w:r>
          </w:p>
        </w:tc>
        <w:tc>
          <w:tcPr>
            <w:tcW w:w="21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FDB98FB" w14:textId="77777777" w:rsidR="006601D1" w:rsidRPr="009043E3" w:rsidRDefault="00000000">
            <w:pPr>
              <w:keepNext/>
              <w:spacing w:line="252" w:lineRule="auto"/>
              <w:rPr>
                <w:rFonts w:asciiTheme="minorHAnsi" w:hAnsiTheme="minorHAnsi"/>
              </w:rPr>
            </w:pPr>
            <w:r w:rsidRPr="009043E3">
              <w:rPr>
                <w:rFonts w:asciiTheme="minorHAnsi" w:hAnsiTheme="minorHAnsi"/>
                <w:b/>
                <w:bCs/>
              </w:rPr>
              <w:t>Test Category</w:t>
            </w:r>
          </w:p>
        </w:tc>
        <w:tc>
          <w:tcPr>
            <w:tcW w:w="32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688D65C" w14:textId="77777777" w:rsidR="006601D1" w:rsidRPr="009043E3" w:rsidRDefault="00000000">
            <w:pPr>
              <w:keepNext/>
              <w:spacing w:line="252" w:lineRule="auto"/>
              <w:rPr>
                <w:rFonts w:asciiTheme="minorHAnsi" w:hAnsiTheme="minorHAnsi"/>
              </w:rPr>
            </w:pPr>
            <w:r w:rsidRPr="009043E3">
              <w:rPr>
                <w:rFonts w:asciiTheme="minorHAnsi" w:hAnsiTheme="minorHAnsi"/>
                <w:b/>
                <w:bCs/>
              </w:rPr>
              <w:t>Execution Procedure</w:t>
            </w:r>
          </w:p>
        </w:tc>
        <w:tc>
          <w:tcPr>
            <w:tcW w:w="30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A9466F4" w14:textId="7D4B61E5" w:rsidR="006601D1" w:rsidRPr="009043E3" w:rsidRDefault="00000000">
            <w:pPr>
              <w:keepNext/>
              <w:spacing w:line="252" w:lineRule="auto"/>
              <w:rPr>
                <w:rFonts w:asciiTheme="minorHAnsi" w:hAnsiTheme="minorHAnsi"/>
              </w:rPr>
            </w:pPr>
            <w:r w:rsidRPr="009043E3">
              <w:rPr>
                <w:rFonts w:asciiTheme="minorHAnsi" w:hAnsiTheme="minorHAnsi"/>
                <w:b/>
                <w:bCs/>
              </w:rPr>
              <w:t>Acceptance Criteria</w:t>
            </w:r>
          </w:p>
        </w:tc>
      </w:tr>
      <w:tr w:rsidR="006601D1" w14:paraId="094F03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D07D12C" w14:textId="77777777" w:rsidR="006601D1" w:rsidRPr="008039BE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8039BE">
              <w:rPr>
                <w:rFonts w:asciiTheme="minorHAnsi" w:hAnsiTheme="minorHAnsi"/>
                <w:sz w:val="18"/>
                <w:szCs w:val="18"/>
              </w:rPr>
              <w:t>01</w:t>
            </w:r>
          </w:p>
        </w:tc>
        <w:tc>
          <w:tcPr>
            <w:tcW w:w="21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FF04951" w14:textId="77777777" w:rsidR="006601D1" w:rsidRPr="008039BE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8039BE">
              <w:rPr>
                <w:rFonts w:asciiTheme="minorHAnsi" w:hAnsiTheme="minorHAnsi"/>
                <w:sz w:val="18"/>
                <w:szCs w:val="18"/>
              </w:rPr>
              <w:t>Connector Health</w:t>
            </w:r>
          </w:p>
        </w:tc>
        <w:tc>
          <w:tcPr>
            <w:tcW w:w="32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0399B71" w14:textId="77777777" w:rsidR="006601D1" w:rsidRPr="008039BE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8039BE">
              <w:rPr>
                <w:rFonts w:asciiTheme="minorHAnsi" w:hAnsiTheme="minorHAnsi"/>
                <w:sz w:val="18"/>
                <w:szCs w:val="18"/>
              </w:rPr>
              <w:t>Verify portal status across all deployed nodes.</w:t>
            </w:r>
          </w:p>
        </w:tc>
        <w:tc>
          <w:tcPr>
            <w:tcW w:w="30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D0D10EC" w14:textId="77777777" w:rsidR="006601D1" w:rsidRPr="008039BE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8039BE">
              <w:rPr>
                <w:rFonts w:asciiTheme="minorHAnsi" w:hAnsiTheme="minorHAnsi"/>
                <w:sz w:val="18"/>
                <w:szCs w:val="18"/>
              </w:rPr>
              <w:t>Status indicates Green/Active across all components.</w:t>
            </w:r>
          </w:p>
        </w:tc>
      </w:tr>
      <w:tr w:rsidR="006601D1" w14:paraId="386DCF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7472B0F" w14:textId="77777777" w:rsidR="006601D1" w:rsidRPr="008039BE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8039BE">
              <w:rPr>
                <w:rFonts w:asciiTheme="minorHAnsi" w:hAnsiTheme="minorHAnsi"/>
                <w:sz w:val="18"/>
                <w:szCs w:val="18"/>
              </w:rPr>
              <w:t>02</w:t>
            </w:r>
          </w:p>
        </w:tc>
        <w:tc>
          <w:tcPr>
            <w:tcW w:w="21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04BB032" w14:textId="77777777" w:rsidR="006601D1" w:rsidRPr="008039BE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8039BE">
              <w:rPr>
                <w:rFonts w:asciiTheme="minorHAnsi" w:hAnsiTheme="minorHAnsi"/>
                <w:sz w:val="18"/>
                <w:szCs w:val="18"/>
              </w:rPr>
              <w:t>Health Probe</w:t>
            </w:r>
          </w:p>
        </w:tc>
        <w:tc>
          <w:tcPr>
            <w:tcW w:w="32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2B34E86" w14:textId="77777777" w:rsidR="006601D1" w:rsidRPr="008039BE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8039BE">
              <w:rPr>
                <w:rFonts w:asciiTheme="minorHAnsi" w:hAnsiTheme="minorHAnsi"/>
                <w:sz w:val="18"/>
                <w:szCs w:val="18"/>
              </w:rPr>
              <w:t>Audit ILB backend pool status.</w:t>
            </w:r>
          </w:p>
        </w:tc>
        <w:tc>
          <w:tcPr>
            <w:tcW w:w="30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3D834C9" w14:textId="77777777" w:rsidR="006601D1" w:rsidRPr="008039BE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8039BE">
              <w:rPr>
                <w:rFonts w:asciiTheme="minorHAnsi" w:hAnsiTheme="minorHAnsi"/>
                <w:sz w:val="18"/>
                <w:szCs w:val="18"/>
              </w:rPr>
              <w:t>Both backend servers report Healthy.</w:t>
            </w:r>
          </w:p>
        </w:tc>
      </w:tr>
      <w:tr w:rsidR="006601D1" w14:paraId="01B408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7B0AD42" w14:textId="77777777" w:rsidR="006601D1" w:rsidRPr="008039BE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8039BE">
              <w:rPr>
                <w:rFonts w:asciiTheme="minorHAnsi" w:hAnsiTheme="minorHAnsi"/>
                <w:sz w:val="18"/>
                <w:szCs w:val="18"/>
              </w:rPr>
              <w:t>03</w:t>
            </w:r>
          </w:p>
        </w:tc>
        <w:tc>
          <w:tcPr>
            <w:tcW w:w="21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FF3AF9D" w14:textId="77777777" w:rsidR="006601D1" w:rsidRPr="008039BE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8039BE">
              <w:rPr>
                <w:rFonts w:asciiTheme="minorHAnsi" w:hAnsiTheme="minorHAnsi"/>
                <w:sz w:val="18"/>
                <w:szCs w:val="18"/>
              </w:rPr>
              <w:t>DNS Resolution</w:t>
            </w:r>
          </w:p>
        </w:tc>
        <w:tc>
          <w:tcPr>
            <w:tcW w:w="32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2A516CA" w14:textId="77777777" w:rsidR="006601D1" w:rsidRPr="008039BE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8039BE">
              <w:rPr>
                <w:rFonts w:asciiTheme="minorHAnsi" w:hAnsiTheme="minorHAnsi"/>
                <w:sz w:val="18"/>
                <w:szCs w:val="18"/>
              </w:rPr>
              <w:t>Resolve cyberark-npd.geha.com from an administrative endpoint.</w:t>
            </w:r>
          </w:p>
        </w:tc>
        <w:tc>
          <w:tcPr>
            <w:tcW w:w="30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2682DDB" w14:textId="77777777" w:rsidR="006601D1" w:rsidRPr="008039BE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8039BE">
              <w:rPr>
                <w:rFonts w:asciiTheme="minorHAnsi" w:hAnsiTheme="minorHAnsi"/>
                <w:sz w:val="18"/>
                <w:szCs w:val="18"/>
              </w:rPr>
              <w:t>Returns ILB virtual IP address.</w:t>
            </w:r>
          </w:p>
        </w:tc>
      </w:tr>
      <w:tr w:rsidR="006601D1" w14:paraId="0CBC1F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A927CE9" w14:textId="385B1DDB" w:rsidR="006601D1" w:rsidRPr="008039BE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8039BE">
              <w:rPr>
                <w:rFonts w:asciiTheme="minorHAnsi" w:hAnsiTheme="minorHAnsi"/>
                <w:sz w:val="18"/>
                <w:szCs w:val="18"/>
              </w:rPr>
              <w:t>0</w:t>
            </w:r>
            <w:r w:rsidR="008039BE">
              <w:rPr>
                <w:rFonts w:asciiTheme="minorHAnsi" w:hAnsiTheme="minorHAnsi"/>
                <w:sz w:val="18"/>
                <w:szCs w:val="18"/>
              </w:rPr>
              <w:t>4</w:t>
            </w:r>
          </w:p>
        </w:tc>
        <w:tc>
          <w:tcPr>
            <w:tcW w:w="21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0CEBF40" w14:textId="77777777" w:rsidR="006601D1" w:rsidRPr="008039BE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8039BE">
              <w:rPr>
                <w:rFonts w:asciiTheme="minorHAnsi" w:hAnsiTheme="minorHAnsi"/>
                <w:sz w:val="18"/>
                <w:szCs w:val="18"/>
              </w:rPr>
              <w:t>Credential Rotation</w:t>
            </w:r>
          </w:p>
        </w:tc>
        <w:tc>
          <w:tcPr>
            <w:tcW w:w="32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68BD478" w14:textId="77777777" w:rsidR="006601D1" w:rsidRPr="008039BE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8039BE">
              <w:rPr>
                <w:rFonts w:asciiTheme="minorHAnsi" w:hAnsiTheme="minorHAnsi"/>
                <w:sz w:val="18"/>
                <w:szCs w:val="18"/>
              </w:rPr>
              <w:t>Initiate manual password rotation on an Azure-hosted account.</w:t>
            </w:r>
          </w:p>
        </w:tc>
        <w:tc>
          <w:tcPr>
            <w:tcW w:w="30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D62A762" w14:textId="77777777" w:rsidR="006601D1" w:rsidRPr="008039BE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8039BE">
              <w:rPr>
                <w:rFonts w:asciiTheme="minorHAnsi" w:hAnsiTheme="minorHAnsi"/>
                <w:sz w:val="18"/>
                <w:szCs w:val="18"/>
              </w:rPr>
              <w:t>Password changes successfully in target and vault.</w:t>
            </w:r>
          </w:p>
        </w:tc>
      </w:tr>
      <w:tr w:rsidR="006601D1" w14:paraId="1E575D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5BE0BE2" w14:textId="7AD3A442" w:rsidR="006601D1" w:rsidRPr="008039BE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8039BE">
              <w:rPr>
                <w:rFonts w:asciiTheme="minorHAnsi" w:hAnsiTheme="minorHAnsi"/>
                <w:sz w:val="18"/>
                <w:szCs w:val="18"/>
              </w:rPr>
              <w:t>0</w:t>
            </w:r>
            <w:r w:rsidR="008039BE">
              <w:rPr>
                <w:rFonts w:asciiTheme="minorHAnsi" w:hAnsiTheme="minorHAnsi"/>
                <w:sz w:val="18"/>
                <w:szCs w:val="18"/>
              </w:rPr>
              <w:t>5</w:t>
            </w:r>
          </w:p>
        </w:tc>
        <w:tc>
          <w:tcPr>
            <w:tcW w:w="21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6DA8A48" w14:textId="10877BA5" w:rsidR="006601D1" w:rsidRPr="008039BE" w:rsidRDefault="008039BE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Log</w:t>
            </w:r>
            <w:r w:rsidR="00000000" w:rsidRPr="008039BE">
              <w:rPr>
                <w:rFonts w:asciiTheme="minorHAnsi" w:hAnsiTheme="minorHAnsi"/>
                <w:sz w:val="18"/>
                <w:szCs w:val="18"/>
              </w:rPr>
              <w:t xml:space="preserve"> Ingestion</w:t>
            </w:r>
          </w:p>
        </w:tc>
        <w:tc>
          <w:tcPr>
            <w:tcW w:w="32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8F7DA4C" w14:textId="77777777" w:rsidR="006601D1" w:rsidRPr="008039BE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8039BE">
              <w:rPr>
                <w:rFonts w:asciiTheme="minorHAnsi" w:hAnsiTheme="minorHAnsi"/>
                <w:sz w:val="18"/>
                <w:szCs w:val="18"/>
              </w:rPr>
              <w:t>Validate event log pipeline generation.</w:t>
            </w:r>
          </w:p>
        </w:tc>
        <w:tc>
          <w:tcPr>
            <w:tcW w:w="30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77E9644" w14:textId="2706D5A9" w:rsidR="006601D1" w:rsidRPr="008039BE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8039BE">
              <w:rPr>
                <w:rFonts w:asciiTheme="minorHAnsi" w:hAnsiTheme="minorHAnsi"/>
                <w:sz w:val="18"/>
                <w:szCs w:val="18"/>
              </w:rPr>
              <w:t xml:space="preserve">Audit events reflect in log platform </w:t>
            </w:r>
            <w:r w:rsidR="008039BE">
              <w:rPr>
                <w:rFonts w:asciiTheme="minorHAnsi" w:hAnsiTheme="minorHAnsi"/>
                <w:sz w:val="18"/>
                <w:szCs w:val="18"/>
              </w:rPr>
              <w:t>(Splunk etc)</w:t>
            </w:r>
          </w:p>
        </w:tc>
      </w:tr>
      <w:tr w:rsidR="006601D1" w14:paraId="38752A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8A93888" w14:textId="614073B4" w:rsidR="006601D1" w:rsidRPr="008039BE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8039BE">
              <w:rPr>
                <w:rFonts w:asciiTheme="minorHAnsi" w:hAnsiTheme="minorHAnsi"/>
                <w:sz w:val="18"/>
                <w:szCs w:val="18"/>
              </w:rPr>
              <w:t>0</w:t>
            </w:r>
            <w:r w:rsidR="008039BE">
              <w:rPr>
                <w:rFonts w:asciiTheme="minorHAnsi" w:hAnsiTheme="minorHAnsi"/>
                <w:sz w:val="18"/>
                <w:szCs w:val="18"/>
              </w:rPr>
              <w:t>6</w:t>
            </w:r>
          </w:p>
        </w:tc>
        <w:tc>
          <w:tcPr>
            <w:tcW w:w="21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EEA89E1" w14:textId="77777777" w:rsidR="006601D1" w:rsidRPr="008039BE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8039BE">
              <w:rPr>
                <w:rFonts w:asciiTheme="minorHAnsi" w:hAnsiTheme="minorHAnsi"/>
                <w:sz w:val="18"/>
                <w:szCs w:val="18"/>
              </w:rPr>
              <w:t>HA Failover</w:t>
            </w:r>
          </w:p>
        </w:tc>
        <w:tc>
          <w:tcPr>
            <w:tcW w:w="32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6B859B9" w14:textId="77777777" w:rsidR="006601D1" w:rsidRPr="008039BE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8039BE">
              <w:rPr>
                <w:rFonts w:asciiTheme="minorHAnsi" w:hAnsiTheme="minorHAnsi"/>
                <w:sz w:val="18"/>
                <w:szCs w:val="18"/>
              </w:rPr>
              <w:t>Shut down primary connector node during active administration.</w:t>
            </w:r>
          </w:p>
        </w:tc>
        <w:tc>
          <w:tcPr>
            <w:tcW w:w="30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956F802" w14:textId="77777777" w:rsidR="006601D1" w:rsidRPr="008039BE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8039BE">
              <w:rPr>
                <w:rFonts w:asciiTheme="minorHAnsi" w:hAnsiTheme="minorHAnsi"/>
                <w:sz w:val="18"/>
                <w:szCs w:val="18"/>
              </w:rPr>
              <w:t>ILB routes active traffic to secondary node; rotation shifts.</w:t>
            </w:r>
          </w:p>
        </w:tc>
      </w:tr>
      <w:tr w:rsidR="006601D1" w14:paraId="4BCBCA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1EBB503" w14:textId="1FFEB3FF" w:rsidR="006601D1" w:rsidRPr="008039BE" w:rsidRDefault="008039BE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07</w:t>
            </w:r>
          </w:p>
        </w:tc>
        <w:tc>
          <w:tcPr>
            <w:tcW w:w="21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A8BDF06" w14:textId="77777777" w:rsidR="006601D1" w:rsidRPr="008039BE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8039BE">
              <w:rPr>
                <w:rFonts w:asciiTheme="minorHAnsi" w:hAnsiTheme="minorHAnsi"/>
                <w:sz w:val="18"/>
                <w:szCs w:val="18"/>
              </w:rPr>
              <w:t>Network Isolation</w:t>
            </w:r>
          </w:p>
        </w:tc>
        <w:tc>
          <w:tcPr>
            <w:tcW w:w="32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2F7C617" w14:textId="77777777" w:rsidR="006601D1" w:rsidRPr="008039BE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8039BE">
              <w:rPr>
                <w:rFonts w:asciiTheme="minorHAnsi" w:hAnsiTheme="minorHAnsi"/>
                <w:sz w:val="18"/>
                <w:szCs w:val="18"/>
              </w:rPr>
              <w:t>Attempt outbound connection from Azure connector to legacy on-prem host.</w:t>
            </w:r>
          </w:p>
        </w:tc>
        <w:tc>
          <w:tcPr>
            <w:tcW w:w="30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6775A31" w14:textId="77777777" w:rsidR="006601D1" w:rsidRPr="008039BE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8039BE">
              <w:rPr>
                <w:rFonts w:asciiTheme="minorHAnsi" w:hAnsiTheme="minorHAnsi"/>
                <w:sz w:val="18"/>
                <w:szCs w:val="18"/>
              </w:rPr>
              <w:t>Traffic is blocked by Azure Firewall rule.</w:t>
            </w:r>
          </w:p>
        </w:tc>
      </w:tr>
      <w:tr w:rsidR="006601D1" w14:paraId="3D235E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42E872F" w14:textId="41E39D68" w:rsidR="006601D1" w:rsidRPr="008039BE" w:rsidRDefault="008039BE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08</w:t>
            </w:r>
          </w:p>
        </w:tc>
        <w:tc>
          <w:tcPr>
            <w:tcW w:w="21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80508F0" w14:textId="77777777" w:rsidR="006601D1" w:rsidRPr="008039BE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8039BE">
              <w:rPr>
                <w:rFonts w:asciiTheme="minorHAnsi" w:hAnsiTheme="minorHAnsi"/>
                <w:sz w:val="18"/>
                <w:szCs w:val="18"/>
              </w:rPr>
              <w:t>Zero Trust Access</w:t>
            </w:r>
          </w:p>
        </w:tc>
        <w:tc>
          <w:tcPr>
            <w:tcW w:w="32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434CA7D" w14:textId="77777777" w:rsidR="006601D1" w:rsidRPr="008039BE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8039BE">
              <w:rPr>
                <w:rFonts w:asciiTheme="minorHAnsi" w:hAnsiTheme="minorHAnsi"/>
                <w:sz w:val="18"/>
                <w:szCs w:val="18"/>
              </w:rPr>
              <w:t>Attempt direct external connection to connector OS.</w:t>
            </w:r>
          </w:p>
        </w:tc>
        <w:tc>
          <w:tcPr>
            <w:tcW w:w="30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848D516" w14:textId="77777777" w:rsidR="006601D1" w:rsidRPr="008039BE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8039BE">
              <w:rPr>
                <w:rFonts w:asciiTheme="minorHAnsi" w:hAnsiTheme="minorHAnsi"/>
                <w:sz w:val="18"/>
                <w:szCs w:val="18"/>
              </w:rPr>
              <w:t>Access denied; connection restricted to Azure Bastion.</w:t>
            </w:r>
          </w:p>
        </w:tc>
      </w:tr>
      <w:tr w:rsidR="006601D1" w14:paraId="0B20E7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0FC4FFC" w14:textId="165FEFAA" w:rsidR="006601D1" w:rsidRPr="008039BE" w:rsidRDefault="008039BE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09</w:t>
            </w:r>
          </w:p>
        </w:tc>
        <w:tc>
          <w:tcPr>
            <w:tcW w:w="21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A953364" w14:textId="77777777" w:rsidR="006601D1" w:rsidRPr="008039BE" w:rsidRDefault="00000000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8039BE">
              <w:rPr>
                <w:rFonts w:asciiTheme="minorHAnsi" w:hAnsiTheme="minorHAnsi"/>
                <w:sz w:val="18"/>
                <w:szCs w:val="18"/>
              </w:rPr>
              <w:t>Disaster Rebuild</w:t>
            </w:r>
          </w:p>
        </w:tc>
        <w:tc>
          <w:tcPr>
            <w:tcW w:w="32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8E149B1" w14:textId="77777777" w:rsidR="006601D1" w:rsidRPr="008039BE" w:rsidRDefault="00000000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8039BE">
              <w:rPr>
                <w:rFonts w:asciiTheme="minorHAnsi" w:hAnsiTheme="minorHAnsi"/>
                <w:sz w:val="18"/>
                <w:szCs w:val="18"/>
              </w:rPr>
              <w:t>Teardown a dev connector and rebuild via Bicep pipeline.</w:t>
            </w:r>
          </w:p>
        </w:tc>
        <w:tc>
          <w:tcPr>
            <w:tcW w:w="30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5D4ADEB" w14:textId="77777777" w:rsidR="006601D1" w:rsidRPr="008039BE" w:rsidRDefault="00000000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8039BE">
              <w:rPr>
                <w:rFonts w:asciiTheme="minorHAnsi" w:hAnsiTheme="minorHAnsi"/>
                <w:sz w:val="18"/>
                <w:szCs w:val="18"/>
              </w:rPr>
              <w:t>Node successfully restored using automated runbook.</w:t>
            </w:r>
          </w:p>
        </w:tc>
      </w:tr>
    </w:tbl>
    <w:p w14:paraId="465FDC80" w14:textId="77777777" w:rsidR="00654630" w:rsidRDefault="00654630">
      <w:pPr>
        <w:keepNext/>
        <w:pBdr>
          <w:bottom w:val="single" w:sz="8" w:space="4" w:color="000000"/>
        </w:pBdr>
        <w:spacing w:before="400" w:after="160"/>
        <w:rPr>
          <w:rFonts w:asciiTheme="minorHAnsi" w:hAnsiTheme="minorHAnsi"/>
          <w:b/>
          <w:bCs/>
          <w:sz w:val="22"/>
          <w:szCs w:val="22"/>
        </w:rPr>
      </w:pPr>
    </w:p>
    <w:p w14:paraId="604F0E47" w14:textId="77777777" w:rsidR="00654630" w:rsidRDefault="00654630">
      <w:pPr>
        <w:keepNext/>
        <w:pBdr>
          <w:bottom w:val="single" w:sz="8" w:space="4" w:color="000000"/>
        </w:pBdr>
        <w:spacing w:before="400" w:after="160"/>
        <w:rPr>
          <w:rFonts w:asciiTheme="minorHAnsi" w:hAnsiTheme="minorHAnsi"/>
          <w:b/>
          <w:bCs/>
          <w:sz w:val="22"/>
          <w:szCs w:val="22"/>
        </w:rPr>
      </w:pPr>
    </w:p>
    <w:p w14:paraId="5F38A1C7" w14:textId="77777777" w:rsidR="00654630" w:rsidRDefault="00654630">
      <w:pPr>
        <w:keepNext/>
        <w:pBdr>
          <w:bottom w:val="single" w:sz="8" w:space="4" w:color="000000"/>
        </w:pBdr>
        <w:spacing w:before="400" w:after="160"/>
        <w:rPr>
          <w:rFonts w:asciiTheme="minorHAnsi" w:hAnsiTheme="minorHAnsi"/>
          <w:b/>
          <w:bCs/>
          <w:sz w:val="22"/>
          <w:szCs w:val="22"/>
        </w:rPr>
      </w:pPr>
    </w:p>
    <w:p w14:paraId="020BBC68" w14:textId="77777777" w:rsidR="00654630" w:rsidRDefault="00654630">
      <w:pPr>
        <w:keepNext/>
        <w:pBdr>
          <w:bottom w:val="single" w:sz="8" w:space="4" w:color="000000"/>
        </w:pBdr>
        <w:spacing w:before="400" w:after="160"/>
        <w:rPr>
          <w:rFonts w:asciiTheme="minorHAnsi" w:hAnsiTheme="minorHAnsi"/>
          <w:b/>
          <w:bCs/>
          <w:sz w:val="22"/>
          <w:szCs w:val="22"/>
        </w:rPr>
      </w:pPr>
    </w:p>
    <w:p w14:paraId="084D30B9" w14:textId="1AA333ED" w:rsidR="006601D1" w:rsidRPr="009043E3" w:rsidRDefault="00000000">
      <w:pPr>
        <w:keepNext/>
        <w:pBdr>
          <w:bottom w:val="single" w:sz="8" w:space="4" w:color="000000"/>
        </w:pBdr>
        <w:spacing w:before="400" w:after="160"/>
        <w:rPr>
          <w:rFonts w:asciiTheme="minorHAnsi" w:hAnsiTheme="minorHAnsi"/>
          <w:sz w:val="22"/>
          <w:szCs w:val="22"/>
        </w:rPr>
      </w:pPr>
      <w:r w:rsidRPr="009043E3">
        <w:rPr>
          <w:rFonts w:asciiTheme="minorHAnsi" w:hAnsiTheme="minorHAnsi"/>
          <w:b/>
          <w:bCs/>
          <w:sz w:val="22"/>
          <w:szCs w:val="22"/>
        </w:rPr>
        <w:t xml:space="preserve">6. </w:t>
      </w:r>
      <w:r w:rsidR="00082D01">
        <w:rPr>
          <w:rFonts w:asciiTheme="minorHAnsi" w:hAnsiTheme="minorHAnsi"/>
          <w:b/>
          <w:bCs/>
          <w:sz w:val="22"/>
          <w:szCs w:val="22"/>
        </w:rPr>
        <w:t>Cutover</w:t>
      </w:r>
      <w:r w:rsidRPr="009043E3">
        <w:rPr>
          <w:rFonts w:asciiTheme="minorHAnsi" w:hAnsiTheme="minorHAnsi"/>
          <w:b/>
          <w:bCs/>
          <w:sz w:val="22"/>
          <w:szCs w:val="22"/>
        </w:rPr>
        <w:t xml:space="preserve"> &amp; Rollback </w:t>
      </w:r>
      <w:r w:rsidR="00082D01">
        <w:rPr>
          <w:rFonts w:asciiTheme="minorHAnsi" w:hAnsiTheme="minorHAnsi"/>
          <w:b/>
          <w:bCs/>
          <w:sz w:val="22"/>
          <w:szCs w:val="22"/>
        </w:rPr>
        <w:t>Plan</w:t>
      </w:r>
    </w:p>
    <w:p w14:paraId="1452EFDE" w14:textId="77777777" w:rsidR="006601D1" w:rsidRPr="008039BE" w:rsidRDefault="00000000">
      <w:pPr>
        <w:spacing w:after="140" w:line="264" w:lineRule="auto"/>
        <w:rPr>
          <w:rFonts w:asciiTheme="minorHAnsi" w:hAnsiTheme="minorHAnsi"/>
          <w:sz w:val="18"/>
          <w:szCs w:val="18"/>
        </w:rPr>
      </w:pPr>
      <w:r w:rsidRPr="008039BE">
        <w:rPr>
          <w:rFonts w:asciiTheme="minorHAnsi" w:hAnsiTheme="minorHAnsi"/>
          <w:sz w:val="18"/>
          <w:szCs w:val="18"/>
        </w:rPr>
        <w:t>Workload migration occurs on an application-by-application basis.</w:t>
      </w:r>
    </w:p>
    <w:p w14:paraId="4CC8D623" w14:textId="77777777" w:rsidR="006601D1" w:rsidRPr="009043E3" w:rsidRDefault="00000000">
      <w:pPr>
        <w:keepNext/>
        <w:spacing w:before="280" w:after="120"/>
        <w:rPr>
          <w:rFonts w:asciiTheme="minorHAnsi" w:hAnsiTheme="minorHAnsi"/>
        </w:rPr>
      </w:pPr>
      <w:r w:rsidRPr="009043E3">
        <w:rPr>
          <w:rFonts w:asciiTheme="minorHAnsi" w:hAnsiTheme="minorHAnsi"/>
          <w:b/>
          <w:bCs/>
          <w:sz w:val="22"/>
          <w:szCs w:val="22"/>
        </w:rPr>
        <w:t>Cutover Execution Matrix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3240"/>
        <w:gridCol w:w="2160"/>
        <w:gridCol w:w="1620"/>
      </w:tblGrid>
      <w:tr w:rsidR="006601D1" w14:paraId="2AE3ECE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FCBE949" w14:textId="35720612" w:rsidR="006601D1" w:rsidRPr="009043E3" w:rsidRDefault="00E64B25">
            <w:pPr>
              <w:keepNext/>
              <w:spacing w:line="252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</w:rPr>
              <w:t>Change Items</w:t>
            </w:r>
          </w:p>
        </w:tc>
        <w:tc>
          <w:tcPr>
            <w:tcW w:w="32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CC176ED" w14:textId="3EFA0F41" w:rsidR="006601D1" w:rsidRPr="009043E3" w:rsidRDefault="00000000">
            <w:pPr>
              <w:keepNext/>
              <w:spacing w:line="252" w:lineRule="auto"/>
              <w:rPr>
                <w:rFonts w:asciiTheme="minorHAnsi" w:hAnsiTheme="minorHAnsi"/>
              </w:rPr>
            </w:pPr>
            <w:r w:rsidRPr="009043E3">
              <w:rPr>
                <w:rFonts w:asciiTheme="minorHAnsi" w:hAnsiTheme="minorHAnsi"/>
                <w:b/>
                <w:bCs/>
              </w:rPr>
              <w:t xml:space="preserve">Action </w:t>
            </w:r>
            <w:r w:rsidR="00E64B25">
              <w:rPr>
                <w:rFonts w:asciiTheme="minorHAnsi" w:hAnsiTheme="minorHAnsi"/>
                <w:b/>
                <w:bCs/>
              </w:rPr>
              <w:t>Required</w:t>
            </w:r>
          </w:p>
        </w:tc>
        <w:tc>
          <w:tcPr>
            <w:tcW w:w="21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4FC4109" w14:textId="6E19D229" w:rsidR="006601D1" w:rsidRPr="009043E3" w:rsidRDefault="00E64B25">
            <w:pPr>
              <w:keepNext/>
              <w:spacing w:line="252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</w:rPr>
              <w:t>Owner</w:t>
            </w:r>
          </w:p>
        </w:tc>
        <w:tc>
          <w:tcPr>
            <w:tcW w:w="16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C57AF10" w14:textId="420BBF44" w:rsidR="006601D1" w:rsidRPr="009043E3" w:rsidRDefault="008C0DBA">
            <w:pPr>
              <w:keepNext/>
              <w:spacing w:line="252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</w:rPr>
              <w:t>Change When</w:t>
            </w:r>
          </w:p>
        </w:tc>
      </w:tr>
      <w:tr w:rsidR="006601D1" w14:paraId="714A16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5033514" w14:textId="77777777" w:rsidR="006601D1" w:rsidRPr="008039BE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8039BE">
              <w:rPr>
                <w:rFonts w:asciiTheme="minorHAnsi" w:hAnsiTheme="minorHAnsi"/>
                <w:sz w:val="18"/>
                <w:szCs w:val="18"/>
              </w:rPr>
              <w:t>PSM Platform Settings</w:t>
            </w:r>
          </w:p>
        </w:tc>
        <w:tc>
          <w:tcPr>
            <w:tcW w:w="32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71802BA" w14:textId="77777777" w:rsidR="006601D1" w:rsidRPr="008039BE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8039BE">
              <w:rPr>
                <w:rFonts w:asciiTheme="minorHAnsi" w:hAnsiTheme="minorHAnsi"/>
                <w:sz w:val="18"/>
                <w:szCs w:val="18"/>
              </w:rPr>
              <w:t>Copy platform settings pointing to Azure ILB</w:t>
            </w:r>
          </w:p>
        </w:tc>
        <w:tc>
          <w:tcPr>
            <w:tcW w:w="21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F2D77D5" w14:textId="77777777" w:rsidR="006601D1" w:rsidRPr="008039BE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8039BE">
              <w:rPr>
                <w:rFonts w:asciiTheme="minorHAnsi" w:hAnsiTheme="minorHAnsi"/>
                <w:sz w:val="18"/>
                <w:szCs w:val="18"/>
              </w:rPr>
              <w:t>GEHA CyberArk Admin</w:t>
            </w:r>
          </w:p>
        </w:tc>
        <w:tc>
          <w:tcPr>
            <w:tcW w:w="16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E5AED30" w14:textId="016C3E1D" w:rsidR="006601D1" w:rsidRPr="008039BE" w:rsidRDefault="008C0DBA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Before window</w:t>
            </w:r>
          </w:p>
        </w:tc>
      </w:tr>
      <w:tr w:rsidR="006601D1" w14:paraId="44B136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25C009D" w14:textId="77777777" w:rsidR="006601D1" w:rsidRPr="008039BE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8039BE">
              <w:rPr>
                <w:rFonts w:asciiTheme="minorHAnsi" w:hAnsiTheme="minorHAnsi"/>
                <w:sz w:val="18"/>
                <w:szCs w:val="18"/>
              </w:rPr>
              <w:t>CPM Safe Assignment</w:t>
            </w:r>
          </w:p>
        </w:tc>
        <w:tc>
          <w:tcPr>
            <w:tcW w:w="32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E906944" w14:textId="77777777" w:rsidR="006601D1" w:rsidRPr="008039BE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8039BE">
              <w:rPr>
                <w:rFonts w:asciiTheme="minorHAnsi" w:hAnsiTheme="minorHAnsi"/>
                <w:sz w:val="18"/>
                <w:szCs w:val="18"/>
              </w:rPr>
              <w:t>Re-assign safe rotation engine to Azure CPM</w:t>
            </w:r>
          </w:p>
        </w:tc>
        <w:tc>
          <w:tcPr>
            <w:tcW w:w="21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523348F" w14:textId="77777777" w:rsidR="006601D1" w:rsidRPr="008039BE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8039BE">
              <w:rPr>
                <w:rFonts w:asciiTheme="minorHAnsi" w:hAnsiTheme="minorHAnsi"/>
                <w:sz w:val="18"/>
                <w:szCs w:val="18"/>
              </w:rPr>
              <w:t>GEHA CyberArk Admin</w:t>
            </w:r>
          </w:p>
        </w:tc>
        <w:tc>
          <w:tcPr>
            <w:tcW w:w="16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2A45082" w14:textId="55291A11" w:rsidR="006601D1" w:rsidRPr="008039BE" w:rsidRDefault="008C0DBA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During Window</w:t>
            </w:r>
          </w:p>
        </w:tc>
      </w:tr>
      <w:tr w:rsidR="006601D1" w14:paraId="2F193A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D8BBEE6" w14:textId="77777777" w:rsidR="006601D1" w:rsidRPr="008039BE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8039BE">
              <w:rPr>
                <w:rFonts w:asciiTheme="minorHAnsi" w:hAnsiTheme="minorHAnsi"/>
                <w:sz w:val="18"/>
                <w:szCs w:val="18"/>
              </w:rPr>
              <w:t>Administrative DNS</w:t>
            </w:r>
          </w:p>
        </w:tc>
        <w:tc>
          <w:tcPr>
            <w:tcW w:w="32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52769E6" w14:textId="77777777" w:rsidR="006601D1" w:rsidRPr="008039BE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8039BE">
              <w:rPr>
                <w:rFonts w:asciiTheme="minorHAnsi" w:hAnsiTheme="minorHAnsi"/>
                <w:sz w:val="18"/>
                <w:szCs w:val="18"/>
              </w:rPr>
              <w:t>Provision cyberark-prd.geha.com pointing to Azure ILB</w:t>
            </w:r>
          </w:p>
        </w:tc>
        <w:tc>
          <w:tcPr>
            <w:tcW w:w="21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4168F6B" w14:textId="77777777" w:rsidR="006601D1" w:rsidRPr="008039BE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8039BE">
              <w:rPr>
                <w:rFonts w:asciiTheme="minorHAnsi" w:hAnsiTheme="minorHAnsi"/>
                <w:sz w:val="18"/>
                <w:szCs w:val="18"/>
              </w:rPr>
              <w:t>Azure Platform Team</w:t>
            </w:r>
          </w:p>
        </w:tc>
        <w:tc>
          <w:tcPr>
            <w:tcW w:w="16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088E72B" w14:textId="501CF1C6" w:rsidR="006601D1" w:rsidRPr="008039BE" w:rsidRDefault="008C0DBA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Before window</w:t>
            </w:r>
          </w:p>
        </w:tc>
      </w:tr>
      <w:tr w:rsidR="006601D1" w14:paraId="3A8DF4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5EC174B" w14:textId="77777777" w:rsidR="006601D1" w:rsidRPr="008039BE" w:rsidRDefault="00000000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8039BE">
              <w:rPr>
                <w:rFonts w:asciiTheme="minorHAnsi" w:hAnsiTheme="minorHAnsi"/>
                <w:sz w:val="18"/>
                <w:szCs w:val="18"/>
              </w:rPr>
              <w:t>Firewall Rules</w:t>
            </w:r>
          </w:p>
        </w:tc>
        <w:tc>
          <w:tcPr>
            <w:tcW w:w="32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D469765" w14:textId="77777777" w:rsidR="006601D1" w:rsidRPr="008039BE" w:rsidRDefault="00000000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8039BE">
              <w:rPr>
                <w:rFonts w:asciiTheme="minorHAnsi" w:hAnsiTheme="minorHAnsi"/>
                <w:sz w:val="18"/>
                <w:szCs w:val="18"/>
              </w:rPr>
              <w:t>Staged rules in Central US Azure Firewall</w:t>
            </w:r>
          </w:p>
        </w:tc>
        <w:tc>
          <w:tcPr>
            <w:tcW w:w="21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82B0756" w14:textId="77777777" w:rsidR="006601D1" w:rsidRPr="008039BE" w:rsidRDefault="00000000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8039BE">
              <w:rPr>
                <w:rFonts w:asciiTheme="minorHAnsi" w:hAnsiTheme="minorHAnsi"/>
                <w:sz w:val="18"/>
                <w:szCs w:val="18"/>
              </w:rPr>
              <w:t>Network Team</w:t>
            </w:r>
          </w:p>
        </w:tc>
        <w:tc>
          <w:tcPr>
            <w:tcW w:w="16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5C53BA5" w14:textId="5E1A9490" w:rsidR="006601D1" w:rsidRPr="008039BE" w:rsidRDefault="008C0DBA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Before window</w:t>
            </w:r>
          </w:p>
        </w:tc>
      </w:tr>
    </w:tbl>
    <w:p w14:paraId="72F3FC82" w14:textId="57B57509" w:rsidR="006601D1" w:rsidRPr="009043E3" w:rsidRDefault="00000000">
      <w:pPr>
        <w:keepNext/>
        <w:spacing w:before="280" w:after="120"/>
        <w:rPr>
          <w:rFonts w:asciiTheme="minorHAnsi" w:hAnsiTheme="minorHAnsi"/>
        </w:rPr>
      </w:pPr>
      <w:r w:rsidRPr="009043E3">
        <w:rPr>
          <w:rFonts w:asciiTheme="minorHAnsi" w:hAnsiTheme="minorHAnsi"/>
          <w:b/>
          <w:bCs/>
          <w:sz w:val="22"/>
          <w:szCs w:val="22"/>
        </w:rPr>
        <w:t>Cutover Steps</w:t>
      </w:r>
    </w:p>
    <w:p w14:paraId="57A48431" w14:textId="77777777" w:rsidR="008C0DBA" w:rsidRDefault="008C0DBA">
      <w:pPr>
        <w:pStyle w:val="ListParagraph"/>
        <w:numPr>
          <w:ilvl w:val="0"/>
          <w:numId w:val="3"/>
        </w:numPr>
        <w:spacing w:after="80" w:line="264" w:lineRule="auto"/>
        <w:rPr>
          <w:rFonts w:asciiTheme="minorHAnsi" w:hAnsiTheme="minorHAnsi"/>
          <w:sz w:val="18"/>
          <w:szCs w:val="18"/>
        </w:rPr>
      </w:pPr>
      <w:r w:rsidRPr="008C0DBA">
        <w:rPr>
          <w:rFonts w:asciiTheme="minorHAnsi" w:hAnsiTheme="minorHAnsi"/>
          <w:sz w:val="18"/>
          <w:szCs w:val="18"/>
        </w:rPr>
        <w:t>Pre-configure CyberArk platform settings for the Azure connector pools</w:t>
      </w:r>
    </w:p>
    <w:p w14:paraId="2F38F3BE" w14:textId="2EDFB80D" w:rsidR="006601D1" w:rsidRPr="009043E3" w:rsidRDefault="00000000">
      <w:pPr>
        <w:pStyle w:val="ListParagraph"/>
        <w:numPr>
          <w:ilvl w:val="0"/>
          <w:numId w:val="3"/>
        </w:numPr>
        <w:spacing w:after="80" w:line="264" w:lineRule="auto"/>
        <w:rPr>
          <w:rFonts w:asciiTheme="minorHAnsi" w:hAnsiTheme="minorHAnsi"/>
          <w:sz w:val="18"/>
          <w:szCs w:val="18"/>
        </w:rPr>
      </w:pPr>
      <w:r w:rsidRPr="009043E3">
        <w:rPr>
          <w:rFonts w:asciiTheme="minorHAnsi" w:hAnsiTheme="minorHAnsi"/>
          <w:sz w:val="18"/>
          <w:szCs w:val="18"/>
        </w:rPr>
        <w:t>Verify target application workloads are operational within Azure subnets.</w:t>
      </w:r>
    </w:p>
    <w:p w14:paraId="36EB79B8" w14:textId="5049A167" w:rsidR="006601D1" w:rsidRPr="009043E3" w:rsidRDefault="00885683">
      <w:pPr>
        <w:pStyle w:val="ListParagraph"/>
        <w:numPr>
          <w:ilvl w:val="0"/>
          <w:numId w:val="3"/>
        </w:numPr>
        <w:spacing w:after="80" w:line="264" w:lineRule="auto"/>
        <w:rPr>
          <w:rFonts w:asciiTheme="minorHAnsi" w:hAnsiTheme="minorHAnsi"/>
          <w:sz w:val="18"/>
          <w:szCs w:val="18"/>
        </w:rPr>
      </w:pPr>
      <w:r w:rsidRPr="00885683">
        <w:rPr>
          <w:rFonts w:asciiTheme="minorHAnsi" w:hAnsiTheme="minorHAnsi"/>
          <w:sz w:val="18"/>
          <w:szCs w:val="18"/>
        </w:rPr>
        <w:t>Activate the updated platform settings and move the CPM Safe to the Azure pool</w:t>
      </w:r>
    </w:p>
    <w:p w14:paraId="02A95C71" w14:textId="77777777" w:rsidR="006601D1" w:rsidRPr="009043E3" w:rsidRDefault="00000000">
      <w:pPr>
        <w:pStyle w:val="ListParagraph"/>
        <w:numPr>
          <w:ilvl w:val="0"/>
          <w:numId w:val="3"/>
        </w:numPr>
        <w:spacing w:after="80" w:line="264" w:lineRule="auto"/>
        <w:rPr>
          <w:rFonts w:asciiTheme="minorHAnsi" w:hAnsiTheme="minorHAnsi"/>
          <w:sz w:val="18"/>
          <w:szCs w:val="18"/>
        </w:rPr>
      </w:pPr>
      <w:r w:rsidRPr="009043E3">
        <w:rPr>
          <w:rFonts w:asciiTheme="minorHAnsi" w:hAnsiTheme="minorHAnsi"/>
          <w:sz w:val="18"/>
          <w:szCs w:val="18"/>
        </w:rPr>
        <w:t>Perform validation logon and execute a test credential rotation.</w:t>
      </w:r>
    </w:p>
    <w:p w14:paraId="364C114D" w14:textId="77777777" w:rsidR="006601D1" w:rsidRPr="009043E3" w:rsidRDefault="00000000">
      <w:pPr>
        <w:keepNext/>
        <w:spacing w:before="280" w:after="120"/>
        <w:rPr>
          <w:rFonts w:asciiTheme="minorHAnsi" w:hAnsiTheme="minorHAnsi"/>
        </w:rPr>
      </w:pPr>
      <w:r w:rsidRPr="009043E3">
        <w:rPr>
          <w:rFonts w:asciiTheme="minorHAnsi" w:hAnsiTheme="minorHAnsi"/>
          <w:b/>
          <w:bCs/>
          <w:sz w:val="22"/>
          <w:szCs w:val="22"/>
        </w:rPr>
        <w:t>Rollback Protocol</w:t>
      </w:r>
    </w:p>
    <w:p w14:paraId="1F407DEF" w14:textId="77777777" w:rsidR="006601D1" w:rsidRPr="009043E3" w:rsidRDefault="00000000">
      <w:pPr>
        <w:spacing w:after="140" w:line="264" w:lineRule="auto"/>
        <w:rPr>
          <w:rFonts w:asciiTheme="minorHAnsi" w:hAnsiTheme="minorHAnsi"/>
          <w:sz w:val="18"/>
          <w:szCs w:val="18"/>
        </w:rPr>
      </w:pPr>
      <w:r w:rsidRPr="009043E3">
        <w:rPr>
          <w:rFonts w:asciiTheme="minorHAnsi" w:hAnsiTheme="minorHAnsi"/>
          <w:sz w:val="18"/>
          <w:szCs w:val="18"/>
        </w:rPr>
        <w:t>If validation fails post-cutover:</w:t>
      </w:r>
    </w:p>
    <w:p w14:paraId="082C04D5" w14:textId="77777777" w:rsidR="006601D1" w:rsidRPr="009043E3" w:rsidRDefault="00000000">
      <w:pPr>
        <w:pStyle w:val="ListParagraph"/>
        <w:numPr>
          <w:ilvl w:val="0"/>
          <w:numId w:val="2"/>
        </w:numPr>
        <w:spacing w:after="80" w:line="264" w:lineRule="auto"/>
        <w:rPr>
          <w:rFonts w:asciiTheme="minorHAnsi" w:hAnsiTheme="minorHAnsi"/>
          <w:sz w:val="18"/>
          <w:szCs w:val="18"/>
        </w:rPr>
      </w:pPr>
      <w:r w:rsidRPr="009043E3">
        <w:rPr>
          <w:rFonts w:asciiTheme="minorHAnsi" w:hAnsiTheme="minorHAnsi"/>
          <w:sz w:val="18"/>
          <w:szCs w:val="18"/>
        </w:rPr>
        <w:t>Re-point the CyberArk Safe and Platform settings back to the active on-premises connector pool.</w:t>
      </w:r>
    </w:p>
    <w:p w14:paraId="1BC20C0A" w14:textId="77777777" w:rsidR="006601D1" w:rsidRPr="009043E3" w:rsidRDefault="00000000">
      <w:pPr>
        <w:pStyle w:val="ListParagraph"/>
        <w:numPr>
          <w:ilvl w:val="0"/>
          <w:numId w:val="2"/>
        </w:numPr>
        <w:spacing w:after="80" w:line="264" w:lineRule="auto"/>
        <w:rPr>
          <w:rFonts w:asciiTheme="minorHAnsi" w:hAnsiTheme="minorHAnsi"/>
          <w:sz w:val="18"/>
          <w:szCs w:val="18"/>
        </w:rPr>
      </w:pPr>
      <w:r w:rsidRPr="009043E3">
        <w:rPr>
          <w:rFonts w:asciiTheme="minorHAnsi" w:hAnsiTheme="minorHAnsi"/>
          <w:b/>
          <w:bCs/>
          <w:sz w:val="18"/>
          <w:szCs w:val="18"/>
        </w:rPr>
        <w:t>Note:</w:t>
      </w:r>
      <w:r w:rsidRPr="009043E3">
        <w:rPr>
          <w:rFonts w:asciiTheme="minorHAnsi" w:hAnsiTheme="minorHAnsi"/>
          <w:sz w:val="18"/>
          <w:szCs w:val="18"/>
        </w:rPr>
        <w:t xml:space="preserve"> Rollback is purely a configuration update within the CyberArk portal. No server state migration or restoration is required.</w:t>
      </w:r>
    </w:p>
    <w:p w14:paraId="7E5498FF" w14:textId="77777777" w:rsidR="006601D1" w:rsidRDefault="006601D1">
      <w:pPr>
        <w:sectPr w:rsidR="006601D1">
          <w:headerReference w:type="default" r:id="rId7"/>
          <w:foot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E7E65C7" w14:textId="77777777" w:rsidR="006601D1" w:rsidRPr="00E64B25" w:rsidRDefault="00000000">
      <w:pPr>
        <w:keepNext/>
        <w:pBdr>
          <w:bottom w:val="single" w:sz="8" w:space="4" w:color="000000"/>
        </w:pBdr>
        <w:spacing w:after="160"/>
        <w:rPr>
          <w:rFonts w:asciiTheme="minorHAnsi" w:hAnsiTheme="minorHAnsi"/>
          <w:sz w:val="22"/>
          <w:szCs w:val="22"/>
        </w:rPr>
      </w:pPr>
      <w:r w:rsidRPr="00E64B25">
        <w:rPr>
          <w:rFonts w:asciiTheme="minorHAnsi" w:hAnsiTheme="minorHAnsi"/>
          <w:b/>
          <w:bCs/>
          <w:sz w:val="22"/>
          <w:szCs w:val="22"/>
        </w:rPr>
        <w:lastRenderedPageBreak/>
        <w:t>7. RACI Matrix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80"/>
        <w:gridCol w:w="1400"/>
        <w:gridCol w:w="1400"/>
        <w:gridCol w:w="1400"/>
        <w:gridCol w:w="1400"/>
        <w:gridCol w:w="1400"/>
        <w:gridCol w:w="1400"/>
        <w:gridCol w:w="1400"/>
        <w:gridCol w:w="1400"/>
      </w:tblGrid>
      <w:tr w:rsidR="006601D1" w14:paraId="12CF5D3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2132F94" w14:textId="77777777" w:rsidR="006601D1" w:rsidRPr="00E64B25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b/>
                <w:bCs/>
                <w:sz w:val="18"/>
                <w:szCs w:val="18"/>
              </w:rPr>
              <w:t>Migration Activity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51501A7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b/>
                <w:bCs/>
                <w:sz w:val="18"/>
                <w:szCs w:val="18"/>
              </w:rPr>
              <w:t>Saikat M.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1ED490C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b/>
                <w:bCs/>
                <w:sz w:val="18"/>
                <w:szCs w:val="18"/>
              </w:rPr>
              <w:t>Bhagyashri S.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71821FC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b/>
                <w:bCs/>
                <w:sz w:val="18"/>
                <w:szCs w:val="18"/>
              </w:rPr>
              <w:t>Amitendra K.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3DC851B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b/>
                <w:bCs/>
                <w:sz w:val="18"/>
                <w:szCs w:val="18"/>
              </w:rPr>
              <w:t>Syed A.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DEB3E5E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b/>
                <w:bCs/>
                <w:sz w:val="18"/>
                <w:szCs w:val="18"/>
              </w:rPr>
              <w:t>Mulinti R.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4C462A7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b/>
                <w:bCs/>
                <w:sz w:val="18"/>
                <w:szCs w:val="18"/>
              </w:rPr>
              <w:t>George G.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D099DF2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b/>
                <w:bCs/>
                <w:sz w:val="18"/>
                <w:szCs w:val="18"/>
              </w:rPr>
              <w:t>GEHA Admin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4FD41BA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b/>
                <w:bCs/>
                <w:sz w:val="18"/>
                <w:szCs w:val="18"/>
              </w:rPr>
              <w:t>Platform Team</w:t>
            </w:r>
          </w:p>
        </w:tc>
      </w:tr>
      <w:tr w:rsidR="006601D1" w14:paraId="27ED91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838600C" w14:textId="77777777" w:rsidR="006601D1" w:rsidRPr="00E64B25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Bicep Repository &amp; Infrastructure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5C98E5D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A/R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067761B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C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C2AA800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C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B7BD8B3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I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93524F1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I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6D70A32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C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2AECF12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I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74AB424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C</w:t>
            </w:r>
          </w:p>
        </w:tc>
      </w:tr>
      <w:tr w:rsidR="006601D1" w14:paraId="0B2579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FEC616F" w14:textId="77777777" w:rsidR="006601D1" w:rsidRPr="00E64B25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OS Preparation &amp; Hardening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A62C215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I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9BC628B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A/R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B1D29D8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C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8DAF18D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I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2717CE7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I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6D152C1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C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7608FBA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I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E76B5B3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I</w:t>
            </w:r>
          </w:p>
        </w:tc>
      </w:tr>
      <w:tr w:rsidR="006601D1" w14:paraId="3D011C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7BDBAC2" w14:textId="77777777" w:rsidR="006601D1" w:rsidRPr="00E64B25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CyberArk Registration &amp; Setup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4B27ACC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C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E1DA12D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C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1BD169C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A/R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E1941A7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I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9F87B7D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I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CA61963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C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B28E6E6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C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B2EC9D1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I</w:t>
            </w:r>
          </w:p>
        </w:tc>
      </w:tr>
      <w:tr w:rsidR="006601D1" w14:paraId="5DEA90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EB363A9" w14:textId="77777777" w:rsidR="006601D1" w:rsidRPr="00E64B25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Firewall &amp; Routing Policy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303462C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I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FA808E2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I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C69AC87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I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D0C9C80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A/R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7DC8BBB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I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2E94560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C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A172F71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I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683EB67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C</w:t>
            </w:r>
          </w:p>
        </w:tc>
      </w:tr>
      <w:tr w:rsidR="006601D1" w14:paraId="231A18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ABF2643" w14:textId="77777777" w:rsidR="006601D1" w:rsidRPr="00E64B25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Database Account Rotation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22B8106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I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A01B539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I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E9210B7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I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498217B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I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B496632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A/R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9E23F0B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I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799494A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C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E9D4983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I</w:t>
            </w:r>
          </w:p>
        </w:tc>
      </w:tr>
      <w:tr w:rsidR="006601D1" w14:paraId="5E9B18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B1E84A3" w14:textId="77777777" w:rsidR="006601D1" w:rsidRPr="00E64B25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Architecture Sign-Off &amp; Reviews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CD33895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C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E2E7E06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I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8A59A7A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I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423FC2E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I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38E63F4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I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89D490F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A/R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5086785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C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E780D17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C</w:t>
            </w:r>
          </w:p>
        </w:tc>
      </w:tr>
      <w:tr w:rsidR="006601D1" w14:paraId="400A34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F171EF8" w14:textId="77777777" w:rsidR="006601D1" w:rsidRPr="00E64B25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CyberArk Portal Configuration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50C141E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I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B6C9ED6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I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1164CB7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C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F89BB35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I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1DFB8F8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I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EC7E9CC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I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660F992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A/R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153344D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I</w:t>
            </w:r>
          </w:p>
        </w:tc>
      </w:tr>
      <w:tr w:rsidR="006601D1" w14:paraId="4B08B0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297A915" w14:textId="77777777" w:rsidR="006601D1" w:rsidRPr="00E64B25" w:rsidRDefault="00000000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Subnet &amp; Policy Provisioning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F3E6EF5" w14:textId="77777777" w:rsidR="006601D1" w:rsidRPr="00E64B25" w:rsidRDefault="00000000">
            <w:pPr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I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9338F29" w14:textId="77777777" w:rsidR="006601D1" w:rsidRPr="00E64B25" w:rsidRDefault="00000000">
            <w:pPr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I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A07EFEF" w14:textId="77777777" w:rsidR="006601D1" w:rsidRPr="00E64B25" w:rsidRDefault="00000000">
            <w:pPr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I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D8C8E12" w14:textId="77777777" w:rsidR="006601D1" w:rsidRPr="00E64B25" w:rsidRDefault="00000000">
            <w:pPr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I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433381C" w14:textId="77777777" w:rsidR="006601D1" w:rsidRPr="00E64B25" w:rsidRDefault="00000000">
            <w:pPr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I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BFC4F7C" w14:textId="77777777" w:rsidR="006601D1" w:rsidRPr="00E64B25" w:rsidRDefault="00000000">
            <w:pPr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I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981FC32" w14:textId="77777777" w:rsidR="006601D1" w:rsidRPr="00E64B25" w:rsidRDefault="00000000">
            <w:pPr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I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AB4F430" w14:textId="77777777" w:rsidR="006601D1" w:rsidRPr="00E64B25" w:rsidRDefault="00000000">
            <w:pPr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A/R</w:t>
            </w:r>
          </w:p>
        </w:tc>
      </w:tr>
    </w:tbl>
    <w:p w14:paraId="2758A70B" w14:textId="77777777" w:rsidR="006601D1" w:rsidRPr="00E64B25" w:rsidRDefault="00000000">
      <w:pPr>
        <w:spacing w:before="140" w:after="140" w:line="264" w:lineRule="auto"/>
        <w:rPr>
          <w:rFonts w:asciiTheme="minorHAnsi" w:hAnsiTheme="minorHAnsi"/>
          <w:sz w:val="16"/>
          <w:szCs w:val="16"/>
        </w:rPr>
      </w:pPr>
      <w:r w:rsidRPr="00E64B25">
        <w:rPr>
          <w:rFonts w:asciiTheme="minorHAnsi" w:hAnsiTheme="minorHAnsi"/>
          <w:sz w:val="16"/>
          <w:szCs w:val="16"/>
        </w:rPr>
        <w:t>Legend: R = Responsible | A = Accountable | C = Consulted | I = Informed</w:t>
      </w:r>
    </w:p>
    <w:p w14:paraId="0F0D236C" w14:textId="77777777" w:rsidR="006601D1" w:rsidRDefault="006601D1">
      <w:pPr>
        <w:sectPr w:rsidR="006601D1">
          <w:headerReference w:type="default" r:id="rId9"/>
          <w:footerReference w:type="default" r:id="rId10"/>
          <w:pgSz w:w="15840" w:h="12240" w:orient="landscape"/>
          <w:pgMar w:top="1080" w:right="1080" w:bottom="1080" w:left="1080" w:header="640" w:footer="640" w:gutter="0"/>
          <w:cols w:space="720"/>
          <w:docGrid w:linePitch="360"/>
        </w:sectPr>
      </w:pPr>
    </w:p>
    <w:p>
      <w:pPr>
        <w:keepNext/>
        <w:pBdr>
          <w:bottom w:val="single" w:sz="8" w:space="4" w:color="000000"/>
        </w:pBdr>
        <w:spacing w:before="400" w:after="16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bCs/>
          <w:sz w:val="22"/>
          <w:szCs w:val="22"/>
        </w:rPr>
        <w:t>Abbreviations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>
        <w:trPr>
          <w:cantSplit/>
          <w:tblHeader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</w:rPr>
              <w:t xml:space="preserve">Abbreviation</w:t>
            </w:r>
          </w:p>
        </w:tc>
        <w:tc>
          <w:tcPr>
            <w:tcW w:w="7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</w:rPr>
              <w:t xml:space="preserve">Expansion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CAB</w:t>
            </w:r>
          </w:p>
        </w:tc>
        <w:tc>
          <w:tcPr>
            <w:tcW w:w="7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Change Advisory Board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CNAME</w:t>
            </w:r>
          </w:p>
        </w:tc>
        <w:tc>
          <w:tcPr>
            <w:tcW w:w="7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Canonical Name (DNS alias record)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CPM</w:t>
            </w:r>
          </w:p>
        </w:tc>
        <w:tc>
          <w:tcPr>
            <w:tcW w:w="7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Central Policy Manager - CyberArk credential rotation engine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DNS</w:t>
            </w:r>
          </w:p>
        </w:tc>
        <w:tc>
          <w:tcPr>
            <w:tcW w:w="7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Domain Name System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DR</w:t>
            </w:r>
          </w:p>
        </w:tc>
        <w:tc>
          <w:tcPr>
            <w:tcW w:w="7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Disaster Recovery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GEHA</w:t>
            </w:r>
          </w:p>
        </w:tc>
        <w:tc>
          <w:tcPr>
            <w:tcW w:w="7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Government Employees Health Association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GPO</w:t>
            </w:r>
          </w:p>
        </w:tc>
        <w:tc>
          <w:tcPr>
            <w:tcW w:w="7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Group Policy Object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HA</w:t>
            </w:r>
          </w:p>
        </w:tc>
        <w:tc>
          <w:tcPr>
            <w:tcW w:w="7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High Availability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IDS / IPS</w:t>
            </w:r>
          </w:p>
        </w:tc>
        <w:tc>
          <w:tcPr>
            <w:tcW w:w="7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Intrusion Detection System / Intrusion Prevention System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ILB</w:t>
            </w:r>
          </w:p>
        </w:tc>
        <w:tc>
          <w:tcPr>
            <w:tcW w:w="7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Internal Load Balancer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IP</w:t>
            </w:r>
          </w:p>
        </w:tc>
        <w:tc>
          <w:tcPr>
            <w:tcW w:w="7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Internet Protocol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NAT</w:t>
            </w:r>
          </w:p>
        </w:tc>
        <w:tc>
          <w:tcPr>
            <w:tcW w:w="7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Network Address Translation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NIC</w:t>
            </w:r>
          </w:p>
        </w:tc>
        <w:tc>
          <w:tcPr>
            <w:tcW w:w="7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Network Interface Card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NLA</w:t>
            </w:r>
          </w:p>
        </w:tc>
        <w:tc>
          <w:tcPr>
            <w:tcW w:w="7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Network Level Authentication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OS</w:t>
            </w:r>
          </w:p>
        </w:tc>
        <w:tc>
          <w:tcPr>
            <w:tcW w:w="7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Operating System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OU</w:t>
            </w:r>
          </w:p>
        </w:tc>
        <w:tc>
          <w:tcPr>
            <w:tcW w:w="7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Organizational Unit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PAS</w:t>
            </w:r>
          </w:p>
        </w:tc>
        <w:tc>
          <w:tcPr>
            <w:tcW w:w="7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Privileged Access Security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PSM</w:t>
            </w:r>
          </w:p>
        </w:tc>
        <w:tc>
          <w:tcPr>
            <w:tcW w:w="7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Privileged Session Manager - CyberArk session brokering component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RACI</w:t>
            </w:r>
          </w:p>
        </w:tc>
        <w:tc>
          <w:tcPr>
            <w:tcW w:w="7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Responsible, Accountable, Consulted, Informed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RAM</w:t>
            </w:r>
          </w:p>
        </w:tc>
        <w:tc>
          <w:tcPr>
            <w:tcW w:w="7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Random Access Memory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RDP</w:t>
            </w:r>
          </w:p>
        </w:tc>
        <w:tc>
          <w:tcPr>
            <w:tcW w:w="7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Remote Desktop Protocol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RDS</w:t>
            </w:r>
          </w:p>
        </w:tc>
        <w:tc>
          <w:tcPr>
            <w:tcW w:w="7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Remote Desktop Services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SIEM</w:t>
            </w:r>
          </w:p>
        </w:tc>
        <w:tc>
          <w:tcPr>
            <w:tcW w:w="7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Security Information and Event Management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SKU</w:t>
            </w:r>
          </w:p>
        </w:tc>
        <w:tc>
          <w:tcPr>
            <w:tcW w:w="7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Stock Keeping Unit - Azure virtual machine size designation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TCP</w:t>
            </w:r>
          </w:p>
        </w:tc>
        <w:tc>
          <w:tcPr>
            <w:tcW w:w="7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Transmission Control Protocol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TIO</w:t>
            </w:r>
          </w:p>
        </w:tc>
        <w:tc>
          <w:tcPr>
            <w:tcW w:w="7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GEHA Azure DevOps project hosting the source repository and pipelines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vCPU</w:t>
            </w:r>
          </w:p>
        </w:tc>
        <w:tc>
          <w:tcPr>
            <w:tcW w:w="7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Virtual Central Processing Unit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VM</w:t>
            </w:r>
          </w:p>
        </w:tc>
        <w:tc>
          <w:tcPr>
            <w:tcW w:w="7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Virtual Machine</w:t>
            </w:r>
          </w:p>
        </w:tc>
      </w:tr>
    </w:tbl>
    <w:p w14:paraId="41F73312" w14:textId="7AE3A952" w:rsidR="00885683" w:rsidRDefault="00700E7B" w:rsidP="00700E7B">
      <w:pPr>
        <w:keepNext/>
        <w:pBdr>
          <w:bottom w:val="single" w:sz="8" w:space="31" w:color="000000"/>
        </w:pBdr>
        <w:tabs>
          <w:tab w:val="left" w:pos="5273"/>
        </w:tabs>
        <w:spacing w:after="160"/>
      </w:pPr>
      <w:r>
        <w:lastRenderedPageBreak/>
        <w:tab/>
      </w:r>
    </w:p>
    <w:sectPr w:rsidR="00885683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2E6590" w14:textId="77777777" w:rsidR="002D1A7C" w:rsidRDefault="002D1A7C">
      <w:r>
        <w:separator/>
      </w:r>
    </w:p>
  </w:endnote>
  <w:endnote w:type="continuationSeparator" w:id="0">
    <w:p w14:paraId="7FE3E175" w14:textId="77777777" w:rsidR="002D1A7C" w:rsidRDefault="002D1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08C71" w14:textId="77777777" w:rsidR="006601D1" w:rsidRDefault="00000000">
    <w:pPr>
      <w:jc w:val="center"/>
    </w:pP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BF7E1D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0F7B9" w14:textId="56367A20" w:rsidR="006601D1" w:rsidRDefault="00000000">
    <w:pPr>
      <w:jc w:val="center"/>
    </w:pP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BF7E1D">
      <w:rPr>
        <w:noProof/>
        <w:sz w:val="16"/>
        <w:szCs w:val="16"/>
      </w:rPr>
      <w:t>9</w:t>
    </w:r>
    <w:r>
      <w:rPr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4E5DA" w14:textId="02F8034F" w:rsidR="006601D1" w:rsidRDefault="00000000">
    <w:pPr>
      <w:jc w:val="center"/>
    </w:pP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BF7E1D">
      <w:rPr>
        <w:noProof/>
        <w:sz w:val="16"/>
        <w:szCs w:val="16"/>
      </w:rPr>
      <w:t>10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B9218" w14:textId="77777777" w:rsidR="002D1A7C" w:rsidRDefault="002D1A7C">
      <w:r>
        <w:separator/>
      </w:r>
    </w:p>
  </w:footnote>
  <w:footnote w:type="continuationSeparator" w:id="0">
    <w:p w14:paraId="3C98F26B" w14:textId="77777777" w:rsidR="002D1A7C" w:rsidRDefault="002D1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4C6FD" w14:textId="3489DCCE" w:rsidR="006601D1" w:rsidRDefault="00000000">
    <w:pPr>
      <w:jc w:val="right"/>
    </w:pPr>
    <w:r>
      <w:rPr>
        <w:sz w:val="16"/>
        <w:szCs w:val="16"/>
      </w:rPr>
      <w:t xml:space="preserve">Execution Workflow </w:t>
    </w:r>
    <w:r w:rsidR="00BF7E1D">
      <w:rPr>
        <w:sz w:val="16"/>
        <w:szCs w:val="16"/>
      </w:rPr>
      <w:t>-</w:t>
    </w:r>
    <w:r>
      <w:rPr>
        <w:sz w:val="16"/>
        <w:szCs w:val="16"/>
      </w:rPr>
      <w:t xml:space="preserve"> CyberArk PAS (v0.1)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163F4" w14:textId="45840D6C" w:rsidR="006601D1" w:rsidRDefault="00000000">
    <w:pPr>
      <w:jc w:val="right"/>
    </w:pPr>
    <w:r>
      <w:rPr>
        <w:sz w:val="16"/>
        <w:szCs w:val="16"/>
      </w:rPr>
      <w:t>Execution Workflow — CyberArk PAS (v0.1)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E45E0" w14:textId="1F922AE3" w:rsidR="006601D1" w:rsidRDefault="00000000">
    <w:pPr>
      <w:jc w:val="right"/>
    </w:pPr>
    <w:r>
      <w:rPr>
        <w:sz w:val="16"/>
        <w:szCs w:val="16"/>
      </w:rPr>
      <w:t>Execution Workflow — CyberArk PAS (v0.1)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4493D"/>
    <w:multiLevelType w:val="hybridMultilevel"/>
    <w:tmpl w:val="F81E5022"/>
    <w:lvl w:ilvl="0" w:tplc="8D16FCE8">
      <w:start w:val="1"/>
      <w:numFmt w:val="bullet"/>
      <w:lvlText w:val="•"/>
      <w:lvlJc w:val="left"/>
      <w:pPr>
        <w:ind w:left="360" w:hanging="216"/>
      </w:pPr>
    </w:lvl>
    <w:lvl w:ilvl="1" w:tplc="0636A808">
      <w:start w:val="1"/>
      <w:numFmt w:val="bullet"/>
      <w:lvlText w:val="○"/>
      <w:lvlJc w:val="left"/>
      <w:pPr>
        <w:ind w:left="720" w:hanging="216"/>
      </w:pPr>
    </w:lvl>
    <w:lvl w:ilvl="2" w:tplc="EE1E8748">
      <w:numFmt w:val="decimal"/>
      <w:lvlText w:val=""/>
      <w:lvlJc w:val="left"/>
    </w:lvl>
    <w:lvl w:ilvl="3" w:tplc="77A21F0A">
      <w:numFmt w:val="decimal"/>
      <w:lvlText w:val=""/>
      <w:lvlJc w:val="left"/>
    </w:lvl>
    <w:lvl w:ilvl="4" w:tplc="351852B2">
      <w:numFmt w:val="decimal"/>
      <w:lvlText w:val=""/>
      <w:lvlJc w:val="left"/>
    </w:lvl>
    <w:lvl w:ilvl="5" w:tplc="11ECF5F2">
      <w:numFmt w:val="decimal"/>
      <w:lvlText w:val=""/>
      <w:lvlJc w:val="left"/>
    </w:lvl>
    <w:lvl w:ilvl="6" w:tplc="D96CC442">
      <w:numFmt w:val="decimal"/>
      <w:lvlText w:val=""/>
      <w:lvlJc w:val="left"/>
    </w:lvl>
    <w:lvl w:ilvl="7" w:tplc="B4580A9C">
      <w:numFmt w:val="decimal"/>
      <w:lvlText w:val=""/>
      <w:lvlJc w:val="left"/>
    </w:lvl>
    <w:lvl w:ilvl="8" w:tplc="694847BA">
      <w:numFmt w:val="decimal"/>
      <w:lvlText w:val=""/>
      <w:lvlJc w:val="left"/>
    </w:lvl>
  </w:abstractNum>
  <w:abstractNum w:abstractNumId="1" w15:restartNumberingAfterBreak="0">
    <w:nsid w:val="34F3155C"/>
    <w:multiLevelType w:val="hybridMultilevel"/>
    <w:tmpl w:val="3252D4AE"/>
    <w:lvl w:ilvl="0" w:tplc="C10EF11C">
      <w:start w:val="1"/>
      <w:numFmt w:val="bullet"/>
      <w:lvlText w:val="●"/>
      <w:lvlJc w:val="left"/>
      <w:pPr>
        <w:ind w:left="720" w:hanging="360"/>
      </w:pPr>
    </w:lvl>
    <w:lvl w:ilvl="1" w:tplc="72185CEC">
      <w:start w:val="1"/>
      <w:numFmt w:val="bullet"/>
      <w:lvlText w:val="○"/>
      <w:lvlJc w:val="left"/>
      <w:pPr>
        <w:ind w:left="1440" w:hanging="360"/>
      </w:pPr>
    </w:lvl>
    <w:lvl w:ilvl="2" w:tplc="489AA408">
      <w:start w:val="1"/>
      <w:numFmt w:val="bullet"/>
      <w:lvlText w:val="■"/>
      <w:lvlJc w:val="left"/>
      <w:pPr>
        <w:ind w:left="2160" w:hanging="360"/>
      </w:pPr>
    </w:lvl>
    <w:lvl w:ilvl="3" w:tplc="322C3188">
      <w:start w:val="1"/>
      <w:numFmt w:val="bullet"/>
      <w:lvlText w:val="●"/>
      <w:lvlJc w:val="left"/>
      <w:pPr>
        <w:ind w:left="2880" w:hanging="360"/>
      </w:pPr>
    </w:lvl>
    <w:lvl w:ilvl="4" w:tplc="A1AE1280">
      <w:start w:val="1"/>
      <w:numFmt w:val="bullet"/>
      <w:lvlText w:val="○"/>
      <w:lvlJc w:val="left"/>
      <w:pPr>
        <w:ind w:left="3600" w:hanging="360"/>
      </w:pPr>
    </w:lvl>
    <w:lvl w:ilvl="5" w:tplc="39D4EABE">
      <w:start w:val="1"/>
      <w:numFmt w:val="bullet"/>
      <w:lvlText w:val="■"/>
      <w:lvlJc w:val="left"/>
      <w:pPr>
        <w:ind w:left="4320" w:hanging="360"/>
      </w:pPr>
    </w:lvl>
    <w:lvl w:ilvl="6" w:tplc="02747208">
      <w:start w:val="1"/>
      <w:numFmt w:val="bullet"/>
      <w:lvlText w:val="●"/>
      <w:lvlJc w:val="left"/>
      <w:pPr>
        <w:ind w:left="5040" w:hanging="360"/>
      </w:pPr>
    </w:lvl>
    <w:lvl w:ilvl="7" w:tplc="3F540418">
      <w:start w:val="1"/>
      <w:numFmt w:val="bullet"/>
      <w:lvlText w:val="●"/>
      <w:lvlJc w:val="left"/>
      <w:pPr>
        <w:ind w:left="5760" w:hanging="360"/>
      </w:pPr>
    </w:lvl>
    <w:lvl w:ilvl="8" w:tplc="65E472B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01F3030"/>
    <w:multiLevelType w:val="hybridMultilevel"/>
    <w:tmpl w:val="A4CCCBB4"/>
    <w:lvl w:ilvl="0" w:tplc="74823896">
      <w:start w:val="1"/>
      <w:numFmt w:val="decimal"/>
      <w:lvlText w:val="%1."/>
      <w:lvlJc w:val="left"/>
      <w:pPr>
        <w:ind w:left="360" w:hanging="288"/>
      </w:pPr>
    </w:lvl>
    <w:lvl w:ilvl="1" w:tplc="614C2146">
      <w:numFmt w:val="decimal"/>
      <w:lvlText w:val=""/>
      <w:lvlJc w:val="left"/>
    </w:lvl>
    <w:lvl w:ilvl="2" w:tplc="C2886C4E">
      <w:numFmt w:val="decimal"/>
      <w:lvlText w:val=""/>
      <w:lvlJc w:val="left"/>
    </w:lvl>
    <w:lvl w:ilvl="3" w:tplc="65B8D684">
      <w:numFmt w:val="decimal"/>
      <w:lvlText w:val=""/>
      <w:lvlJc w:val="left"/>
    </w:lvl>
    <w:lvl w:ilvl="4" w:tplc="09708B04">
      <w:numFmt w:val="decimal"/>
      <w:lvlText w:val=""/>
      <w:lvlJc w:val="left"/>
    </w:lvl>
    <w:lvl w:ilvl="5" w:tplc="C3B6A5EA">
      <w:numFmt w:val="decimal"/>
      <w:lvlText w:val=""/>
      <w:lvlJc w:val="left"/>
    </w:lvl>
    <w:lvl w:ilvl="6" w:tplc="9FCE4104">
      <w:numFmt w:val="decimal"/>
      <w:lvlText w:val=""/>
      <w:lvlJc w:val="left"/>
    </w:lvl>
    <w:lvl w:ilvl="7" w:tplc="9202BD68">
      <w:numFmt w:val="decimal"/>
      <w:lvlText w:val=""/>
      <w:lvlJc w:val="left"/>
    </w:lvl>
    <w:lvl w:ilvl="8" w:tplc="D2BC2072">
      <w:numFmt w:val="decimal"/>
      <w:lvlText w:val=""/>
      <w:lvlJc w:val="left"/>
    </w:lvl>
  </w:abstractNum>
  <w:num w:numId="1" w16cid:durableId="1747875303">
    <w:abstractNumId w:val="1"/>
    <w:lvlOverride w:ilvl="0">
      <w:startOverride w:val="1"/>
    </w:lvlOverride>
  </w:num>
  <w:num w:numId="2" w16cid:durableId="501316960">
    <w:abstractNumId w:val="0"/>
    <w:lvlOverride w:ilvl="0">
      <w:startOverride w:val="1"/>
    </w:lvlOverride>
  </w:num>
  <w:num w:numId="3" w16cid:durableId="200088827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01D1"/>
    <w:rsid w:val="00082D01"/>
    <w:rsid w:val="002D1A7C"/>
    <w:rsid w:val="00654630"/>
    <w:rsid w:val="006601D1"/>
    <w:rsid w:val="00700E7B"/>
    <w:rsid w:val="00715302"/>
    <w:rsid w:val="007D4EE8"/>
    <w:rsid w:val="008039BE"/>
    <w:rsid w:val="00885683"/>
    <w:rsid w:val="008C0DBA"/>
    <w:rsid w:val="009043E3"/>
    <w:rsid w:val="00AB76E3"/>
    <w:rsid w:val="00BF7E1D"/>
    <w:rsid w:val="00E64B25"/>
    <w:rsid w:val="00EF1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CB41C"/>
  <w15:docId w15:val="{D8FB0CF9-957D-492B-828F-93421B73F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F7E1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F7E1D"/>
  </w:style>
  <w:style w:type="paragraph" w:styleId="Footer">
    <w:name w:val="footer"/>
    <w:basedOn w:val="Normal"/>
    <w:link w:val="FooterChar"/>
    <w:uiPriority w:val="99"/>
    <w:unhideWhenUsed/>
    <w:rsid w:val="00BF7E1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F7E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1902</Words>
  <Characters>10845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CyberArk PAS Datacenter to Azure Migration: Execution Workflow</vt:lpstr>
    </vt:vector>
  </TitlesOfParts>
  <Company/>
  <LinksUpToDate>false</LinksUpToDate>
  <CharactersWithSpaces>12722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CyberArk PAS Datacenter to Azure Migration: Execution Workflow</dc:title>
  <dc:creator>Citius Healthcare Consulting</dc:creator>
  <cp:lastModifiedBy>Amitendra Kushwaha</cp:lastModifiedBy>
  <cp:revision>2</cp:revision>
  <dcterms:created xsi:type="dcterms:W3CDTF">2026-09-18T10:25:00Z</dcterms:created>
  <dcterms:modified xsi:type="dcterms:W3CDTF">2026-09-18T10:25:00Z</dcterms:modified>
</cp:coreProperties>
</file>