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38C7B349" w:rsidR="00872B4B" w:rsidRPr="004E76E7" w:rsidRDefault="00872B4B">
      <w:pPr>
        <w:pStyle w:val="TOCHeading"/>
        <w:rPr>
          <w:rFonts w:asciiTheme="minorHAnsi" w:eastAsia="Times New Roman" w:hAnsiTheme="minorHAnsi"/>
          <w:color w:val="auto"/>
          <w:sz w:val="22"/>
          <w:szCs w:val="22"/>
          <w:vertAlign w:val="superscript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4B44E36E" w:rsidR="006B0996" w:rsidRDefault="006B0996">
          <w:pPr>
            <w:pStyle w:val="TOCHeading"/>
          </w:pPr>
          <w:r>
            <w:t>Contents</w:t>
          </w:r>
        </w:p>
        <w:p w14:paraId="43E87623" w14:textId="5A0B18D1" w:rsidR="0021307B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53532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01 – NG1</w:t>
            </w:r>
            <w:r w:rsidR="00194B85">
              <w:rPr>
                <w:rStyle w:val="Hyperlink"/>
                <w:b/>
                <w:bCs/>
                <w:smallCaps/>
                <w:noProof/>
                <w:spacing w:val="5"/>
              </w:rPr>
              <w:t>4</w:t>
            </w:r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Setup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_Toc121653532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4808F581" w14:textId="77E6FF18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3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_Toc121653533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4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ABF3912" w14:textId="5D2EA27E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4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_Toc121653534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6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34FD2DE6" w14:textId="2BB12BD1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5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_Toc121653535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7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6FD69988" w14:textId="299A8C13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6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_Toc121653536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6CCF377" w14:textId="54226695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7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06 – NG1</w:t>
            </w:r>
            <w:r w:rsidR="00194B85">
              <w:rPr>
                <w:rStyle w:val="Hyperlink"/>
                <w:b/>
                <w:bCs/>
                <w:smallCaps/>
                <w:noProof/>
                <w:spacing w:val="5"/>
              </w:rPr>
              <w:t>4</w:t>
            </w:r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Forms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_Toc121653537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4FA4D5DA" w14:textId="66AFB1A5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8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_Toc121653538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15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01ACD9D3" w14:textId="62545271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39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_Toc121653539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16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F2D2E05" w14:textId="3D78F075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0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A – Install Angular 1</w:t>
            </w:r>
            <w:r w:rsidR="00194B85">
              <w:rPr>
                <w:rStyle w:val="Hyperlink"/>
                <w:b/>
                <w:bCs/>
                <w:smallCaps/>
                <w:noProof/>
                <w:spacing w:val="5"/>
              </w:rPr>
              <w:t>4</w:t>
            </w:r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on Linux Ubuntu 20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_Toc121653540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17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634B62C3" w14:textId="56C4ED20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1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_Toc121653541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18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E18C7BA" w14:textId="7BAF9886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2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_Toc121653542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20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77B31231" w14:textId="33ACA11D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3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_Toc121653543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21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2BCDEA06" w14:textId="74C04B77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4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>Appendix D – @NgModule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_Toc121653544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1597A45A" w14:textId="2C9F3938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5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D – </w:t>
            </w:r>
            <w:r w:rsidR="0021307B" w:rsidRPr="009276C5">
              <w:rPr>
                <w:rStyle w:val="Hyperlink"/>
                <w:rFonts w:ascii="Verdana" w:hAnsi="Verdana"/>
                <w:noProof/>
              </w:rPr>
              <w:t>Watchpack Error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_Toc121653545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7588BEB3" w14:textId="3B86CE2D" w:rsidR="0021307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121653546" w:history="1">
            <w:r w:rsidR="0021307B" w:rsidRPr="009276C5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E – </w:t>
            </w:r>
            <w:r w:rsidR="0021307B" w:rsidRPr="009276C5">
              <w:rPr>
                <w:rStyle w:val="Hyperlink"/>
                <w:rFonts w:ascii="Verdana" w:hAnsi="Verdana"/>
                <w:noProof/>
              </w:rPr>
              <w:t>Path Match</w:t>
            </w:r>
            <w:r w:rsidR="0021307B">
              <w:rPr>
                <w:noProof/>
                <w:webHidden/>
              </w:rPr>
              <w:tab/>
            </w:r>
            <w:r w:rsidR="0021307B">
              <w:rPr>
                <w:noProof/>
                <w:webHidden/>
              </w:rPr>
              <w:fldChar w:fldCharType="begin"/>
            </w:r>
            <w:r w:rsidR="0021307B">
              <w:rPr>
                <w:noProof/>
                <w:webHidden/>
              </w:rPr>
              <w:instrText xml:space="preserve"> PAGEREF _Toc121653546 \h </w:instrText>
            </w:r>
            <w:r w:rsidR="0021307B">
              <w:rPr>
                <w:noProof/>
                <w:webHidden/>
              </w:rPr>
            </w:r>
            <w:r w:rsidR="0021307B">
              <w:rPr>
                <w:noProof/>
                <w:webHidden/>
              </w:rPr>
              <w:fldChar w:fldCharType="separate"/>
            </w:r>
            <w:r w:rsidR="0021307B">
              <w:rPr>
                <w:noProof/>
                <w:webHidden/>
              </w:rPr>
              <w:t>22</w:t>
            </w:r>
            <w:r w:rsidR="0021307B">
              <w:rPr>
                <w:noProof/>
                <w:webHidden/>
              </w:rPr>
              <w:fldChar w:fldCharType="end"/>
            </w:r>
          </w:hyperlink>
        </w:p>
        <w:p w14:paraId="5665DAD5" w14:textId="1A08C71A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13305E86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867C84">
        <w:t>1</w:t>
      </w:r>
      <w:r w:rsidR="00194B85">
        <w:t>4</w:t>
      </w:r>
      <w:r w:rsidR="007D40B0">
        <w:br/>
      </w:r>
    </w:p>
    <w:p w14:paraId="17BACDF7" w14:textId="3FE819B7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121653532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</w:t>
      </w:r>
      <w:r w:rsidR="00194B85">
        <w:rPr>
          <w:rStyle w:val="IntenseReference"/>
        </w:rPr>
        <w:t>4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proofErr w:type="gramStart"/>
      <w:r w:rsidR="00463309" w:rsidRPr="00463309">
        <w:rPr>
          <w:rFonts w:ascii="Courier New" w:hAnsi="Courier New" w:cs="Courier New"/>
          <w:b/>
          <w:sz w:val="24"/>
          <w:szCs w:val="24"/>
        </w:rPr>
        <w:t>or</w:t>
      </w:r>
      <w:proofErr w:type="gramEnd"/>
      <w:r w:rsidR="00463309" w:rsidRPr="00463309">
        <w:rPr>
          <w:rFonts w:ascii="Courier New" w:hAnsi="Courier New" w:cs="Courier New"/>
          <w:b/>
          <w:sz w:val="24"/>
          <w:szCs w:val="24"/>
        </w:rPr>
        <w:t xml:space="preserve">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65853D28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4B50EFD0" w:rsidR="007F3470" w:rsidRDefault="00F02262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From </w:t>
      </w:r>
      <w:proofErr w:type="gramStart"/>
      <w:r>
        <w:rPr>
          <w:rFonts w:ascii="Verdana" w:hAnsi="Verdana"/>
          <w:sz w:val="24"/>
          <w:szCs w:val="24"/>
        </w:rPr>
        <w:t>a terminal</w:t>
      </w:r>
      <w:proofErr w:type="gramEnd"/>
      <w:r>
        <w:rPr>
          <w:rFonts w:ascii="Verdana" w:hAnsi="Verdana"/>
          <w:sz w:val="24"/>
          <w:szCs w:val="24"/>
        </w:rPr>
        <w:t xml:space="preserve"> window, CD into the </w:t>
      </w:r>
      <w:r w:rsidRPr="00B14E05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folder, if you have not done so already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 w:rsidR="009440B4">
        <w:rPr>
          <w:rFonts w:ascii="Verdana" w:hAnsi="Verdana"/>
          <w:sz w:val="24"/>
          <w:szCs w:val="24"/>
        </w:rPr>
        <w:t xml:space="preserve">Once there, type </w:t>
      </w:r>
      <w:r w:rsidR="009440B4"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="009440B4"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="009440B4"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 w:rsidR="00C813FB">
        <w:rPr>
          <w:rFonts w:ascii="Courier New" w:hAnsi="Courier New" w:cs="Courier New"/>
          <w:b/>
          <w:sz w:val="24"/>
          <w:szCs w:val="24"/>
        </w:rPr>
        <w:t xml:space="preserve">. </w:t>
      </w:r>
      <w:r w:rsidR="00C813FB" w:rsidRPr="00C813FB">
        <w:rPr>
          <w:rFonts w:ascii="Verdana" w:hAnsi="Verdana"/>
          <w:sz w:val="24"/>
          <w:szCs w:val="24"/>
        </w:rPr>
        <w:t xml:space="preserve">Note, if you have the app already running, just open a new tab or a </w:t>
      </w:r>
      <w:r w:rsidR="00C813FB">
        <w:rPr>
          <w:rFonts w:ascii="Verdana" w:hAnsi="Verdana"/>
          <w:sz w:val="24"/>
          <w:szCs w:val="24"/>
        </w:rPr>
        <w:t>second</w:t>
      </w:r>
      <w:r w:rsidR="00C813FB" w:rsidRPr="00C813FB">
        <w:rPr>
          <w:rFonts w:ascii="Verdana" w:hAnsi="Verdana"/>
          <w:sz w:val="24"/>
          <w:szCs w:val="24"/>
        </w:rPr>
        <w:t xml:space="preserve"> terminal window.</w:t>
      </w:r>
      <w:r w:rsidR="009440B4"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121653533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0C072387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 xml:space="preserve">During copy, </w:t>
      </w:r>
      <w:r w:rsidR="00934F28">
        <w:rPr>
          <w:rFonts w:ascii="Verdana" w:hAnsi="Verdana"/>
          <w:color w:val="FF0000"/>
          <w:sz w:val="24"/>
          <w:szCs w:val="24"/>
        </w:rPr>
        <w:t xml:space="preserve">do not copy the actual &lt;body&gt; tags and </w:t>
      </w:r>
      <w:r w:rsidRPr="00E547B8">
        <w:rPr>
          <w:rFonts w:ascii="Verdana" w:hAnsi="Verdana"/>
          <w:color w:val="FF0000"/>
          <w:sz w:val="24"/>
          <w:szCs w:val="24"/>
        </w:rPr>
        <w:t>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08EAB81B" w14:textId="2FA590EB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7DB5482E" w14:textId="2E9F117C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276E96CB" w14:textId="589BADEE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676C688A" w14:textId="77777777" w:rsidR="00934F28" w:rsidRDefault="00934F28" w:rsidP="00FA65AC">
      <w:pPr>
        <w:ind w:left="720"/>
        <w:rPr>
          <w:rFonts w:ascii="Verdana" w:hAnsi="Verdana"/>
          <w:sz w:val="24"/>
          <w:szCs w:val="24"/>
        </w:rPr>
      </w:pP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lastRenderedPageBreak/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2202E823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</w:t>
      </w:r>
      <w:r w:rsidR="0070055D">
        <w:rPr>
          <w:rFonts w:ascii="Verdana" w:hAnsi="Verdana"/>
          <w:sz w:val="24"/>
          <w:szCs w:val="24"/>
        </w:rPr>
        <w:t>NG1</w:t>
      </w:r>
      <w:r w:rsidR="00194B85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121653534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'home', component: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121653535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5EC3A6F5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="00F3241E" w:rsidRPr="00F3241E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F3241E" w:rsidRPr="00F3241E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="00F3241E" w:rsidRPr="00F3241E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F3241E" w:rsidRPr="00F3241E">
        <w:rPr>
          <w:rFonts w:ascii="Courier New" w:hAnsi="Courier New" w:cs="Courier New"/>
          <w:b/>
          <w:sz w:val="24"/>
          <w:szCs w:val="24"/>
        </w:rPr>
        <w:t>-server --save-dev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 w:rsidRPr="00506823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</w:t>
      </w:r>
      <w:r w:rsidRPr="00506823">
        <w:rPr>
          <w:rFonts w:ascii="Verdana" w:hAnsi="Verdana"/>
          <w:b/>
          <w:bCs/>
          <w:sz w:val="24"/>
          <w:szCs w:val="24"/>
        </w:rPr>
        <w:t>simulate</w:t>
      </w:r>
      <w:r>
        <w:rPr>
          <w:rFonts w:ascii="Verdana" w:hAnsi="Verdana"/>
          <w:sz w:val="24"/>
          <w:szCs w:val="24"/>
        </w:rPr>
        <w:t xml:space="preserve"> a database with just a plain text file holding JSON data in it. First we need to configure our </w:t>
      </w:r>
      <w:proofErr w:type="spellStart"/>
      <w:r w:rsidRPr="004E3047">
        <w:rPr>
          <w:rFonts w:ascii="Verdana" w:hAnsi="Verdana"/>
          <w:sz w:val="24"/>
          <w:szCs w:val="24"/>
          <w:u w:val="single"/>
        </w:rPr>
        <w:t>package.json</w:t>
      </w:r>
      <w:proofErr w:type="spellEnd"/>
      <w:r>
        <w:rPr>
          <w:rFonts w:ascii="Verdana" w:hAnsi="Verdana"/>
          <w:sz w:val="24"/>
          <w:szCs w:val="24"/>
        </w:rPr>
        <w:t xml:space="preserve"> file to run our server. In </w:t>
      </w:r>
      <w:proofErr w:type="spellStart"/>
      <w:r w:rsidRPr="004E3047">
        <w:rPr>
          <w:rFonts w:ascii="Verdana" w:hAnsi="Verdana"/>
          <w:sz w:val="24"/>
          <w:szCs w:val="24"/>
          <w:u w:val="single"/>
        </w:rPr>
        <w:t>package.json</w:t>
      </w:r>
      <w:proofErr w:type="spellEnd"/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json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proofErr w:type="spellStart"/>
      <w:r w:rsidRPr="00E0076A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proofErr w:type="spellStart"/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  <w:proofErr w:type="spellEnd"/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 files but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0D801D9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506823" w:rsidRPr="00506823">
              <w:rPr>
                <w:rFonts w:ascii="Courier New" w:hAnsi="Courier New" w:cs="Courier New"/>
                <w:b/>
                <w:sz w:val="20"/>
                <w:szCs w:val="20"/>
              </w:rPr>
              <w:t>"employees"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121653536"/>
      <w:bookmarkStart w:id="9" w:name="_Toc37944046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 w:rsidRPr="00132E20">
        <w:rPr>
          <w:rFonts w:ascii="Verdana" w:hAnsi="Verdana"/>
          <w:sz w:val="24"/>
          <w:szCs w:val="24"/>
          <w:u w:val="single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0C65B7DB" w:rsidR="004A1F84" w:rsidRPr="00721FDF" w:rsidRDefault="004A1F84" w:rsidP="004A1F84">
      <w:pPr>
        <w:pStyle w:val="Heading1"/>
        <w:rPr>
          <w:rStyle w:val="IntenseReference"/>
        </w:rPr>
      </w:pPr>
      <w:bookmarkStart w:id="10" w:name="_Toc121653537"/>
      <w:r>
        <w:rPr>
          <w:rStyle w:val="IntenseReference"/>
        </w:rPr>
        <w:t xml:space="preserve">part 06 – </w:t>
      </w:r>
      <w:r w:rsidR="0070055D">
        <w:rPr>
          <w:rStyle w:val="IntenseReference"/>
        </w:rPr>
        <w:t>NG1</w:t>
      </w:r>
      <w:r w:rsidR="00194B85">
        <w:rPr>
          <w:rStyle w:val="IntenseReference"/>
        </w:rPr>
        <w:t>4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060BCB3A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A400B5">
        <w:rPr>
          <w:rFonts w:ascii="Verdana" w:hAnsi="Verdana"/>
          <w:sz w:val="24"/>
          <w:szCs w:val="24"/>
        </w:rPr>
        <w:t>4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0600BC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component like you did for the </w:t>
      </w:r>
      <w:r w:rsidRPr="000600BC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57C84B6A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A020F21" w14:textId="7C0B34DC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54F7CDE3" w14:textId="41A261F2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0D944AA6" w14:textId="77777777" w:rsidR="000600BC" w:rsidRPr="00796305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the IDE may show an error here but it will go away once we initialize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247C97C6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AD75800" w14:textId="77777777" w:rsidR="007151A6" w:rsidRDefault="007151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26E8491" w:rsidR="004A1F84" w:rsidRDefault="00D15898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The </w:t>
      </w:r>
      <w:r w:rsidR="00C13F23" w:rsidRPr="00C13F23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C13F23">
        <w:rPr>
          <w:rFonts w:ascii="Courier New" w:hAnsi="Courier New" w:cs="Courier New"/>
          <w:b/>
          <w:sz w:val="20"/>
          <w:szCs w:val="20"/>
        </w:rPr>
        <w:t>formGroup</w:t>
      </w:r>
      <w:proofErr w:type="spellEnd"/>
      <w:r w:rsidR="00C13F23" w:rsidRPr="00C13F23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Verdana" w:hAnsi="Verdana"/>
          <w:sz w:val="24"/>
          <w:szCs w:val="24"/>
        </w:rPr>
        <w:t xml:space="preserve"> directive binds the entire form to the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component.</w:t>
      </w: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9EA8AB0" w14:textId="660AAC9F" w:rsidR="009A7000" w:rsidRDefault="009A7000" w:rsidP="009A7000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Alternative way to create the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A7000" w14:paraId="21958910" w14:textId="77777777" w:rsidTr="00836B48">
        <w:tc>
          <w:tcPr>
            <w:tcW w:w="10296" w:type="dxa"/>
          </w:tcPr>
          <w:p w14:paraId="3901EB1C" w14:textId="6A137329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9A55F4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myForm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843D81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C4D865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3AE7AD3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this.myForm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37AACC37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('Sammy'),</w:t>
            </w:r>
          </w:p>
          <w:p w14:paraId="2E69327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email: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(''),</w:t>
            </w:r>
          </w:p>
          <w:p w14:paraId="14C2134B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message: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('')</w:t>
            </w:r>
          </w:p>
          <w:p w14:paraId="746AD4B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416FAB0D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A8C408E" w14:textId="7401F6A6" w:rsidR="009A7000" w:rsidRDefault="009A7000" w:rsidP="009A700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9A7239" w14:textId="6557C5FB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3532338" w14:textId="577B10E8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27446DF9" w14:textId="417FF9CD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659F0044" w14:textId="20E96D1B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360B6253" w14:textId="2B7BF846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4DF05C9C" w14:textId="0970A251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410FA2AA" w14:textId="0FE0382A" w:rsidR="00BE7378" w:rsidRDefault="00BE7378" w:rsidP="004A1F84">
      <w:pPr>
        <w:pStyle w:val="ListParagraph"/>
        <w:rPr>
          <w:rFonts w:ascii="Verdana" w:hAnsi="Verdana"/>
          <w:sz w:val="24"/>
          <w:szCs w:val="24"/>
        </w:rPr>
      </w:pPr>
    </w:p>
    <w:p w14:paraId="27D76605" w14:textId="77777777" w:rsidR="00BE7378" w:rsidRDefault="00BE7378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121653538"/>
      <w:r>
        <w:rPr>
          <w:rStyle w:val="IntenseReference"/>
        </w:rPr>
        <w:lastRenderedPageBreak/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059263E2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476139">
        <w:rPr>
          <w:rFonts w:ascii="Verdana" w:hAnsi="Verdana"/>
          <w:sz w:val="24"/>
          <w:szCs w:val="24"/>
        </w:rPr>
        <w:t>Register</w:t>
      </w:r>
      <w:r w:rsidR="00780C2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component file, add the Validators module by importing it</w:t>
      </w:r>
      <w:r w:rsidR="00F90B58">
        <w:rPr>
          <w:rFonts w:ascii="Verdana" w:hAnsi="Verdana"/>
          <w:sz w:val="24"/>
          <w:szCs w:val="24"/>
        </w:rPr>
        <w:t xml:space="preserve"> (if you do not already have it)</w:t>
      </w:r>
      <w:r>
        <w:rPr>
          <w:rFonts w:ascii="Verdana" w:hAnsi="Verdana"/>
          <w:sz w:val="24"/>
          <w:szCs w:val="24"/>
        </w:rPr>
        <w:t>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262CD1F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44977DD4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</w:t>
      </w:r>
      <w:r w:rsidRPr="00F90B58">
        <w:rPr>
          <w:rFonts w:ascii="Verdana" w:hAnsi="Verdana"/>
          <w:i/>
          <w:iCs/>
          <w:sz w:val="24"/>
          <w:szCs w:val="24"/>
        </w:rPr>
        <w:t>required</w:t>
      </w:r>
      <w:r>
        <w:rPr>
          <w:rFonts w:ascii="Verdana" w:hAnsi="Verdana"/>
          <w:sz w:val="24"/>
          <w:szCs w:val="24"/>
        </w:rPr>
        <w:t xml:space="preserve"> validator in an array as the second argument to the </w:t>
      </w:r>
      <w:proofErr w:type="spellStart"/>
      <w:r w:rsidRPr="00F90B58">
        <w:rPr>
          <w:rFonts w:ascii="Courier New" w:hAnsi="Courier New" w:cs="Courier New"/>
          <w:b/>
          <w:sz w:val="20"/>
          <w:szCs w:val="20"/>
        </w:rPr>
        <w:t>FormControl</w:t>
      </w:r>
      <w:proofErr w:type="spellEnd"/>
      <w:r w:rsidRPr="00F90B58">
        <w:rPr>
          <w:rFonts w:ascii="Courier New" w:hAnsi="Courier New" w:cs="Courier New"/>
          <w:b/>
          <w:sz w:val="20"/>
          <w:szCs w:val="20"/>
        </w:rPr>
        <w:t>()</w:t>
      </w:r>
      <w:r>
        <w:rPr>
          <w:rFonts w:ascii="Verdana" w:hAnsi="Verdana"/>
          <w:sz w:val="24"/>
          <w:szCs w:val="24"/>
        </w:rPr>
        <w:t xml:space="preserve"> method. </w:t>
      </w:r>
      <w:r w:rsidR="00BD4006">
        <w:rPr>
          <w:rFonts w:ascii="Verdana" w:hAnsi="Verdana"/>
          <w:sz w:val="24"/>
          <w:szCs w:val="24"/>
        </w:rPr>
        <w:t>The first parameter to the method is empty for now, but you could pass in a prompt to the user using that method: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0054D7B6" w:rsidR="004A1F84" w:rsidRPr="00D80ED2" w:rsidRDefault="004A1F84" w:rsidP="00145AFC">
      <w:pPr>
        <w:pStyle w:val="ListParagraph"/>
        <w:ind w:firstLine="720"/>
        <w:rPr>
          <w:rFonts w:ascii="Verdana" w:hAnsi="Verdana"/>
          <w:sz w:val="24"/>
          <w:szCs w:val="24"/>
        </w:rPr>
      </w:pP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C534EF8" w:rsidR="004A1F84" w:rsidRDefault="00BE7378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</w:t>
      </w:r>
      <w:proofErr w:type="spellStart"/>
      <w:r w:rsidRPr="00BE7378">
        <w:rPr>
          <w:rFonts w:ascii="Courier New" w:hAnsi="Courier New" w:cs="Courier New"/>
          <w:b/>
          <w:sz w:val="20"/>
          <w:szCs w:val="20"/>
        </w:rPr>
        <w:t>ngIf</w:t>
      </w:r>
      <w:proofErr w:type="spellEnd"/>
      <w:r>
        <w:rPr>
          <w:rFonts w:ascii="Verdana" w:hAnsi="Verdana"/>
          <w:sz w:val="24"/>
          <w:szCs w:val="24"/>
        </w:rPr>
        <w:t xml:space="preserve"> is what they call a structural directive</w:t>
      </w:r>
    </w:p>
    <w:p w14:paraId="2309695F" w14:textId="77777777" w:rsidR="00BE7378" w:rsidRDefault="00BE7378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5A4B7596" w:rsidR="00FB544E" w:rsidRDefault="002807E7" w:rsidP="00FB54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before moving to #6</w:t>
      </w: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lastRenderedPageBreak/>
        <w:t xml:space="preserve">The problem now is that the ‘invalid’ word appears </w:t>
      </w:r>
      <w:proofErr w:type="gramStart"/>
      <w:r w:rsidRPr="00E32BA8">
        <w:rPr>
          <w:rFonts w:ascii="Verdana" w:hAnsi="Verdana"/>
          <w:sz w:val="24"/>
          <w:szCs w:val="24"/>
        </w:rPr>
        <w:t>as long as</w:t>
      </w:r>
      <w:proofErr w:type="gramEnd"/>
      <w:r w:rsidRPr="00E32BA8">
        <w:rPr>
          <w:rFonts w:ascii="Verdana" w:hAnsi="Verdana"/>
          <w:sz w:val="24"/>
          <w:szCs w:val="24"/>
        </w:rPr>
        <w:t xml:space="preserve">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50F29B6E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641B36A" w14:textId="218CA4EE" w:rsidR="004547AD" w:rsidRDefault="004547AD" w:rsidP="004A1F84">
      <w:pPr>
        <w:rPr>
          <w:rFonts w:ascii="Verdana" w:hAnsi="Verdana"/>
          <w:sz w:val="24"/>
          <w:szCs w:val="24"/>
        </w:rPr>
      </w:pPr>
    </w:p>
    <w:p w14:paraId="2B9FF383" w14:textId="77777777" w:rsidR="004547AD" w:rsidRDefault="004547AD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121653539"/>
      <w:r>
        <w:rPr>
          <w:rStyle w:val="IntenseReference"/>
        </w:rPr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60BE24F7" w14:textId="1588F6C2" w:rsidR="005C08C5" w:rsidRDefault="005C08C5" w:rsidP="005C08C5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in </w:t>
      </w:r>
      <w:hyperlink r:id="rId21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 w:rsidRPr="005C08C5">
        <w:rPr>
          <w:rFonts w:ascii="Verdana" w:hAnsi="Verdana"/>
          <w:i/>
          <w:iCs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C08C5" w14:paraId="27718CCD" w14:textId="77777777" w:rsidTr="00A71EE3">
        <w:trPr>
          <w:trHeight w:val="548"/>
        </w:trPr>
        <w:tc>
          <w:tcPr>
            <w:tcW w:w="10296" w:type="dxa"/>
          </w:tcPr>
          <w:p w14:paraId="799D0F03" w14:textId="77777777" w:rsidR="005C08C5" w:rsidRPr="007E568D" w:rsidRDefault="005C08C5" w:rsidP="00A71EE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1955ECE3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06D919E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5678030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55184ECC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2093D79B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62C3139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0D2C611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610567F2" w14:textId="77777777" w:rsidR="005C08C5" w:rsidRPr="005D7E43" w:rsidRDefault="005C08C5" w:rsidP="00A71E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4A335ECD" w14:textId="77777777" w:rsidR="005C08C5" w:rsidRDefault="005C08C5" w:rsidP="005C08C5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you have made this change on the </w:t>
      </w:r>
      <w:r w:rsidRPr="005C08C5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do it to the other component i.e. </w:t>
      </w:r>
      <w:r w:rsidRPr="005C08C5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>. We will do the login component tomorrow.</w:t>
      </w:r>
    </w:p>
    <w:p w14:paraId="1BE5FA40" w14:textId="76E2789F" w:rsidR="005C08C5" w:rsidRDefault="005C08C5" w:rsidP="005C08C5">
      <w:pPr>
        <w:pStyle w:val="ListParagraph"/>
        <w:rPr>
          <w:rFonts w:ascii="Verdana" w:hAnsi="Verdana"/>
          <w:sz w:val="24"/>
          <w:szCs w:val="24"/>
        </w:rPr>
      </w:pPr>
    </w:p>
    <w:p w14:paraId="693A6777" w14:textId="77777777" w:rsidR="009C6E46" w:rsidRDefault="009C6E46" w:rsidP="005C08C5">
      <w:pPr>
        <w:pStyle w:val="ListParagraph"/>
        <w:rPr>
          <w:rFonts w:ascii="Verdana" w:hAnsi="Verdana"/>
          <w:sz w:val="24"/>
          <w:szCs w:val="24"/>
        </w:rPr>
      </w:pPr>
    </w:p>
    <w:p w14:paraId="20EAFA25" w14:textId="090EE7F9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Make the following changes to the </w:t>
      </w:r>
      <w:hyperlink r:id="rId22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8B9FE6D" w:rsidR="00F85415" w:rsidRDefault="00F85415" w:rsidP="004A1F84">
      <w:pPr>
        <w:rPr>
          <w:rFonts w:ascii="Verdana" w:hAnsi="Verdana"/>
          <w:sz w:val="24"/>
          <w:szCs w:val="24"/>
        </w:rPr>
      </w:pPr>
    </w:p>
    <w:p w14:paraId="7262865E" w14:textId="48C9BE22" w:rsidR="009B4D01" w:rsidRDefault="009B4D01" w:rsidP="004A1F84">
      <w:pPr>
        <w:rPr>
          <w:rFonts w:ascii="Verdana" w:hAnsi="Verdana"/>
          <w:sz w:val="24"/>
          <w:szCs w:val="24"/>
        </w:rPr>
      </w:pPr>
    </w:p>
    <w:p w14:paraId="7E8FED19" w14:textId="3D2DBE5D" w:rsidR="009B4D01" w:rsidRDefault="009B4D01" w:rsidP="004A1F84">
      <w:pPr>
        <w:rPr>
          <w:rFonts w:ascii="Verdana" w:hAnsi="Verdana"/>
          <w:sz w:val="24"/>
          <w:szCs w:val="24"/>
        </w:rPr>
      </w:pPr>
    </w:p>
    <w:p w14:paraId="1EECD6BF" w14:textId="4D340CFD" w:rsidR="009B4D01" w:rsidRDefault="009B4D01" w:rsidP="004A1F84">
      <w:pPr>
        <w:rPr>
          <w:rFonts w:ascii="Verdana" w:hAnsi="Verdana"/>
          <w:sz w:val="24"/>
          <w:szCs w:val="24"/>
        </w:rPr>
      </w:pPr>
    </w:p>
    <w:p w14:paraId="60E31C60" w14:textId="4240C13A" w:rsidR="009B4D01" w:rsidRDefault="009B4D01" w:rsidP="004A1F84">
      <w:pPr>
        <w:rPr>
          <w:rFonts w:ascii="Verdana" w:hAnsi="Verdana"/>
          <w:sz w:val="24"/>
          <w:szCs w:val="24"/>
        </w:rPr>
      </w:pPr>
    </w:p>
    <w:p w14:paraId="49419ED8" w14:textId="519CA29E" w:rsidR="009B4D01" w:rsidRDefault="009B4D01" w:rsidP="004A1F84">
      <w:pPr>
        <w:rPr>
          <w:rFonts w:ascii="Verdana" w:hAnsi="Verdana"/>
          <w:sz w:val="24"/>
          <w:szCs w:val="24"/>
        </w:rPr>
      </w:pPr>
    </w:p>
    <w:p w14:paraId="01175747" w14:textId="6A3B2A5C" w:rsidR="009B4D01" w:rsidRDefault="009B4D01" w:rsidP="004A1F84">
      <w:pPr>
        <w:rPr>
          <w:rFonts w:ascii="Verdana" w:hAnsi="Verdana"/>
          <w:sz w:val="24"/>
          <w:szCs w:val="24"/>
        </w:rPr>
      </w:pPr>
    </w:p>
    <w:p w14:paraId="7AD50481" w14:textId="08FC9256" w:rsidR="009B4D01" w:rsidRDefault="009B4D01" w:rsidP="004A1F84">
      <w:pPr>
        <w:rPr>
          <w:rFonts w:ascii="Verdana" w:hAnsi="Verdana"/>
          <w:sz w:val="24"/>
          <w:szCs w:val="24"/>
        </w:rPr>
      </w:pPr>
    </w:p>
    <w:p w14:paraId="5C86AA4F" w14:textId="102E3927" w:rsidR="009B4D01" w:rsidRDefault="009B4D01" w:rsidP="004A1F84">
      <w:pPr>
        <w:rPr>
          <w:rFonts w:ascii="Verdana" w:hAnsi="Verdana"/>
          <w:sz w:val="24"/>
          <w:szCs w:val="24"/>
        </w:rPr>
      </w:pPr>
    </w:p>
    <w:p w14:paraId="58533C26" w14:textId="77777777" w:rsidR="009B4D01" w:rsidRDefault="009B4D01" w:rsidP="004A1F84">
      <w:pPr>
        <w:rPr>
          <w:rFonts w:ascii="Verdana" w:hAnsi="Verdana"/>
          <w:sz w:val="24"/>
          <w:szCs w:val="24"/>
        </w:rPr>
      </w:pPr>
    </w:p>
    <w:p w14:paraId="331B08FF" w14:textId="042CF12B" w:rsidR="004A1F84" w:rsidRDefault="004A1F84" w:rsidP="004A1F84">
      <w:pPr>
        <w:pStyle w:val="Heading1"/>
        <w:rPr>
          <w:rStyle w:val="IntenseReference"/>
        </w:rPr>
      </w:pPr>
      <w:bookmarkStart w:id="13" w:name="_Toc121653540"/>
      <w:r>
        <w:rPr>
          <w:rStyle w:val="IntenseReference"/>
        </w:rPr>
        <w:lastRenderedPageBreak/>
        <w:t xml:space="preserve">Appendix A – Install </w:t>
      </w:r>
      <w:r w:rsidR="00936A84">
        <w:rPr>
          <w:rStyle w:val="IntenseReference"/>
        </w:rPr>
        <w:t>Angular 1</w:t>
      </w:r>
      <w:r w:rsidR="00194B85">
        <w:rPr>
          <w:rStyle w:val="IntenseReference"/>
        </w:rPr>
        <w:t>4</w:t>
      </w:r>
      <w:r>
        <w:rPr>
          <w:rStyle w:val="IntenseReferenc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661ABD48" w:rsidR="004A1F84" w:rsidRDefault="00FF4756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using VS Code you may get a message to install </w:t>
      </w:r>
      <w:r w:rsidRPr="00FF4756">
        <w:rPr>
          <w:rFonts w:ascii="Verdana" w:hAnsi="Verdana"/>
          <w:b/>
          <w:bCs/>
          <w:sz w:val="24"/>
          <w:szCs w:val="24"/>
        </w:rPr>
        <w:t>Angular Language Service</w:t>
      </w:r>
      <w:r>
        <w:rPr>
          <w:rFonts w:ascii="Verdana" w:hAnsi="Verdana"/>
          <w:sz w:val="24"/>
          <w:szCs w:val="24"/>
        </w:rPr>
        <w:t>, please install it.</w:t>
      </w: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121653541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an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default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lastRenderedPageBreak/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0C6E7E1F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</w:t>
      </w:r>
      <w:r w:rsidR="00194B85">
        <w:rPr>
          <w:rFonts w:ascii="Verdana" w:hAnsi="Verdana"/>
          <w:sz w:val="24"/>
          <w:szCs w:val="24"/>
        </w:rPr>
        <w:t>4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121653542"/>
      <w:r>
        <w:rPr>
          <w:rStyle w:val="IntenseReference"/>
        </w:rPr>
        <w:lastRenderedPageBreak/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>
              <w:fldChar w:fldCharType="begin"/>
            </w:r>
            <w:r>
              <w:instrText xml:space="preserve"> HYPERLINK "https://angular.io/api/common/NgStyle" </w:instrText>
            </w:r>
            <w:r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1C3387F" w:rsidR="004C77CB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121653543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5DF4B71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0201D1C" w14:textId="77777777" w:rsidR="009F4A41" w:rsidRDefault="009F4A41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19695606" w:rsidR="00304F83" w:rsidRDefault="00304F83" w:rsidP="00304F83">
      <w:pPr>
        <w:pStyle w:val="Heading1"/>
        <w:rPr>
          <w:rStyle w:val="IntenseReference"/>
        </w:rPr>
      </w:pPr>
      <w:bookmarkStart w:id="17" w:name="_Toc121653544"/>
      <w:r>
        <w:rPr>
          <w:rStyle w:val="IntenseReference"/>
        </w:rPr>
        <w:t>Appendix D – @NgModule</w:t>
      </w:r>
      <w:bookmarkEnd w:id="17"/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</w:t>
      </w:r>
      <w:proofErr w:type="spellStart"/>
      <w:r w:rsidRPr="004F2CF6">
        <w:rPr>
          <w:rFonts w:ascii="Verdana" w:hAnsi="Verdana"/>
          <w:sz w:val="24"/>
          <w:szCs w:val="24"/>
        </w:rPr>
        <w:t>FormsModule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, </w:t>
      </w:r>
      <w:proofErr w:type="spellStart"/>
      <w:r w:rsidRPr="004F2CF6">
        <w:rPr>
          <w:rFonts w:ascii="Verdana" w:hAnsi="Verdana"/>
          <w:sz w:val="24"/>
          <w:szCs w:val="24"/>
        </w:rPr>
        <w:t>RouterModule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 and the </w:t>
      </w:r>
      <w:proofErr w:type="spellStart"/>
      <w:r w:rsidRPr="004F2CF6">
        <w:rPr>
          <w:rFonts w:ascii="Verdana" w:hAnsi="Verdana"/>
          <w:sz w:val="24"/>
          <w:szCs w:val="24"/>
        </w:rPr>
        <w:t>CommonModule</w:t>
      </w:r>
      <w:proofErr w:type="spellEnd"/>
      <w:r w:rsidRPr="004F2CF6">
        <w:rPr>
          <w:rFonts w:ascii="Verdana" w:hAnsi="Verdana"/>
          <w:sz w:val="24"/>
          <w:szCs w:val="24"/>
        </w:rPr>
        <w:t>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498FADCD" w14:textId="2508EE88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p w14:paraId="62B3A40E" w14:textId="20A9A652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p w14:paraId="275E6D95" w14:textId="586A9AA8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p w14:paraId="0CBBFE45" w14:textId="23164B60" w:rsidR="009B4D01" w:rsidRDefault="009B4D01" w:rsidP="004F2CF6">
      <w:pPr>
        <w:pStyle w:val="ListParagraph"/>
        <w:rPr>
          <w:rFonts w:ascii="Verdana" w:hAnsi="Verdana"/>
          <w:sz w:val="24"/>
          <w:szCs w:val="24"/>
        </w:rPr>
      </w:pPr>
    </w:p>
    <w:p w14:paraId="29565F18" w14:textId="5579F0CB" w:rsidR="009B4D01" w:rsidRDefault="009B4D01" w:rsidP="004F2CF6">
      <w:pPr>
        <w:pStyle w:val="ListParagraph"/>
        <w:rPr>
          <w:rFonts w:ascii="Verdana" w:hAnsi="Verdana"/>
          <w:sz w:val="24"/>
          <w:szCs w:val="24"/>
        </w:rPr>
      </w:pPr>
    </w:p>
    <w:p w14:paraId="42177117" w14:textId="77777777" w:rsidR="009B4D01" w:rsidRDefault="009B4D01" w:rsidP="004F2CF6">
      <w:pPr>
        <w:pStyle w:val="ListParagraph"/>
        <w:rPr>
          <w:rFonts w:ascii="Verdana" w:hAnsi="Verdana"/>
          <w:sz w:val="24"/>
          <w:szCs w:val="24"/>
        </w:rPr>
      </w:pPr>
    </w:p>
    <w:p w14:paraId="2D06AE9C" w14:textId="0D6CC661" w:rsidR="00334586" w:rsidRDefault="00334586" w:rsidP="00334586">
      <w:pPr>
        <w:pStyle w:val="Heading1"/>
        <w:rPr>
          <w:rStyle w:val="IntenseReference"/>
        </w:rPr>
      </w:pPr>
      <w:bookmarkStart w:id="18" w:name="_Toc121653545"/>
      <w:r>
        <w:rPr>
          <w:rStyle w:val="IntenseReference"/>
        </w:rPr>
        <w:lastRenderedPageBreak/>
        <w:t xml:space="preserve">Appendix D – </w:t>
      </w:r>
      <w:proofErr w:type="spellStart"/>
      <w:r w:rsidRPr="00334586">
        <w:rPr>
          <w:rFonts w:ascii="Verdana" w:hAnsi="Verdana"/>
          <w:sz w:val="24"/>
          <w:szCs w:val="24"/>
        </w:rPr>
        <w:t>Watchpack</w:t>
      </w:r>
      <w:proofErr w:type="spellEnd"/>
      <w:r w:rsidRPr="00334586">
        <w:rPr>
          <w:rFonts w:ascii="Verdana" w:hAnsi="Verdana"/>
          <w:sz w:val="24"/>
          <w:szCs w:val="24"/>
        </w:rPr>
        <w:t xml:space="preserve"> Error</w:t>
      </w:r>
      <w:bookmarkEnd w:id="18"/>
    </w:p>
    <w:p w14:paraId="7465523D" w14:textId="77777777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6E10D782" w14:textId="4E9C348B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some of you on Linux systems, especially VMs that have limited memory, you may get a </w:t>
      </w:r>
      <w:proofErr w:type="spellStart"/>
      <w:r w:rsidRPr="00233ACA">
        <w:rPr>
          <w:rFonts w:ascii="Verdana" w:hAnsi="Verdana"/>
          <w:i/>
          <w:iCs/>
          <w:sz w:val="24"/>
          <w:szCs w:val="24"/>
        </w:rPr>
        <w:t>watchpack</w:t>
      </w:r>
      <w:proofErr w:type="spellEnd"/>
      <w:r>
        <w:rPr>
          <w:rFonts w:ascii="Verdana" w:hAnsi="Verdana"/>
          <w:sz w:val="24"/>
          <w:szCs w:val="24"/>
        </w:rPr>
        <w:t xml:space="preserve"> error.</w:t>
      </w:r>
    </w:p>
    <w:p w14:paraId="002CEE12" w14:textId="56B5CF20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17D7ED60" w14:textId="64EE613F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solve this, at least temporarily, run the following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sysctl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 xml:space="preserve"> -w </w:t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fs.inotify.max_user_watches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>=524288</w:t>
      </w:r>
    </w:p>
    <w:p w14:paraId="3BAE2BD3" w14:textId="00276BC3" w:rsidR="000168ED" w:rsidRDefault="000168ED" w:rsidP="000168ED">
      <w:pPr>
        <w:rPr>
          <w:rFonts w:ascii="Verdana" w:hAnsi="Verdana"/>
          <w:sz w:val="24"/>
          <w:szCs w:val="24"/>
        </w:rPr>
      </w:pPr>
    </w:p>
    <w:p w14:paraId="3D0659DD" w14:textId="10E60B6F" w:rsidR="000168ED" w:rsidRDefault="000168ED" w:rsidP="000168ED">
      <w:pPr>
        <w:pStyle w:val="Heading1"/>
        <w:rPr>
          <w:rStyle w:val="IntenseReference"/>
        </w:rPr>
      </w:pPr>
      <w:bookmarkStart w:id="19" w:name="_Toc121653546"/>
      <w:r>
        <w:rPr>
          <w:rStyle w:val="IntenseReference"/>
        </w:rPr>
        <w:t xml:space="preserve">Appendix E – </w:t>
      </w:r>
      <w:r>
        <w:rPr>
          <w:rFonts w:ascii="Verdana" w:hAnsi="Verdana"/>
          <w:sz w:val="24"/>
          <w:szCs w:val="24"/>
        </w:rPr>
        <w:t>Path Match</w:t>
      </w:r>
      <w:bookmarkEnd w:id="19"/>
    </w:p>
    <w:p w14:paraId="035DB571" w14:textId="77777777" w:rsidR="000168ED" w:rsidRPr="000168ED" w:rsidRDefault="000168ED" w:rsidP="000168ED">
      <w:pPr>
        <w:rPr>
          <w:rFonts w:ascii="Verdana" w:hAnsi="Verdana"/>
          <w:sz w:val="24"/>
          <w:szCs w:val="24"/>
        </w:rPr>
      </w:pPr>
    </w:p>
    <w:p w14:paraId="074458DA" w14:textId="568DABF2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 xml:space="preserve">Path-matching can be 'prefix' or 'full'. </w:t>
      </w:r>
      <w:r>
        <w:rPr>
          <w:rFonts w:ascii="Verdana" w:hAnsi="Verdana"/>
          <w:sz w:val="24"/>
          <w:szCs w:val="24"/>
        </w:rPr>
        <w:t>The d</w:t>
      </w:r>
      <w:r w:rsidRPr="000168ED">
        <w:rPr>
          <w:rFonts w:ascii="Verdana" w:hAnsi="Verdana"/>
          <w:sz w:val="24"/>
          <w:szCs w:val="24"/>
        </w:rPr>
        <w:t>efault is 'prefix'.</w:t>
      </w:r>
    </w:p>
    <w:p w14:paraId="641150D4" w14:textId="77777777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</w:p>
    <w:p w14:paraId="0756B73E" w14:textId="2236D7BA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 xml:space="preserve">Usually, the router parses a URL </w:t>
      </w:r>
      <w:r>
        <w:rPr>
          <w:rFonts w:ascii="Verdana" w:hAnsi="Verdana"/>
          <w:sz w:val="24"/>
          <w:szCs w:val="24"/>
        </w:rPr>
        <w:t xml:space="preserve">starting on </w:t>
      </w:r>
      <w:r w:rsidRPr="000168ED">
        <w:rPr>
          <w:rFonts w:ascii="Verdana" w:hAnsi="Verdana"/>
          <w:sz w:val="24"/>
          <w:szCs w:val="24"/>
        </w:rPr>
        <w:t>the left to see if it matches an existing path. Parsing stops when there is a config match.</w:t>
      </w:r>
    </w:p>
    <w:p w14:paraId="24C06EBC" w14:textId="77777777" w:rsidR="000168ED" w:rsidRP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</w:p>
    <w:p w14:paraId="34B65891" w14:textId="0564F865" w:rsidR="000168ED" w:rsidRDefault="000168ED" w:rsidP="000168ED">
      <w:pPr>
        <w:pStyle w:val="ListParagraph"/>
        <w:rPr>
          <w:rFonts w:ascii="Verdana" w:hAnsi="Verdana"/>
          <w:sz w:val="24"/>
          <w:szCs w:val="24"/>
        </w:rPr>
      </w:pPr>
      <w:r w:rsidRPr="000168ED">
        <w:rPr>
          <w:rFonts w:ascii="Verdana" w:hAnsi="Verdana"/>
          <w:sz w:val="24"/>
          <w:szCs w:val="24"/>
        </w:rPr>
        <w:t>The path-match option of 'full' looks for the entire URL. It is good practice to do this when configuring empty-path routes. This avoids a potential endless loop.</w:t>
      </w:r>
    </w:p>
    <w:sectPr w:rsidR="000168ED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34FF" w14:textId="77777777" w:rsidR="00FD0E18" w:rsidRDefault="00FD0E18" w:rsidP="00721FDF">
      <w:pPr>
        <w:spacing w:after="0" w:line="240" w:lineRule="auto"/>
      </w:pPr>
      <w:r>
        <w:separator/>
      </w:r>
    </w:p>
  </w:endnote>
  <w:endnote w:type="continuationSeparator" w:id="0">
    <w:p w14:paraId="6D521A3D" w14:textId="77777777" w:rsidR="00FD0E18" w:rsidRDefault="00FD0E18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928C" w14:textId="77777777" w:rsidR="00FD0E18" w:rsidRDefault="00FD0E18" w:rsidP="00721FDF">
      <w:pPr>
        <w:spacing w:after="0" w:line="240" w:lineRule="auto"/>
      </w:pPr>
      <w:r>
        <w:separator/>
      </w:r>
    </w:p>
  </w:footnote>
  <w:footnote w:type="continuationSeparator" w:id="0">
    <w:p w14:paraId="53D8B7A2" w14:textId="77777777" w:rsidR="00FD0E18" w:rsidRDefault="00FD0E18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16"/>
  </w:num>
  <w:num w:numId="2" w16cid:durableId="1433285784">
    <w:abstractNumId w:val="4"/>
  </w:num>
  <w:num w:numId="3" w16cid:durableId="267083370">
    <w:abstractNumId w:val="3"/>
  </w:num>
  <w:num w:numId="4" w16cid:durableId="1429279367">
    <w:abstractNumId w:val="17"/>
  </w:num>
  <w:num w:numId="5" w16cid:durableId="191965456">
    <w:abstractNumId w:val="22"/>
  </w:num>
  <w:num w:numId="6" w16cid:durableId="1561474140">
    <w:abstractNumId w:val="27"/>
  </w:num>
  <w:num w:numId="7" w16cid:durableId="600726259">
    <w:abstractNumId w:val="10"/>
  </w:num>
  <w:num w:numId="8" w16cid:durableId="21115876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18"/>
  </w:num>
  <w:num w:numId="12" w16cid:durableId="2110346008">
    <w:abstractNumId w:val="2"/>
  </w:num>
  <w:num w:numId="13" w16cid:durableId="406002907">
    <w:abstractNumId w:val="11"/>
  </w:num>
  <w:num w:numId="14" w16cid:durableId="333534421">
    <w:abstractNumId w:val="24"/>
  </w:num>
  <w:num w:numId="15" w16cid:durableId="1629046232">
    <w:abstractNumId w:val="6"/>
  </w:num>
  <w:num w:numId="16" w16cid:durableId="2006593330">
    <w:abstractNumId w:val="5"/>
  </w:num>
  <w:num w:numId="17" w16cid:durableId="81340478">
    <w:abstractNumId w:val="12"/>
  </w:num>
  <w:num w:numId="18" w16cid:durableId="1838111807">
    <w:abstractNumId w:val="1"/>
  </w:num>
  <w:num w:numId="19" w16cid:durableId="1037200724">
    <w:abstractNumId w:val="9"/>
  </w:num>
  <w:num w:numId="20" w16cid:durableId="411199198">
    <w:abstractNumId w:val="8"/>
  </w:num>
  <w:num w:numId="21" w16cid:durableId="1273441393">
    <w:abstractNumId w:val="7"/>
  </w:num>
  <w:num w:numId="22" w16cid:durableId="1742869657">
    <w:abstractNumId w:val="19"/>
  </w:num>
  <w:num w:numId="23" w16cid:durableId="945817057">
    <w:abstractNumId w:val="14"/>
  </w:num>
  <w:num w:numId="24" w16cid:durableId="1755011611">
    <w:abstractNumId w:val="21"/>
  </w:num>
  <w:num w:numId="25" w16cid:durableId="154498873">
    <w:abstractNumId w:val="25"/>
  </w:num>
  <w:num w:numId="26" w16cid:durableId="329986176">
    <w:abstractNumId w:val="20"/>
  </w:num>
  <w:num w:numId="27" w16cid:durableId="1821657816">
    <w:abstractNumId w:val="23"/>
  </w:num>
  <w:num w:numId="28" w16cid:durableId="116529873">
    <w:abstractNumId w:val="15"/>
  </w:num>
  <w:num w:numId="29" w16cid:durableId="876963443">
    <w:abstractNumId w:val="13"/>
  </w:num>
  <w:num w:numId="30" w16cid:durableId="1990135161">
    <w:abstractNumId w:val="0"/>
  </w:num>
  <w:num w:numId="31" w16cid:durableId="16285131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168ED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0BC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D2E53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2E20"/>
    <w:rsid w:val="00134A55"/>
    <w:rsid w:val="001374D8"/>
    <w:rsid w:val="00137D44"/>
    <w:rsid w:val="001442F7"/>
    <w:rsid w:val="00145AFC"/>
    <w:rsid w:val="001518CC"/>
    <w:rsid w:val="00154FF3"/>
    <w:rsid w:val="00164304"/>
    <w:rsid w:val="001668CC"/>
    <w:rsid w:val="001674C9"/>
    <w:rsid w:val="00170387"/>
    <w:rsid w:val="00175207"/>
    <w:rsid w:val="00175C50"/>
    <w:rsid w:val="0017671B"/>
    <w:rsid w:val="00182DB4"/>
    <w:rsid w:val="00184FC7"/>
    <w:rsid w:val="0018583D"/>
    <w:rsid w:val="0018605E"/>
    <w:rsid w:val="00190A04"/>
    <w:rsid w:val="00192092"/>
    <w:rsid w:val="00193F33"/>
    <w:rsid w:val="00194409"/>
    <w:rsid w:val="00194B85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307B"/>
    <w:rsid w:val="00216D95"/>
    <w:rsid w:val="00220E5E"/>
    <w:rsid w:val="00231B0E"/>
    <w:rsid w:val="00233ACA"/>
    <w:rsid w:val="00237A49"/>
    <w:rsid w:val="00252349"/>
    <w:rsid w:val="002574C1"/>
    <w:rsid w:val="00263674"/>
    <w:rsid w:val="00264A85"/>
    <w:rsid w:val="0026687B"/>
    <w:rsid w:val="00267941"/>
    <w:rsid w:val="002719CC"/>
    <w:rsid w:val="00275729"/>
    <w:rsid w:val="0027629B"/>
    <w:rsid w:val="002807E7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4F83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4586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547AD"/>
    <w:rsid w:val="00460FB5"/>
    <w:rsid w:val="00463309"/>
    <w:rsid w:val="0047613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E76E7"/>
    <w:rsid w:val="004F00EF"/>
    <w:rsid w:val="004F2CF6"/>
    <w:rsid w:val="004F528F"/>
    <w:rsid w:val="004F55DF"/>
    <w:rsid w:val="004F5D09"/>
    <w:rsid w:val="004F7859"/>
    <w:rsid w:val="00504111"/>
    <w:rsid w:val="00506823"/>
    <w:rsid w:val="0050747E"/>
    <w:rsid w:val="00515AC9"/>
    <w:rsid w:val="00517826"/>
    <w:rsid w:val="005235CB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099F"/>
    <w:rsid w:val="005B11A1"/>
    <w:rsid w:val="005B36C1"/>
    <w:rsid w:val="005C08C5"/>
    <w:rsid w:val="005C0BE9"/>
    <w:rsid w:val="005C435A"/>
    <w:rsid w:val="005C4824"/>
    <w:rsid w:val="005C5501"/>
    <w:rsid w:val="005C6729"/>
    <w:rsid w:val="005D07D5"/>
    <w:rsid w:val="005D6663"/>
    <w:rsid w:val="005D75B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280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E6258"/>
    <w:rsid w:val="006F18A7"/>
    <w:rsid w:val="006F1AAB"/>
    <w:rsid w:val="00700352"/>
    <w:rsid w:val="0070055D"/>
    <w:rsid w:val="00710F58"/>
    <w:rsid w:val="00711A22"/>
    <w:rsid w:val="00712E75"/>
    <w:rsid w:val="0071354B"/>
    <w:rsid w:val="007151A6"/>
    <w:rsid w:val="00720124"/>
    <w:rsid w:val="00721E88"/>
    <w:rsid w:val="00721FDF"/>
    <w:rsid w:val="0072306F"/>
    <w:rsid w:val="00723AD0"/>
    <w:rsid w:val="00723F4C"/>
    <w:rsid w:val="00724204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67C84"/>
    <w:rsid w:val="00872B4B"/>
    <w:rsid w:val="00875908"/>
    <w:rsid w:val="00880D3F"/>
    <w:rsid w:val="00881D19"/>
    <w:rsid w:val="008827F0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05B6"/>
    <w:rsid w:val="008D2B3B"/>
    <w:rsid w:val="008D3243"/>
    <w:rsid w:val="008D7247"/>
    <w:rsid w:val="008D75EF"/>
    <w:rsid w:val="008E025F"/>
    <w:rsid w:val="008E1DA7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3D7"/>
    <w:rsid w:val="00934C59"/>
    <w:rsid w:val="00934F28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000"/>
    <w:rsid w:val="009A7100"/>
    <w:rsid w:val="009B144F"/>
    <w:rsid w:val="009B4D01"/>
    <w:rsid w:val="009C0028"/>
    <w:rsid w:val="009C180B"/>
    <w:rsid w:val="009C1B68"/>
    <w:rsid w:val="009C1BBC"/>
    <w:rsid w:val="009C4887"/>
    <w:rsid w:val="009C6205"/>
    <w:rsid w:val="009C6E46"/>
    <w:rsid w:val="009D4A5E"/>
    <w:rsid w:val="009E1FA3"/>
    <w:rsid w:val="009E36F4"/>
    <w:rsid w:val="009E4B55"/>
    <w:rsid w:val="009E75B6"/>
    <w:rsid w:val="009E7BC7"/>
    <w:rsid w:val="009F4842"/>
    <w:rsid w:val="009F4A41"/>
    <w:rsid w:val="009F56F4"/>
    <w:rsid w:val="009F6971"/>
    <w:rsid w:val="00A01171"/>
    <w:rsid w:val="00A1439C"/>
    <w:rsid w:val="00A264B9"/>
    <w:rsid w:val="00A344D9"/>
    <w:rsid w:val="00A400B5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4E05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D4006"/>
    <w:rsid w:val="00BE1455"/>
    <w:rsid w:val="00BE7378"/>
    <w:rsid w:val="00BF090A"/>
    <w:rsid w:val="00BF41A5"/>
    <w:rsid w:val="00C026D3"/>
    <w:rsid w:val="00C0481A"/>
    <w:rsid w:val="00C05091"/>
    <w:rsid w:val="00C07A5D"/>
    <w:rsid w:val="00C13289"/>
    <w:rsid w:val="00C13F23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13FB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5898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754CB"/>
    <w:rsid w:val="00D811D2"/>
    <w:rsid w:val="00D81626"/>
    <w:rsid w:val="00D830E7"/>
    <w:rsid w:val="00D85486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0838"/>
    <w:rsid w:val="00EF214E"/>
    <w:rsid w:val="00EF6BC9"/>
    <w:rsid w:val="00F0211F"/>
    <w:rsid w:val="00F02262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241E"/>
    <w:rsid w:val="00F36372"/>
    <w:rsid w:val="00F46328"/>
    <w:rsid w:val="00F51D57"/>
    <w:rsid w:val="00F547ED"/>
    <w:rsid w:val="00F5516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0B58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0E18"/>
    <w:rsid w:val="00FD1762"/>
    <w:rsid w:val="00FD4749"/>
    <w:rsid w:val="00FD79B2"/>
    <w:rsid w:val="00FE52C9"/>
    <w:rsid w:val="00FE675D"/>
    <w:rsid w:val="00FE694C"/>
    <w:rsid w:val="00FF119D"/>
    <w:rsid w:val="00FF37EB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23</Pages>
  <Words>3888</Words>
  <Characters>22165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284</cp:revision>
  <dcterms:created xsi:type="dcterms:W3CDTF">2020-04-14T16:12:00Z</dcterms:created>
  <dcterms:modified xsi:type="dcterms:W3CDTF">2022-12-12T14:52:00Z</dcterms:modified>
</cp:coreProperties>
</file>