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27" w:rsidRDefault="00BC584C" w:rsidP="00BC584C">
      <w:pPr>
        <w:jc w:val="center"/>
        <w:rPr>
          <w:b/>
          <w:u w:val="single"/>
        </w:rPr>
      </w:pPr>
      <w:r w:rsidRPr="00BC584C">
        <w:rPr>
          <w:b/>
          <w:u w:val="single"/>
        </w:rPr>
        <w:t xml:space="preserve">EAMI Coding </w:t>
      </w:r>
      <w:r w:rsidR="001D2ADD">
        <w:rPr>
          <w:b/>
          <w:u w:val="single"/>
        </w:rPr>
        <w:t>Convention</w:t>
      </w:r>
    </w:p>
    <w:p w:rsidR="00BC584C" w:rsidRDefault="00BC584C" w:rsidP="00BC584C">
      <w:pPr>
        <w:jc w:val="center"/>
        <w:rPr>
          <w:b/>
          <w:u w:val="single"/>
        </w:rPr>
      </w:pPr>
    </w:p>
    <w:p w:rsidR="00BC584C" w:rsidRPr="00BC584C" w:rsidRDefault="00BC584C" w:rsidP="00BC584C">
      <w:r w:rsidRPr="00BC584C">
        <w:t>Coding conventions</w:t>
      </w:r>
      <w:r>
        <w:t xml:space="preserve"> serve to provide consistency, easy comprehension and ease of maintenance </w:t>
      </w:r>
      <w:r w:rsidR="00783A30">
        <w:t>of</w:t>
      </w:r>
      <w:r>
        <w:t xml:space="preserve"> the code base.</w:t>
      </w:r>
    </w:p>
    <w:p w:rsidR="00BC584C" w:rsidRDefault="00BC584C" w:rsidP="00BC584C">
      <w:pPr>
        <w:rPr>
          <w:b/>
        </w:rPr>
      </w:pPr>
      <w:r w:rsidRPr="00BC584C">
        <w:rPr>
          <w:b/>
        </w:rPr>
        <w:t xml:space="preserve">C# Coding </w:t>
      </w:r>
      <w:r w:rsidR="000C4F6B">
        <w:rPr>
          <w:b/>
        </w:rPr>
        <w:t>Convention</w:t>
      </w:r>
      <w:r w:rsidRPr="00BC584C">
        <w:rPr>
          <w:b/>
        </w:rPr>
        <w:t>:</w:t>
      </w:r>
    </w:p>
    <w:tbl>
      <w:tblPr>
        <w:tblStyle w:val="TableGrid"/>
        <w:tblpPr w:leftFromText="180" w:rightFromText="180" w:vertAnchor="text" w:horzAnchor="margin" w:tblpY="87"/>
        <w:tblW w:w="9535" w:type="dxa"/>
        <w:tblLook w:val="04A0" w:firstRow="1" w:lastRow="0" w:firstColumn="1" w:lastColumn="0" w:noHBand="0" w:noVBand="1"/>
      </w:tblPr>
      <w:tblGrid>
        <w:gridCol w:w="3116"/>
        <w:gridCol w:w="6419"/>
      </w:tblGrid>
      <w:tr w:rsidR="00BC584C" w:rsidTr="00BC584C">
        <w:tc>
          <w:tcPr>
            <w:tcW w:w="3116" w:type="dxa"/>
          </w:tcPr>
          <w:p w:rsidR="00BC584C" w:rsidRPr="00BC584C" w:rsidRDefault="00BC584C" w:rsidP="00BD2DF6">
            <w:pPr>
              <w:rPr>
                <w:b/>
                <w:color w:val="ED7D31" w:themeColor="accent2"/>
              </w:rPr>
            </w:pPr>
            <w:r w:rsidRPr="00BC584C">
              <w:rPr>
                <w:b/>
                <w:color w:val="ED7D31" w:themeColor="accent2"/>
              </w:rPr>
              <w:t>Category</w:t>
            </w:r>
          </w:p>
        </w:tc>
        <w:tc>
          <w:tcPr>
            <w:tcW w:w="6419" w:type="dxa"/>
          </w:tcPr>
          <w:p w:rsidR="00BC584C" w:rsidRPr="00566736" w:rsidRDefault="00BC584C" w:rsidP="00AB5837">
            <w:r w:rsidRPr="00AB5837">
              <w:rPr>
                <w:b/>
                <w:color w:val="ED7D31" w:themeColor="accent2"/>
              </w:rPr>
              <w:t>Convention</w:t>
            </w:r>
          </w:p>
        </w:tc>
      </w:tr>
      <w:tr w:rsidR="00BC584C" w:rsidTr="00BC584C">
        <w:tc>
          <w:tcPr>
            <w:tcW w:w="3116" w:type="dxa"/>
          </w:tcPr>
          <w:p w:rsidR="00BC584C" w:rsidRDefault="00BC584C" w:rsidP="00BD2DF6">
            <w:r>
              <w:t>Naming Convention</w:t>
            </w:r>
          </w:p>
        </w:tc>
        <w:tc>
          <w:tcPr>
            <w:tcW w:w="6419" w:type="dxa"/>
          </w:tcPr>
          <w:p w:rsidR="001D2ADD" w:rsidRDefault="00BC584C" w:rsidP="00AB5837">
            <w:pPr>
              <w:spacing w:after="160" w:line="259" w:lineRule="auto"/>
            </w:pPr>
            <w:r>
              <w:t>When namespace is imported, do not include fully qualified names</w:t>
            </w:r>
            <w:r w:rsidR="00E20998">
              <w:t xml:space="preserve"> from that namespace</w:t>
            </w:r>
            <w:r>
              <w:t>.</w:t>
            </w:r>
          </w:p>
        </w:tc>
      </w:tr>
      <w:tr w:rsidR="00BC584C" w:rsidTr="00BC584C">
        <w:tc>
          <w:tcPr>
            <w:tcW w:w="3116" w:type="dxa"/>
          </w:tcPr>
          <w:p w:rsidR="00BC584C" w:rsidRDefault="00BC584C" w:rsidP="00BD2DF6"/>
        </w:tc>
        <w:tc>
          <w:tcPr>
            <w:tcW w:w="6419" w:type="dxa"/>
          </w:tcPr>
          <w:p w:rsidR="00BC584C" w:rsidRDefault="00735288" w:rsidP="00AB5837">
            <w:pPr>
              <w:spacing w:after="160" w:line="259" w:lineRule="auto"/>
            </w:pPr>
            <w:r>
              <w:t>Use “PascalCasing” for class names and method names. Example, public class ClientActivity {…}</w:t>
            </w:r>
          </w:p>
        </w:tc>
      </w:tr>
      <w:tr w:rsidR="00A06F93" w:rsidTr="00BC584C">
        <w:tc>
          <w:tcPr>
            <w:tcW w:w="3116" w:type="dxa"/>
          </w:tcPr>
          <w:p w:rsidR="00A06F93" w:rsidRDefault="00A06F93" w:rsidP="00BD2DF6"/>
        </w:tc>
        <w:tc>
          <w:tcPr>
            <w:tcW w:w="6419" w:type="dxa"/>
          </w:tcPr>
          <w:p w:rsidR="00A06F93" w:rsidRDefault="00A06F93" w:rsidP="00AB5837">
            <w:pPr>
              <w:spacing w:after="160" w:line="259" w:lineRule="auto"/>
            </w:pPr>
            <w:r>
              <w:t>Use “camelCasing” for method arguments and local variables. Example, int</w:t>
            </w:r>
            <w:r w:rsidR="00D55E85">
              <w:t xml:space="preserve"> itemCount = 0;</w:t>
            </w:r>
          </w:p>
        </w:tc>
      </w:tr>
      <w:tr w:rsidR="00D55E85" w:rsidTr="00BC584C">
        <w:tc>
          <w:tcPr>
            <w:tcW w:w="3116" w:type="dxa"/>
          </w:tcPr>
          <w:p w:rsidR="00D55E85" w:rsidRDefault="00D55E85" w:rsidP="00BD2DF6"/>
        </w:tc>
        <w:tc>
          <w:tcPr>
            <w:tcW w:w="6419" w:type="dxa"/>
          </w:tcPr>
          <w:p w:rsidR="00D55E85" w:rsidRDefault="00D55E85" w:rsidP="00AB5837">
            <w:pPr>
              <w:spacing w:after="160" w:line="259" w:lineRule="auto"/>
            </w:pPr>
            <w:r>
              <w:t>Do not use “Hungarian” notation or any other type identification in identifiers. Example, int counter; string name;</w:t>
            </w:r>
          </w:p>
        </w:tc>
      </w:tr>
      <w:tr w:rsidR="00740552" w:rsidTr="00BC584C">
        <w:tc>
          <w:tcPr>
            <w:tcW w:w="3116" w:type="dxa"/>
          </w:tcPr>
          <w:p w:rsidR="00740552" w:rsidRDefault="00740552" w:rsidP="00BD2DF6"/>
        </w:tc>
        <w:tc>
          <w:tcPr>
            <w:tcW w:w="6419" w:type="dxa"/>
          </w:tcPr>
          <w:p w:rsidR="00740552" w:rsidRDefault="00740552" w:rsidP="00AB5837">
            <w:pPr>
              <w:spacing w:after="160" w:line="259" w:lineRule="auto"/>
            </w:pPr>
            <w:r>
              <w:t xml:space="preserve">Do not use “Screaming Caps” for constants or readonly variables. Example, </w:t>
            </w:r>
            <w:r w:rsidR="000245DC">
              <w:t>avoid using,</w:t>
            </w:r>
          </w:p>
          <w:p w:rsidR="000245DC" w:rsidRDefault="000245DC" w:rsidP="00AB5837">
            <w:pPr>
              <w:spacing w:after="160" w:line="259" w:lineRule="auto"/>
            </w:pPr>
            <w:r>
              <w:t>Public static const string SHIPPING TYPE = “DropShip”;</w:t>
            </w:r>
          </w:p>
        </w:tc>
      </w:tr>
      <w:tr w:rsidR="00F16671" w:rsidTr="00BC584C">
        <w:tc>
          <w:tcPr>
            <w:tcW w:w="3116" w:type="dxa"/>
          </w:tcPr>
          <w:p w:rsidR="00F16671" w:rsidRDefault="00F16671" w:rsidP="00BD2DF6"/>
        </w:tc>
        <w:tc>
          <w:tcPr>
            <w:tcW w:w="6419" w:type="dxa"/>
          </w:tcPr>
          <w:p w:rsidR="00F16671" w:rsidRDefault="00F16671" w:rsidP="00AB5837">
            <w:pPr>
              <w:spacing w:after="160" w:line="259" w:lineRule="auto"/>
            </w:pPr>
            <w:r>
              <w:t>Avoid using abbreviations. Exceptions are for names such as Id, Xml, Ftp, Uri etc.</w:t>
            </w:r>
          </w:p>
        </w:tc>
      </w:tr>
      <w:tr w:rsidR="00790E7B" w:rsidTr="00BC584C">
        <w:tc>
          <w:tcPr>
            <w:tcW w:w="3116" w:type="dxa"/>
          </w:tcPr>
          <w:p w:rsidR="00790E7B" w:rsidRDefault="00790E7B" w:rsidP="00BD2DF6"/>
        </w:tc>
        <w:tc>
          <w:tcPr>
            <w:tcW w:w="6419" w:type="dxa"/>
          </w:tcPr>
          <w:p w:rsidR="00790E7B" w:rsidRDefault="00790E7B" w:rsidP="00AB5837">
            <w:pPr>
              <w:spacing w:after="160" w:line="259" w:lineRule="auto"/>
            </w:pPr>
            <w:r>
              <w:t>Do not use underscores in identifiers.</w:t>
            </w:r>
            <w:r w:rsidR="00713C13">
              <w:t xml:space="preserve"> Exception is for private static variables.</w:t>
            </w:r>
          </w:p>
        </w:tc>
      </w:tr>
      <w:tr w:rsidR="00705DD0" w:rsidTr="00BC584C">
        <w:tc>
          <w:tcPr>
            <w:tcW w:w="3116" w:type="dxa"/>
          </w:tcPr>
          <w:p w:rsidR="00705DD0" w:rsidRDefault="00705DD0" w:rsidP="00BD2DF6"/>
        </w:tc>
        <w:tc>
          <w:tcPr>
            <w:tcW w:w="6419" w:type="dxa"/>
          </w:tcPr>
          <w:p w:rsidR="00705DD0" w:rsidRDefault="00705DD0" w:rsidP="00AB5837">
            <w:pPr>
              <w:spacing w:after="160" w:line="259" w:lineRule="auto"/>
            </w:pPr>
            <w:r>
              <w:t>Use predefined type names instead of system type names like int16, Single, UInt64 etc.</w:t>
            </w:r>
          </w:p>
        </w:tc>
      </w:tr>
      <w:tr w:rsidR="00566736" w:rsidTr="00BC584C">
        <w:tc>
          <w:tcPr>
            <w:tcW w:w="3116" w:type="dxa"/>
          </w:tcPr>
          <w:p w:rsidR="00566736" w:rsidRDefault="00566736" w:rsidP="00BD2DF6"/>
        </w:tc>
        <w:tc>
          <w:tcPr>
            <w:tcW w:w="6419" w:type="dxa"/>
          </w:tcPr>
          <w:p w:rsidR="00566736" w:rsidRDefault="00566736" w:rsidP="00AB5837">
            <w:pPr>
              <w:spacing w:after="160" w:line="259" w:lineRule="auto"/>
            </w:pPr>
            <w:r>
              <w:t xml:space="preserve">Do </w:t>
            </w:r>
            <w:r w:rsidRPr="00566736">
              <w:t>prefix interfaces with the letter “I”.  Interface names are noun (phrases) or adjective.</w:t>
            </w:r>
          </w:p>
        </w:tc>
      </w:tr>
      <w:tr w:rsidR="00705DD0" w:rsidTr="00BC584C">
        <w:tc>
          <w:tcPr>
            <w:tcW w:w="3116" w:type="dxa"/>
          </w:tcPr>
          <w:p w:rsidR="00705DD0" w:rsidRDefault="00705DD0" w:rsidP="00BD2DF6"/>
        </w:tc>
        <w:tc>
          <w:tcPr>
            <w:tcW w:w="6419" w:type="dxa"/>
          </w:tcPr>
          <w:p w:rsidR="00705DD0" w:rsidRDefault="00705DD0" w:rsidP="00AB5837">
            <w:pPr>
              <w:spacing w:after="160" w:line="259" w:lineRule="auto"/>
            </w:pPr>
            <w:r>
              <w:t>Do use noun or noun phrases to name a class.</w:t>
            </w:r>
          </w:p>
        </w:tc>
      </w:tr>
      <w:tr w:rsidR="00C963A1" w:rsidTr="00BC584C">
        <w:tc>
          <w:tcPr>
            <w:tcW w:w="3116" w:type="dxa"/>
          </w:tcPr>
          <w:p w:rsidR="00C963A1" w:rsidRDefault="00C963A1" w:rsidP="00BD2DF6"/>
        </w:tc>
        <w:tc>
          <w:tcPr>
            <w:tcW w:w="6419" w:type="dxa"/>
          </w:tcPr>
          <w:p w:rsidR="00C963A1" w:rsidRDefault="00C963A1" w:rsidP="00AB5837">
            <w:pPr>
              <w:spacing w:after="160" w:line="259" w:lineRule="auto"/>
            </w:pPr>
            <w:r>
              <w:t xml:space="preserve">Do </w:t>
            </w:r>
            <w:r w:rsidRPr="00387C19">
              <w:t>organize namespaces with a clearly defined structure.</w:t>
            </w:r>
          </w:p>
        </w:tc>
      </w:tr>
      <w:tr w:rsidR="00C963A1" w:rsidTr="00BC584C">
        <w:tc>
          <w:tcPr>
            <w:tcW w:w="3116" w:type="dxa"/>
          </w:tcPr>
          <w:p w:rsidR="00C963A1" w:rsidRDefault="00C963A1" w:rsidP="00BD2DF6"/>
        </w:tc>
        <w:tc>
          <w:tcPr>
            <w:tcW w:w="6419" w:type="dxa"/>
          </w:tcPr>
          <w:p w:rsidR="00C963A1" w:rsidRDefault="00C963A1" w:rsidP="00AB5837">
            <w:pPr>
              <w:spacing w:after="160" w:line="259" w:lineRule="auto"/>
            </w:pPr>
            <w:r w:rsidRPr="00387C19">
              <w:t>Vertically align curly brackets.</w:t>
            </w:r>
          </w:p>
        </w:tc>
      </w:tr>
      <w:tr w:rsidR="00C963A1" w:rsidTr="00BC584C">
        <w:tc>
          <w:tcPr>
            <w:tcW w:w="3116" w:type="dxa"/>
          </w:tcPr>
          <w:p w:rsidR="00C963A1" w:rsidRDefault="00C963A1" w:rsidP="00BD2DF6"/>
        </w:tc>
        <w:tc>
          <w:tcPr>
            <w:tcW w:w="6419" w:type="dxa"/>
          </w:tcPr>
          <w:p w:rsidR="00C963A1" w:rsidRPr="00387C19" w:rsidRDefault="00C963A1" w:rsidP="00AB5837">
            <w:pPr>
              <w:spacing w:after="160" w:line="259" w:lineRule="auto"/>
            </w:pPr>
            <w:r w:rsidRPr="00387C19">
              <w:t>Declare all member variables at the top of a class, with static variables at the very top</w:t>
            </w:r>
            <w:r w:rsidR="000C2C2F">
              <w:t>.</w:t>
            </w:r>
          </w:p>
        </w:tc>
      </w:tr>
      <w:tr w:rsidR="00843DEF" w:rsidTr="00BC584C">
        <w:tc>
          <w:tcPr>
            <w:tcW w:w="3116" w:type="dxa"/>
          </w:tcPr>
          <w:p w:rsidR="00843DEF" w:rsidRDefault="00843DEF" w:rsidP="00BD2DF6"/>
        </w:tc>
        <w:tc>
          <w:tcPr>
            <w:tcW w:w="6419" w:type="dxa"/>
          </w:tcPr>
          <w:p w:rsidR="00843DEF" w:rsidRPr="00387C19" w:rsidRDefault="00843DEF" w:rsidP="00AB5837">
            <w:pPr>
              <w:spacing w:after="160" w:line="259" w:lineRule="auto"/>
            </w:pPr>
            <w:r w:rsidRPr="00387C19">
              <w:t>Use singular names for enums. Exception: bit field enums</w:t>
            </w:r>
            <w:r w:rsidR="000C2C2F">
              <w:t>.</w:t>
            </w:r>
          </w:p>
        </w:tc>
      </w:tr>
      <w:tr w:rsidR="00843DEF" w:rsidTr="00BC584C">
        <w:tc>
          <w:tcPr>
            <w:tcW w:w="3116" w:type="dxa"/>
          </w:tcPr>
          <w:p w:rsidR="00843DEF" w:rsidRDefault="00843DEF" w:rsidP="00BD2DF6"/>
        </w:tc>
        <w:tc>
          <w:tcPr>
            <w:tcW w:w="6419" w:type="dxa"/>
          </w:tcPr>
          <w:p w:rsidR="00843DEF" w:rsidRPr="00387C19" w:rsidRDefault="00843DEF" w:rsidP="00AB5837">
            <w:pPr>
              <w:spacing w:after="160" w:line="259" w:lineRule="auto"/>
            </w:pPr>
            <w:r w:rsidRPr="00387C19">
              <w:t>Do not suffix enum names with Enum.</w:t>
            </w:r>
          </w:p>
        </w:tc>
      </w:tr>
      <w:tr w:rsidR="001D2ADD" w:rsidTr="00BC584C">
        <w:tc>
          <w:tcPr>
            <w:tcW w:w="3116" w:type="dxa"/>
          </w:tcPr>
          <w:p w:rsidR="001D2ADD" w:rsidRDefault="001D2ADD" w:rsidP="00BD2DF6">
            <w:r>
              <w:lastRenderedPageBreak/>
              <w:t>Layout Convention</w:t>
            </w:r>
          </w:p>
        </w:tc>
        <w:tc>
          <w:tcPr>
            <w:tcW w:w="6419" w:type="dxa"/>
          </w:tcPr>
          <w:p w:rsidR="001D2ADD" w:rsidRDefault="00310700" w:rsidP="00AB5837">
            <w:pPr>
              <w:spacing w:after="160" w:line="259" w:lineRule="auto"/>
            </w:pPr>
            <w:r>
              <w:t>Use default code editor settings of VS.</w:t>
            </w:r>
          </w:p>
        </w:tc>
      </w:tr>
      <w:tr w:rsidR="00310700" w:rsidTr="00BC584C">
        <w:tc>
          <w:tcPr>
            <w:tcW w:w="3116" w:type="dxa"/>
          </w:tcPr>
          <w:p w:rsidR="00310700" w:rsidRDefault="00310700" w:rsidP="00BD2DF6"/>
        </w:tc>
        <w:tc>
          <w:tcPr>
            <w:tcW w:w="6419" w:type="dxa"/>
          </w:tcPr>
          <w:p w:rsidR="00310700" w:rsidRDefault="00310700" w:rsidP="00AB5837">
            <w:pPr>
              <w:spacing w:after="160" w:line="259" w:lineRule="auto"/>
            </w:pPr>
            <w:r>
              <w:t>Write only one declaration per line.</w:t>
            </w:r>
          </w:p>
        </w:tc>
      </w:tr>
      <w:tr w:rsidR="00310700" w:rsidTr="00BC584C">
        <w:tc>
          <w:tcPr>
            <w:tcW w:w="3116" w:type="dxa"/>
          </w:tcPr>
          <w:p w:rsidR="00310700" w:rsidRDefault="00310700" w:rsidP="00BD2DF6"/>
        </w:tc>
        <w:tc>
          <w:tcPr>
            <w:tcW w:w="6419" w:type="dxa"/>
          </w:tcPr>
          <w:p w:rsidR="00310700" w:rsidRDefault="00310700" w:rsidP="00AB5837">
            <w:pPr>
              <w:spacing w:after="160" w:line="259" w:lineRule="auto"/>
            </w:pPr>
            <w:r>
              <w:t>Write only one statement per line.</w:t>
            </w:r>
          </w:p>
        </w:tc>
      </w:tr>
      <w:tr w:rsidR="00310700" w:rsidTr="00BC584C">
        <w:tc>
          <w:tcPr>
            <w:tcW w:w="3116" w:type="dxa"/>
          </w:tcPr>
          <w:p w:rsidR="00310700" w:rsidRDefault="00310700" w:rsidP="00BD2DF6"/>
        </w:tc>
        <w:tc>
          <w:tcPr>
            <w:tcW w:w="6419" w:type="dxa"/>
          </w:tcPr>
          <w:p w:rsidR="00310700" w:rsidRDefault="00F718DF" w:rsidP="00AB5837">
            <w:pPr>
              <w:spacing w:after="160" w:line="259" w:lineRule="auto"/>
            </w:pPr>
            <w:r>
              <w:t>Add at least one blank line between method definitions and property definitions.</w:t>
            </w:r>
          </w:p>
        </w:tc>
      </w:tr>
      <w:tr w:rsidR="00F718DF" w:rsidTr="00BC584C">
        <w:tc>
          <w:tcPr>
            <w:tcW w:w="3116" w:type="dxa"/>
          </w:tcPr>
          <w:p w:rsidR="00F718DF" w:rsidRDefault="00F718DF" w:rsidP="00BD2DF6"/>
        </w:tc>
        <w:tc>
          <w:tcPr>
            <w:tcW w:w="6419" w:type="dxa"/>
          </w:tcPr>
          <w:p w:rsidR="00F718DF" w:rsidRDefault="005F20C1" w:rsidP="00AB5837">
            <w:pPr>
              <w:spacing w:after="160" w:line="259" w:lineRule="auto"/>
            </w:pPr>
            <w:r>
              <w:t xml:space="preserve">Use parenthesis to make a clause in an expression apparent. </w:t>
            </w:r>
          </w:p>
        </w:tc>
      </w:tr>
      <w:tr w:rsidR="005F20C1" w:rsidTr="005F20C1">
        <w:trPr>
          <w:trHeight w:val="650"/>
        </w:trPr>
        <w:tc>
          <w:tcPr>
            <w:tcW w:w="3116" w:type="dxa"/>
          </w:tcPr>
          <w:p w:rsidR="005F20C1" w:rsidRDefault="005F20C1" w:rsidP="00BD2DF6">
            <w:pPr>
              <w:spacing w:after="160"/>
            </w:pPr>
            <w:r>
              <w:t>Commenting Convention</w:t>
            </w:r>
          </w:p>
        </w:tc>
        <w:tc>
          <w:tcPr>
            <w:tcW w:w="6419" w:type="dxa"/>
          </w:tcPr>
          <w:p w:rsidR="005F20C1" w:rsidRDefault="005F20C1" w:rsidP="00AB5837">
            <w:pPr>
              <w:spacing w:after="160" w:line="259" w:lineRule="auto"/>
            </w:pPr>
            <w:r w:rsidRPr="005F20C1">
              <w:t xml:space="preserve">Place the comment on a separate line, not at the end of a line of </w:t>
            </w:r>
            <w:r>
              <w:t>C</w:t>
            </w:r>
            <w:r w:rsidRPr="005F20C1">
              <w:t>ode.</w:t>
            </w:r>
          </w:p>
        </w:tc>
      </w:tr>
      <w:tr w:rsidR="005F20C1" w:rsidTr="00BC584C">
        <w:tc>
          <w:tcPr>
            <w:tcW w:w="3116" w:type="dxa"/>
          </w:tcPr>
          <w:p w:rsidR="005F20C1" w:rsidRDefault="005F20C1" w:rsidP="00BD2DF6">
            <w:pPr>
              <w:spacing w:after="160"/>
            </w:pPr>
          </w:p>
        </w:tc>
        <w:tc>
          <w:tcPr>
            <w:tcW w:w="6419" w:type="dxa"/>
          </w:tcPr>
          <w:p w:rsidR="005F20C1" w:rsidRPr="005F20C1" w:rsidRDefault="005F20C1" w:rsidP="00AB5837">
            <w:pPr>
              <w:spacing w:after="160" w:line="259" w:lineRule="auto"/>
            </w:pPr>
            <w:r w:rsidRPr="005F20C1">
              <w:t>Begin comment text with an uppercase letter.</w:t>
            </w:r>
          </w:p>
        </w:tc>
      </w:tr>
      <w:tr w:rsidR="005F20C1" w:rsidTr="00BC584C">
        <w:tc>
          <w:tcPr>
            <w:tcW w:w="3116" w:type="dxa"/>
          </w:tcPr>
          <w:p w:rsidR="005F20C1" w:rsidRDefault="005F20C1" w:rsidP="00BD2DF6">
            <w:pPr>
              <w:spacing w:after="160"/>
            </w:pPr>
          </w:p>
        </w:tc>
        <w:tc>
          <w:tcPr>
            <w:tcW w:w="6419" w:type="dxa"/>
          </w:tcPr>
          <w:p w:rsidR="005F20C1" w:rsidRPr="005F20C1" w:rsidRDefault="005F20C1" w:rsidP="00AB5837">
            <w:pPr>
              <w:spacing w:after="160" w:line="259" w:lineRule="auto"/>
            </w:pPr>
            <w:r w:rsidRPr="005F20C1">
              <w:t>End comment text with a period.</w:t>
            </w:r>
          </w:p>
        </w:tc>
      </w:tr>
      <w:tr w:rsidR="005F20C1" w:rsidTr="00BC584C">
        <w:tc>
          <w:tcPr>
            <w:tcW w:w="3116" w:type="dxa"/>
          </w:tcPr>
          <w:p w:rsidR="005F20C1" w:rsidRDefault="005F20C1" w:rsidP="00BD2DF6">
            <w:pPr>
              <w:spacing w:after="160"/>
            </w:pPr>
          </w:p>
        </w:tc>
        <w:tc>
          <w:tcPr>
            <w:tcW w:w="6419" w:type="dxa"/>
          </w:tcPr>
          <w:p w:rsidR="005F20C1" w:rsidRPr="005F20C1" w:rsidRDefault="005F20C1" w:rsidP="00AB5837">
            <w:pPr>
              <w:spacing w:after="160" w:line="259" w:lineRule="auto"/>
            </w:pPr>
            <w:r w:rsidRPr="005F20C1">
              <w:t>Insert one space between the comment delimiter (//) and the comment text.</w:t>
            </w:r>
          </w:p>
        </w:tc>
      </w:tr>
      <w:tr w:rsidR="00147695" w:rsidTr="00BC584C">
        <w:tc>
          <w:tcPr>
            <w:tcW w:w="3116" w:type="dxa"/>
          </w:tcPr>
          <w:p w:rsidR="00147695" w:rsidRDefault="00147695" w:rsidP="00BD2DF6"/>
        </w:tc>
        <w:tc>
          <w:tcPr>
            <w:tcW w:w="6419" w:type="dxa"/>
          </w:tcPr>
          <w:p w:rsidR="00147695" w:rsidRPr="005F20C1" w:rsidRDefault="00147695" w:rsidP="00AB5837">
            <w:pPr>
              <w:spacing w:after="160" w:line="259" w:lineRule="auto"/>
            </w:pPr>
            <w:r w:rsidRPr="00566736">
              <w:t>Do not create formatted blocks of asterisks around comments</w:t>
            </w:r>
          </w:p>
        </w:tc>
      </w:tr>
      <w:tr w:rsidR="00147695" w:rsidTr="00BC584C">
        <w:tc>
          <w:tcPr>
            <w:tcW w:w="3116" w:type="dxa"/>
          </w:tcPr>
          <w:p w:rsidR="00147695" w:rsidRDefault="00147695" w:rsidP="00BD2DF6">
            <w:r>
              <w:t>Language Guidelines</w:t>
            </w:r>
          </w:p>
        </w:tc>
        <w:tc>
          <w:tcPr>
            <w:tcW w:w="6419" w:type="dxa"/>
          </w:tcPr>
          <w:p w:rsidR="00147695" w:rsidRPr="00566736" w:rsidRDefault="00590A7C" w:rsidP="00AB5837">
            <w:pPr>
              <w:spacing w:after="160" w:line="259" w:lineRule="auto"/>
            </w:pPr>
            <w:r w:rsidRPr="00566736">
              <w:t>Use “+” operator to concatenate strings and use StringBuilder object to concatenate strings in loops.</w:t>
            </w:r>
          </w:p>
        </w:tc>
      </w:tr>
      <w:tr w:rsidR="00590A7C" w:rsidTr="00BC584C">
        <w:tc>
          <w:tcPr>
            <w:tcW w:w="3116" w:type="dxa"/>
          </w:tcPr>
          <w:p w:rsidR="00590A7C" w:rsidRDefault="00590A7C" w:rsidP="00BD2DF6"/>
        </w:tc>
        <w:tc>
          <w:tcPr>
            <w:tcW w:w="6419" w:type="dxa"/>
          </w:tcPr>
          <w:p w:rsidR="00590A7C" w:rsidRPr="00566736" w:rsidRDefault="00590A7C" w:rsidP="00AB5837">
            <w:pPr>
              <w:spacing w:after="160" w:line="259" w:lineRule="auto"/>
            </w:pPr>
            <w:r w:rsidRPr="00566736">
              <w:t>When the type of variable is clear from the context, use “var” in the declaration.</w:t>
            </w:r>
          </w:p>
        </w:tc>
      </w:tr>
      <w:tr w:rsidR="00590A7C" w:rsidTr="00BC584C">
        <w:tc>
          <w:tcPr>
            <w:tcW w:w="3116" w:type="dxa"/>
          </w:tcPr>
          <w:p w:rsidR="00590A7C" w:rsidRDefault="00590A7C" w:rsidP="00BD2DF6"/>
        </w:tc>
        <w:tc>
          <w:tcPr>
            <w:tcW w:w="6419" w:type="dxa"/>
          </w:tcPr>
          <w:p w:rsidR="00590A7C" w:rsidRPr="00566736" w:rsidRDefault="00590A7C" w:rsidP="00AB5837">
            <w:pPr>
              <w:spacing w:after="160" w:line="259" w:lineRule="auto"/>
            </w:pPr>
            <w:r w:rsidRPr="00566736">
              <w:t>Do not use “var” when type is not apparent from the right side of the assignment.</w:t>
            </w:r>
          </w:p>
        </w:tc>
      </w:tr>
      <w:tr w:rsidR="00590A7C" w:rsidTr="00BC584C">
        <w:tc>
          <w:tcPr>
            <w:tcW w:w="3116" w:type="dxa"/>
          </w:tcPr>
          <w:p w:rsidR="00590A7C" w:rsidRDefault="00590A7C" w:rsidP="00BD2DF6"/>
        </w:tc>
        <w:tc>
          <w:tcPr>
            <w:tcW w:w="6419" w:type="dxa"/>
          </w:tcPr>
          <w:p w:rsidR="00590A7C" w:rsidRPr="00566736" w:rsidRDefault="00590A7C" w:rsidP="00AB5837">
            <w:pPr>
              <w:spacing w:after="160" w:line="259" w:lineRule="auto"/>
            </w:pPr>
            <w:r w:rsidRPr="00566736">
              <w:t>Do not rely on the variable name to specify the type of the variable.</w:t>
            </w:r>
          </w:p>
        </w:tc>
      </w:tr>
      <w:tr w:rsidR="0082180A" w:rsidTr="00BC584C">
        <w:tc>
          <w:tcPr>
            <w:tcW w:w="3116" w:type="dxa"/>
          </w:tcPr>
          <w:p w:rsidR="0082180A" w:rsidRDefault="0082180A" w:rsidP="00BD2DF6"/>
        </w:tc>
        <w:tc>
          <w:tcPr>
            <w:tcW w:w="6419" w:type="dxa"/>
          </w:tcPr>
          <w:p w:rsidR="0082180A" w:rsidRPr="00566736" w:rsidRDefault="0082180A" w:rsidP="00AB5837">
            <w:pPr>
              <w:spacing w:after="160" w:line="259" w:lineRule="auto"/>
            </w:pPr>
            <w:r w:rsidRPr="00566736">
              <w:t>Avoid using “var” in place of dynamic.</w:t>
            </w:r>
          </w:p>
        </w:tc>
      </w:tr>
      <w:tr w:rsidR="0082180A" w:rsidTr="00BC584C">
        <w:tc>
          <w:tcPr>
            <w:tcW w:w="3116" w:type="dxa"/>
          </w:tcPr>
          <w:p w:rsidR="0082180A" w:rsidRDefault="0082180A" w:rsidP="00BD2DF6"/>
        </w:tc>
        <w:tc>
          <w:tcPr>
            <w:tcW w:w="6419" w:type="dxa"/>
          </w:tcPr>
          <w:p w:rsidR="0082180A" w:rsidRPr="00566736" w:rsidRDefault="0082180A" w:rsidP="00AB5837">
            <w:pPr>
              <w:spacing w:after="160" w:line="259" w:lineRule="auto"/>
            </w:pPr>
            <w:r w:rsidRPr="00566736">
              <w:t>Use implicit-typing or “var” for loop variables.</w:t>
            </w:r>
          </w:p>
        </w:tc>
      </w:tr>
      <w:tr w:rsidR="0082180A" w:rsidTr="00BC584C">
        <w:tc>
          <w:tcPr>
            <w:tcW w:w="3116" w:type="dxa"/>
          </w:tcPr>
          <w:p w:rsidR="0082180A" w:rsidRDefault="0082180A" w:rsidP="00BD2DF6"/>
        </w:tc>
        <w:tc>
          <w:tcPr>
            <w:tcW w:w="6419" w:type="dxa"/>
          </w:tcPr>
          <w:p w:rsidR="0082180A" w:rsidRPr="00566736" w:rsidRDefault="0082180A" w:rsidP="00AB5837">
            <w:pPr>
              <w:spacing w:after="160" w:line="259" w:lineRule="auto"/>
            </w:pPr>
            <w:r w:rsidRPr="00566736">
              <w:t>In general</w:t>
            </w:r>
            <w:r w:rsidR="00AA073D" w:rsidRPr="00566736">
              <w:t>,</w:t>
            </w:r>
            <w:r w:rsidRPr="00566736">
              <w:t xml:space="preserve"> use “int” rather than unsigned types.</w:t>
            </w:r>
          </w:p>
        </w:tc>
      </w:tr>
      <w:tr w:rsidR="0082180A" w:rsidTr="00BC584C">
        <w:tc>
          <w:tcPr>
            <w:tcW w:w="3116" w:type="dxa"/>
          </w:tcPr>
          <w:p w:rsidR="0082180A" w:rsidRDefault="0082180A" w:rsidP="00BD2DF6"/>
        </w:tc>
        <w:tc>
          <w:tcPr>
            <w:tcW w:w="6419" w:type="dxa"/>
          </w:tcPr>
          <w:p w:rsidR="0082180A" w:rsidRPr="00566736" w:rsidRDefault="0082180A" w:rsidP="00AB5837">
            <w:pPr>
              <w:spacing w:after="160" w:line="259" w:lineRule="auto"/>
            </w:pPr>
            <w:r w:rsidRPr="00566736">
              <w:t xml:space="preserve">Use concise </w:t>
            </w:r>
            <w:r w:rsidR="00AA073D" w:rsidRPr="00566736">
              <w:t>syntax when you initialize array</w:t>
            </w:r>
            <w:r w:rsidRPr="00566736">
              <w:t>s on the declaration line.</w:t>
            </w:r>
          </w:p>
        </w:tc>
      </w:tr>
      <w:tr w:rsidR="00626947" w:rsidTr="00BC584C">
        <w:tc>
          <w:tcPr>
            <w:tcW w:w="3116" w:type="dxa"/>
          </w:tcPr>
          <w:p w:rsidR="00626947" w:rsidRDefault="00626947" w:rsidP="00BD2DF6"/>
        </w:tc>
        <w:tc>
          <w:tcPr>
            <w:tcW w:w="6419" w:type="dxa"/>
          </w:tcPr>
          <w:p w:rsidR="00626947" w:rsidRPr="00566736" w:rsidRDefault="00626947" w:rsidP="00AB5837">
            <w:pPr>
              <w:spacing w:after="160" w:line="259" w:lineRule="auto"/>
            </w:pPr>
            <w:r w:rsidRPr="00566736">
              <w:t>Use “try-catch “statement for most exception handling.</w:t>
            </w:r>
          </w:p>
        </w:tc>
      </w:tr>
      <w:tr w:rsidR="00626947" w:rsidTr="00BC584C">
        <w:tc>
          <w:tcPr>
            <w:tcW w:w="3116" w:type="dxa"/>
          </w:tcPr>
          <w:p w:rsidR="00626947" w:rsidRDefault="00626947" w:rsidP="00BD2DF6"/>
        </w:tc>
        <w:tc>
          <w:tcPr>
            <w:tcW w:w="6419" w:type="dxa"/>
          </w:tcPr>
          <w:p w:rsidR="00626947" w:rsidRPr="00566736" w:rsidRDefault="00626947" w:rsidP="00AB5837">
            <w:pPr>
              <w:spacing w:after="160" w:line="259" w:lineRule="auto"/>
            </w:pPr>
            <w:r w:rsidRPr="00566736">
              <w:t>Simplify you code by using “using” statement to utilize automatic object disposal. This can be useful to avoid try-finally statement wherein finally block used only to call dispose method.</w:t>
            </w:r>
          </w:p>
        </w:tc>
      </w:tr>
      <w:tr w:rsidR="00626947" w:rsidTr="00BC584C">
        <w:tc>
          <w:tcPr>
            <w:tcW w:w="3116" w:type="dxa"/>
          </w:tcPr>
          <w:p w:rsidR="00626947" w:rsidRDefault="00626947" w:rsidP="00BD2DF6"/>
        </w:tc>
        <w:tc>
          <w:tcPr>
            <w:tcW w:w="6419" w:type="dxa"/>
          </w:tcPr>
          <w:p w:rsidR="00626947" w:rsidRPr="00566736" w:rsidRDefault="007363ED" w:rsidP="00AB5837">
            <w:pPr>
              <w:spacing w:after="160" w:line="259" w:lineRule="auto"/>
            </w:pPr>
            <w:r w:rsidRPr="00566736">
              <w:t>To avoid exceptions and increase performance by skipping unnecessary comparisons, use “</w:t>
            </w:r>
            <w:hyperlink r:id="rId4" w:history="1">
              <w:r w:rsidRPr="00566736">
                <w:t>&amp;&amp;</w:t>
              </w:r>
            </w:hyperlink>
            <w:r>
              <w:t>”</w:t>
            </w:r>
            <w:r w:rsidRPr="00566736">
              <w:t> instead of “</w:t>
            </w:r>
            <w:hyperlink r:id="rId5" w:history="1">
              <w:r w:rsidRPr="00566736">
                <w:t>&amp;</w:t>
              </w:r>
            </w:hyperlink>
            <w:r>
              <w:t>”</w:t>
            </w:r>
            <w:r w:rsidRPr="00566736">
              <w:t> and “</w:t>
            </w:r>
            <w:hyperlink r:id="rId6" w:history="1">
              <w:r w:rsidRPr="00566736">
                <w:t>||</w:t>
              </w:r>
            </w:hyperlink>
            <w:r>
              <w:t>”</w:t>
            </w:r>
            <w:r w:rsidRPr="00566736">
              <w:t> instead of “</w:t>
            </w:r>
            <w:hyperlink r:id="rId7" w:history="1">
              <w:r w:rsidRPr="00566736">
                <w:t>|</w:t>
              </w:r>
            </w:hyperlink>
            <w:r>
              <w:t>”</w:t>
            </w:r>
            <w:r w:rsidRPr="00566736">
              <w:t> when you perform comparisons.</w:t>
            </w:r>
          </w:p>
        </w:tc>
      </w:tr>
      <w:tr w:rsidR="00351F1B" w:rsidTr="00BC584C">
        <w:tc>
          <w:tcPr>
            <w:tcW w:w="3116" w:type="dxa"/>
          </w:tcPr>
          <w:p w:rsidR="00351F1B" w:rsidRDefault="00351F1B" w:rsidP="00BD2DF6"/>
        </w:tc>
        <w:tc>
          <w:tcPr>
            <w:tcW w:w="6419" w:type="dxa"/>
          </w:tcPr>
          <w:p w:rsidR="00351F1B" w:rsidRPr="00566736" w:rsidRDefault="000C2C2F" w:rsidP="00AB5837">
            <w:pPr>
              <w:spacing w:after="160" w:line="259" w:lineRule="auto"/>
            </w:pPr>
            <w:r>
              <w:t>Never use go</w:t>
            </w:r>
            <w:r w:rsidR="00DC456E">
              <w:t>-</w:t>
            </w:r>
            <w:r>
              <w:t>to statements.</w:t>
            </w:r>
          </w:p>
        </w:tc>
      </w:tr>
      <w:tr w:rsidR="000C2C2F" w:rsidTr="00BC584C">
        <w:tc>
          <w:tcPr>
            <w:tcW w:w="3116" w:type="dxa"/>
          </w:tcPr>
          <w:p w:rsidR="000C2C2F" w:rsidRDefault="000C2C2F" w:rsidP="00BD2DF6"/>
        </w:tc>
        <w:tc>
          <w:tcPr>
            <w:tcW w:w="6419" w:type="dxa"/>
          </w:tcPr>
          <w:p w:rsidR="000C2C2F" w:rsidRDefault="000C2C2F" w:rsidP="00AB5837">
            <w:pPr>
              <w:spacing w:after="160" w:line="259" w:lineRule="auto"/>
            </w:pPr>
            <w:r w:rsidRPr="00AB5837">
              <w:t>Document explicitly in code why you are swallowing an exception.</w:t>
            </w:r>
          </w:p>
        </w:tc>
      </w:tr>
      <w:tr w:rsidR="000C2C2F" w:rsidTr="00BC584C">
        <w:tc>
          <w:tcPr>
            <w:tcW w:w="3116" w:type="dxa"/>
          </w:tcPr>
          <w:p w:rsidR="000C2C2F" w:rsidRDefault="000C2C2F" w:rsidP="00BD2DF6"/>
        </w:tc>
        <w:tc>
          <w:tcPr>
            <w:tcW w:w="6419" w:type="dxa"/>
          </w:tcPr>
          <w:p w:rsidR="000C2C2F" w:rsidRPr="00AB5837" w:rsidRDefault="000C2C2F" w:rsidP="00AB5837">
            <w:pPr>
              <w:spacing w:after="160" w:line="259" w:lineRule="auto"/>
            </w:pPr>
            <w:r w:rsidRPr="00AB5837">
              <w:t>Do not comment bad code</w:t>
            </w:r>
            <w:r w:rsidR="0048259C" w:rsidRPr="00AB5837">
              <w:t xml:space="preserve"> but</w:t>
            </w:r>
            <w:r w:rsidRPr="00AB5837">
              <w:t xml:space="preserve"> rewrite it.</w:t>
            </w:r>
          </w:p>
        </w:tc>
      </w:tr>
      <w:tr w:rsidR="000C2C2F" w:rsidTr="00BC584C">
        <w:tc>
          <w:tcPr>
            <w:tcW w:w="3116" w:type="dxa"/>
          </w:tcPr>
          <w:p w:rsidR="000C2C2F" w:rsidRDefault="000C2C2F" w:rsidP="00BD2DF6"/>
        </w:tc>
        <w:tc>
          <w:tcPr>
            <w:tcW w:w="6419" w:type="dxa"/>
          </w:tcPr>
          <w:p w:rsidR="000C2C2F" w:rsidRPr="00AB5837" w:rsidRDefault="000C2C2F" w:rsidP="00AB5837">
            <w:pPr>
              <w:spacing w:after="160" w:line="259" w:lineRule="auto"/>
            </w:pPr>
            <w:r w:rsidRPr="00AB5837">
              <w:t>Do not suppress warnings in your code with pragma warning disable.</w:t>
            </w:r>
          </w:p>
        </w:tc>
      </w:tr>
      <w:tr w:rsidR="000C2C2F" w:rsidTr="00BC584C">
        <w:tc>
          <w:tcPr>
            <w:tcW w:w="3116" w:type="dxa"/>
          </w:tcPr>
          <w:p w:rsidR="000C2C2F" w:rsidRDefault="000C2C2F" w:rsidP="00BD2DF6"/>
        </w:tc>
        <w:tc>
          <w:tcPr>
            <w:tcW w:w="6419" w:type="dxa"/>
          </w:tcPr>
          <w:p w:rsidR="000C2C2F" w:rsidRPr="00AB5837" w:rsidRDefault="000C2C2F" w:rsidP="00AB5837">
            <w:pPr>
              <w:spacing w:after="160" w:line="259" w:lineRule="auto"/>
            </w:pPr>
            <w:r w:rsidRPr="00AB5837">
              <w:t>A method should protect itself against bad input.</w:t>
            </w:r>
          </w:p>
        </w:tc>
      </w:tr>
      <w:tr w:rsidR="000C2C2F" w:rsidTr="00BC584C">
        <w:tc>
          <w:tcPr>
            <w:tcW w:w="3116" w:type="dxa"/>
          </w:tcPr>
          <w:p w:rsidR="000C2C2F" w:rsidRDefault="000C2C2F" w:rsidP="00BD2DF6"/>
        </w:tc>
        <w:tc>
          <w:tcPr>
            <w:tcW w:w="6419" w:type="dxa"/>
          </w:tcPr>
          <w:p w:rsidR="000C2C2F" w:rsidRPr="00AB5837" w:rsidRDefault="00DC456E" w:rsidP="00AB5837">
            <w:pPr>
              <w:spacing w:after="160" w:line="259" w:lineRule="auto"/>
            </w:pPr>
            <w:r w:rsidRPr="00AB5837">
              <w:t>Write short methods. A method should only contain one level of abstraction.</w:t>
            </w:r>
          </w:p>
        </w:tc>
      </w:tr>
      <w:tr w:rsidR="00C417BE" w:rsidTr="00BC584C">
        <w:tc>
          <w:tcPr>
            <w:tcW w:w="3116" w:type="dxa"/>
          </w:tcPr>
          <w:p w:rsidR="00C417BE" w:rsidRDefault="00C417BE" w:rsidP="00BD2DF6"/>
        </w:tc>
        <w:tc>
          <w:tcPr>
            <w:tcW w:w="6419" w:type="dxa"/>
          </w:tcPr>
          <w:p w:rsidR="00C417BE" w:rsidRPr="00AB5837" w:rsidRDefault="00C417BE" w:rsidP="00AB5837">
            <w:pPr>
              <w:spacing w:after="160" w:line="259" w:lineRule="auto"/>
            </w:pPr>
            <w:r w:rsidRPr="00AB5837">
              <w:t xml:space="preserve">Use variables for a single, </w:t>
            </w:r>
            <w:r w:rsidR="008E072D" w:rsidRPr="00AB5837">
              <w:t>well-defined</w:t>
            </w:r>
            <w:r w:rsidRPr="00AB5837">
              <w:t xml:space="preserve"> goal.</w:t>
            </w:r>
          </w:p>
        </w:tc>
      </w:tr>
      <w:tr w:rsidR="0048259C" w:rsidTr="00BC584C">
        <w:tc>
          <w:tcPr>
            <w:tcW w:w="3116" w:type="dxa"/>
          </w:tcPr>
          <w:p w:rsidR="0048259C" w:rsidRDefault="0048259C" w:rsidP="00BD2DF6"/>
        </w:tc>
        <w:tc>
          <w:tcPr>
            <w:tcW w:w="6419" w:type="dxa"/>
          </w:tcPr>
          <w:p w:rsidR="0048259C" w:rsidRPr="00AB5837" w:rsidRDefault="0048259C" w:rsidP="00AB5837">
            <w:pPr>
              <w:spacing w:after="160" w:line="259" w:lineRule="auto"/>
            </w:pPr>
            <w:r w:rsidRPr="00AB5837">
              <w:t xml:space="preserve">Use regions sporadically to organize well defined code. </w:t>
            </w:r>
          </w:p>
        </w:tc>
      </w:tr>
      <w:tr w:rsidR="0048259C" w:rsidTr="00BC584C">
        <w:tc>
          <w:tcPr>
            <w:tcW w:w="3116" w:type="dxa"/>
          </w:tcPr>
          <w:p w:rsidR="0048259C" w:rsidRDefault="0048259C" w:rsidP="00BD2DF6"/>
        </w:tc>
        <w:tc>
          <w:tcPr>
            <w:tcW w:w="6419" w:type="dxa"/>
          </w:tcPr>
          <w:p w:rsidR="0048259C" w:rsidRPr="00AB5837" w:rsidRDefault="00455D11" w:rsidP="00AB5837">
            <w:pPr>
              <w:spacing w:after="160" w:line="259" w:lineRule="auto"/>
            </w:pPr>
            <w:r w:rsidRPr="00AB5837">
              <w:t>Do not</w:t>
            </w:r>
            <w:r w:rsidR="0048259C" w:rsidRPr="00AB5837">
              <w:t xml:space="preserve"> use regions inside methods, refactor instead.</w:t>
            </w:r>
          </w:p>
        </w:tc>
      </w:tr>
    </w:tbl>
    <w:p w:rsidR="00BC584C" w:rsidRPr="00BC584C" w:rsidRDefault="00BC584C" w:rsidP="00BC584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5F73" w:rsidTr="00E15F73">
        <w:tc>
          <w:tcPr>
            <w:tcW w:w="4675" w:type="dxa"/>
          </w:tcPr>
          <w:p w:rsidR="00E15F73" w:rsidRPr="003055C9" w:rsidRDefault="003055C9">
            <w:pPr>
              <w:rPr>
                <w:b/>
                <w:color w:val="ED7D31" w:themeColor="accent2"/>
              </w:rPr>
            </w:pPr>
            <w:r w:rsidRPr="003055C9">
              <w:rPr>
                <w:b/>
                <w:color w:val="ED7D31" w:themeColor="accent2"/>
              </w:rPr>
              <w:t>To Do</w:t>
            </w:r>
          </w:p>
        </w:tc>
        <w:tc>
          <w:tcPr>
            <w:tcW w:w="4675" w:type="dxa"/>
          </w:tcPr>
          <w:p w:rsidR="00E15F73" w:rsidRPr="003055C9" w:rsidRDefault="003055C9">
            <w:pPr>
              <w:rPr>
                <w:b/>
                <w:color w:val="ED7D31" w:themeColor="accent2"/>
              </w:rPr>
            </w:pPr>
            <w:r w:rsidRPr="003055C9">
              <w:rPr>
                <w:b/>
                <w:color w:val="ED7D31" w:themeColor="accent2"/>
              </w:rPr>
              <w:t>Trick</w:t>
            </w:r>
          </w:p>
        </w:tc>
      </w:tr>
      <w:tr w:rsidR="00E15F73" w:rsidTr="00E15F73">
        <w:tc>
          <w:tcPr>
            <w:tcW w:w="4675" w:type="dxa"/>
          </w:tcPr>
          <w:p w:rsidR="00E15F73" w:rsidRPr="0023026D" w:rsidRDefault="0023026D" w:rsidP="0023026D">
            <w:r w:rsidRPr="0023026D">
              <w:t>Format current code area automatically</w:t>
            </w:r>
          </w:p>
        </w:tc>
        <w:tc>
          <w:tcPr>
            <w:tcW w:w="4675" w:type="dxa"/>
          </w:tcPr>
          <w:p w:rsidR="00E15F73" w:rsidRPr="0023026D" w:rsidRDefault="0023026D" w:rsidP="00A256E4">
            <w:r w:rsidRPr="0023026D">
              <w:t xml:space="preserve">Press </w:t>
            </w:r>
            <w:r>
              <w:t>CTRL + E, D for VS 2015 and above</w:t>
            </w:r>
            <w:r w:rsidR="00A256E4">
              <w:t>.         Press</w:t>
            </w:r>
            <w:r>
              <w:t xml:space="preserve"> CTRL </w:t>
            </w:r>
            <w:r w:rsidR="00A256E4">
              <w:t xml:space="preserve">+ </w:t>
            </w:r>
            <w:r>
              <w:t>K, D for VS 2013 and below.</w:t>
            </w:r>
          </w:p>
        </w:tc>
      </w:tr>
      <w:tr w:rsidR="00E15F73" w:rsidTr="00E15F73">
        <w:tc>
          <w:tcPr>
            <w:tcW w:w="4675" w:type="dxa"/>
          </w:tcPr>
          <w:p w:rsidR="00E15F73" w:rsidRPr="0023026D" w:rsidRDefault="00DA595E">
            <w:r>
              <w:t>Stop Outlining</w:t>
            </w:r>
          </w:p>
        </w:tc>
        <w:tc>
          <w:tcPr>
            <w:tcW w:w="4675" w:type="dxa"/>
          </w:tcPr>
          <w:p w:rsidR="00E15F73" w:rsidRPr="0023026D" w:rsidRDefault="00DA595E">
            <w:r>
              <w:t>Press CTRL + M, P</w:t>
            </w:r>
          </w:p>
        </w:tc>
      </w:tr>
      <w:tr w:rsidR="00DA595E" w:rsidTr="00E15F73">
        <w:tc>
          <w:tcPr>
            <w:tcW w:w="4675" w:type="dxa"/>
          </w:tcPr>
          <w:p w:rsidR="00DA595E" w:rsidRDefault="00DA595E">
            <w:r>
              <w:t>Toggle all outlining</w:t>
            </w:r>
          </w:p>
        </w:tc>
        <w:tc>
          <w:tcPr>
            <w:tcW w:w="4675" w:type="dxa"/>
          </w:tcPr>
          <w:p w:rsidR="00DA595E" w:rsidRDefault="00DA595E">
            <w:r>
              <w:t>Press CTRL + M, L</w:t>
            </w:r>
          </w:p>
        </w:tc>
      </w:tr>
      <w:tr w:rsidR="00DA595E" w:rsidTr="00E15F73">
        <w:tc>
          <w:tcPr>
            <w:tcW w:w="4675" w:type="dxa"/>
          </w:tcPr>
          <w:p w:rsidR="00DA595E" w:rsidRDefault="00DA595E">
            <w:r>
              <w:t>Collapse to definitions</w:t>
            </w:r>
          </w:p>
        </w:tc>
        <w:tc>
          <w:tcPr>
            <w:tcW w:w="4675" w:type="dxa"/>
          </w:tcPr>
          <w:p w:rsidR="00DA595E" w:rsidRDefault="000A2BA1" w:rsidP="000A2BA1">
            <w:r>
              <w:t>Press CTRL + M, O</w:t>
            </w:r>
          </w:p>
        </w:tc>
      </w:tr>
      <w:tr w:rsidR="00DC6246" w:rsidTr="00E15F73">
        <w:tc>
          <w:tcPr>
            <w:tcW w:w="4675" w:type="dxa"/>
          </w:tcPr>
          <w:p w:rsidR="00DC6246" w:rsidRDefault="00DC6246">
            <w:r>
              <w:t>Comment selection</w:t>
            </w:r>
          </w:p>
        </w:tc>
        <w:tc>
          <w:tcPr>
            <w:tcW w:w="4675" w:type="dxa"/>
          </w:tcPr>
          <w:p w:rsidR="00DC6246" w:rsidRDefault="00DC6246" w:rsidP="00DC6246">
            <w:r>
              <w:t>Press CTRL + K, C</w:t>
            </w:r>
          </w:p>
        </w:tc>
      </w:tr>
      <w:tr w:rsidR="00DC6246" w:rsidTr="00E15F73">
        <w:tc>
          <w:tcPr>
            <w:tcW w:w="4675" w:type="dxa"/>
          </w:tcPr>
          <w:p w:rsidR="00DC6246" w:rsidRDefault="00DC6246">
            <w:r>
              <w:t>Uncomment selection</w:t>
            </w:r>
          </w:p>
        </w:tc>
        <w:tc>
          <w:tcPr>
            <w:tcW w:w="4675" w:type="dxa"/>
          </w:tcPr>
          <w:p w:rsidR="00DC6246" w:rsidRDefault="00DC6246" w:rsidP="00DC6246">
            <w:r>
              <w:t>Press CTRL + K, U</w:t>
            </w:r>
          </w:p>
        </w:tc>
      </w:tr>
      <w:tr w:rsidR="00D6211D" w:rsidTr="00E15F73">
        <w:tc>
          <w:tcPr>
            <w:tcW w:w="4675" w:type="dxa"/>
          </w:tcPr>
          <w:p w:rsidR="00D6211D" w:rsidRDefault="0054061F">
            <w:r>
              <w:t>Search a file</w:t>
            </w:r>
          </w:p>
        </w:tc>
        <w:tc>
          <w:tcPr>
            <w:tcW w:w="4675" w:type="dxa"/>
          </w:tcPr>
          <w:p w:rsidR="00D6211D" w:rsidRDefault="0054061F" w:rsidP="0054061F">
            <w:r>
              <w:t>Press CTRL + ;</w:t>
            </w:r>
          </w:p>
        </w:tc>
      </w:tr>
      <w:tr w:rsidR="00140BD6" w:rsidTr="00E15F73">
        <w:tc>
          <w:tcPr>
            <w:tcW w:w="4675" w:type="dxa"/>
          </w:tcPr>
          <w:p w:rsidR="00140BD6" w:rsidRDefault="00140BD6">
            <w:r>
              <w:t>Go to definition</w:t>
            </w:r>
          </w:p>
        </w:tc>
        <w:tc>
          <w:tcPr>
            <w:tcW w:w="4675" w:type="dxa"/>
          </w:tcPr>
          <w:p w:rsidR="00140BD6" w:rsidRDefault="00140BD6" w:rsidP="0054061F">
            <w:r>
              <w:t>F12</w:t>
            </w:r>
            <w:bookmarkStart w:id="0" w:name="_GoBack"/>
            <w:bookmarkEnd w:id="0"/>
          </w:p>
        </w:tc>
      </w:tr>
    </w:tbl>
    <w:p w:rsidR="00CF73F3" w:rsidRDefault="00CF73F3">
      <w:pPr>
        <w:rPr>
          <w:b/>
          <w:u w:val="single"/>
        </w:rPr>
      </w:pPr>
    </w:p>
    <w:p w:rsidR="00BC584C" w:rsidRDefault="008B0525" w:rsidP="000C4F6B">
      <w:pPr>
        <w:rPr>
          <w:b/>
          <w:u w:val="single"/>
        </w:rPr>
      </w:pPr>
      <w:r>
        <w:rPr>
          <w:b/>
          <w:u w:val="single"/>
        </w:rPr>
        <w:t xml:space="preserve">Source: </w:t>
      </w:r>
    </w:p>
    <w:p w:rsidR="00B75902" w:rsidRDefault="00140BD6" w:rsidP="000C4F6B">
      <w:pPr>
        <w:rPr>
          <w:b/>
          <w:u w:val="single"/>
        </w:rPr>
      </w:pPr>
      <w:hyperlink r:id="rId8" w:history="1">
        <w:r w:rsidR="00B75902" w:rsidRPr="008B0525">
          <w:rPr>
            <w:rStyle w:val="Hyperlink"/>
          </w:rPr>
          <w:t>Dot Factory</w:t>
        </w:r>
      </w:hyperlink>
      <w:r w:rsidR="00B75902">
        <w:t xml:space="preserve">, </w:t>
      </w:r>
      <w:hyperlink r:id="rId9" w:history="1">
        <w:r w:rsidR="00B75902" w:rsidRPr="00A5438A">
          <w:rPr>
            <w:rStyle w:val="Hyperlink"/>
            <w:b/>
          </w:rPr>
          <w:t>Microsoft</w:t>
        </w:r>
      </w:hyperlink>
      <w:r w:rsidR="00B75902">
        <w:rPr>
          <w:b/>
          <w:u w:val="single"/>
        </w:rPr>
        <w:t xml:space="preserve">, </w:t>
      </w:r>
      <w:hyperlink r:id="rId10" w:history="1">
        <w:r w:rsidR="00B75902" w:rsidRPr="00C417BE">
          <w:rPr>
            <w:rStyle w:val="Hyperlink"/>
            <w:b/>
          </w:rPr>
          <w:t>StackOverflow</w:t>
        </w:r>
      </w:hyperlink>
      <w:r w:rsidR="00B75902">
        <w:rPr>
          <w:b/>
          <w:u w:val="single"/>
        </w:rPr>
        <w:t>.</w:t>
      </w:r>
    </w:p>
    <w:p w:rsidR="00D2385B" w:rsidRDefault="00D2385B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E072D" w:rsidRPr="008E072D" w:rsidRDefault="000C4F6B" w:rsidP="000C4F6B">
      <w:r>
        <w:rPr>
          <w:b/>
          <w:u w:val="single"/>
        </w:rPr>
        <w:lastRenderedPageBreak/>
        <w:t>SQL Server Conventions:</w:t>
      </w:r>
      <w:r w:rsidR="008E072D">
        <w:rPr>
          <w:b/>
          <w:u w:val="single"/>
        </w:rPr>
        <w:t xml:space="preserve">  </w:t>
      </w:r>
      <w:r w:rsidR="008E072D" w:rsidRPr="008E072D">
        <w:t>Upcoming</w:t>
      </w:r>
      <w:r w:rsidR="008E072D">
        <w:t>!</w:t>
      </w:r>
    </w:p>
    <w:sectPr w:rsidR="008E072D" w:rsidRPr="008E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1A"/>
    <w:rsid w:val="000245DC"/>
    <w:rsid w:val="000A2BA1"/>
    <w:rsid w:val="000C2C2F"/>
    <w:rsid w:val="000C4F6B"/>
    <w:rsid w:val="001404F9"/>
    <w:rsid w:val="00140BD6"/>
    <w:rsid w:val="00147695"/>
    <w:rsid w:val="001D2ADD"/>
    <w:rsid w:val="0023026D"/>
    <w:rsid w:val="003055C9"/>
    <w:rsid w:val="00310700"/>
    <w:rsid w:val="00351F1B"/>
    <w:rsid w:val="00387C19"/>
    <w:rsid w:val="003D007B"/>
    <w:rsid w:val="00455D11"/>
    <w:rsid w:val="0048259C"/>
    <w:rsid w:val="00530EC0"/>
    <w:rsid w:val="0054061F"/>
    <w:rsid w:val="00566736"/>
    <w:rsid w:val="00590A7C"/>
    <w:rsid w:val="005F20C1"/>
    <w:rsid w:val="00626947"/>
    <w:rsid w:val="00705DD0"/>
    <w:rsid w:val="00713C13"/>
    <w:rsid w:val="00731803"/>
    <w:rsid w:val="00735288"/>
    <w:rsid w:val="007363ED"/>
    <w:rsid w:val="00740552"/>
    <w:rsid w:val="00783A30"/>
    <w:rsid w:val="00790E7B"/>
    <w:rsid w:val="0082180A"/>
    <w:rsid w:val="00843DEF"/>
    <w:rsid w:val="008B0525"/>
    <w:rsid w:val="008E072D"/>
    <w:rsid w:val="00921E1A"/>
    <w:rsid w:val="00A06F93"/>
    <w:rsid w:val="00A256E4"/>
    <w:rsid w:val="00A5438A"/>
    <w:rsid w:val="00AA073D"/>
    <w:rsid w:val="00AB5837"/>
    <w:rsid w:val="00B734AF"/>
    <w:rsid w:val="00B75902"/>
    <w:rsid w:val="00BC584C"/>
    <w:rsid w:val="00BD2DF6"/>
    <w:rsid w:val="00C203A2"/>
    <w:rsid w:val="00C417BE"/>
    <w:rsid w:val="00C963A1"/>
    <w:rsid w:val="00CF73F3"/>
    <w:rsid w:val="00D2385B"/>
    <w:rsid w:val="00D55E85"/>
    <w:rsid w:val="00D6211D"/>
    <w:rsid w:val="00DA595E"/>
    <w:rsid w:val="00DC456E"/>
    <w:rsid w:val="00DC6246"/>
    <w:rsid w:val="00DE4016"/>
    <w:rsid w:val="00E15F73"/>
    <w:rsid w:val="00E20998"/>
    <w:rsid w:val="00E474A8"/>
    <w:rsid w:val="00F16671"/>
    <w:rsid w:val="00F7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D3647"/>
  <w15:chartTrackingRefBased/>
  <w15:docId w15:val="{62E74A7F-4209-45F4-856F-3C387881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363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reference/csharp-coding-standar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csharp/language-reference/operators/or-operat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csharp/language-reference/operators/conditional-or-oper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dotnet/csharp/language-reference/operators/and-operator" TargetMode="External"/><Relationship Id="rId10" Type="http://schemas.openxmlformats.org/officeDocument/2006/relationships/hyperlink" Target="https://stackoverflow.com/questions/2787035/coding-guidelines-best-practices" TargetMode="External"/><Relationship Id="rId4" Type="http://schemas.openxmlformats.org/officeDocument/2006/relationships/hyperlink" Target="https://docs.microsoft.com/en-us/dotnet/csharp/language-reference/operators/conditional-and-operator" TargetMode="External"/><Relationship Id="rId9" Type="http://schemas.openxmlformats.org/officeDocument/2006/relationships/hyperlink" Target="https://docs.microsoft.com/en-us/dotnet/csharp/programming-guide/inside-a-program/coding-conven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DHCS &amp; CDPH</Company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Dongre, Ram (DHCS-OHC)</dc:creator>
  <cp:keywords/>
  <dc:description/>
  <cp:lastModifiedBy>Dongre, Ram (DHCS-OHC)</cp:lastModifiedBy>
  <cp:revision>48</cp:revision>
  <dcterms:created xsi:type="dcterms:W3CDTF">2017-06-23T21:38:00Z</dcterms:created>
  <dcterms:modified xsi:type="dcterms:W3CDTF">2017-06-26T20:35:00Z</dcterms:modified>
</cp:coreProperties>
</file>