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9D" w:rsidRDefault="003B2E9D"/>
    <w:p w:rsidR="005E2F36" w:rsidRDefault="005E2F36"/>
    <w:p w:rsidR="005E2F36" w:rsidRDefault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What is a histogram? </w:t>
      </w:r>
    </w:p>
    <w:p w:rsidR="005E2F36" w:rsidRDefault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histogram is </w:t>
      </w:r>
      <w:r>
        <w:rPr>
          <w:rFonts w:ascii="Arial" w:hAnsi="Arial" w:cs="Arial"/>
          <w:color w:val="040C28"/>
          <w:sz w:val="30"/>
          <w:szCs w:val="30"/>
        </w:rPr>
        <w:t>a chart that plots the distribution of a numeric variable's values as a series of bars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Each bar typically covers a range of numeric values called a bin or class; a bar's height indicates the frequency of data points with a value within the corresponding bin.</w:t>
      </w:r>
    </w:p>
    <w:p w:rsidR="005E2F36" w:rsidRDefault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E2F36" w:rsidRDefault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08C612B" wp14:editId="54789D37">
            <wp:extent cx="21336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36" w:rsidRDefault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E2F36" w:rsidRPr="005E2F36" w:rsidRDefault="005E2F36" w:rsidP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E2F3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Bar Plot </w:t>
      </w:r>
    </w:p>
    <w:p w:rsidR="005E2F36" w:rsidRPr="005E2F36" w:rsidRDefault="005E2F36" w:rsidP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E2F36">
        <w:rPr>
          <w:rFonts w:ascii="Arial" w:hAnsi="Arial" w:cs="Arial"/>
          <w:color w:val="202124"/>
          <w:sz w:val="30"/>
          <w:szCs w:val="30"/>
          <w:shd w:val="clear" w:color="auto" w:fill="FFFFFF"/>
        </w:rPr>
        <w:t># Bar Plot -- Mainly bar plot is used to show the relationship between the numeric and categorical values. In a bar chart, we</w:t>
      </w:r>
    </w:p>
    <w:p w:rsidR="005E2F36" w:rsidRPr="005E2F36" w:rsidRDefault="005E2F36" w:rsidP="005E2F36">
      <w:pPr>
        <w:pStyle w:val="HTMLPreformatted"/>
        <w:shd w:val="clear" w:color="auto" w:fill="FFFFFF"/>
        <w:rPr>
          <w:rFonts w:ascii="Arial" w:eastAsiaTheme="minorHAnsi" w:hAnsi="Arial" w:cs="Arial"/>
          <w:color w:val="202124"/>
          <w:sz w:val="30"/>
          <w:szCs w:val="30"/>
          <w:shd w:val="clear" w:color="auto" w:fill="FFFFFF"/>
          <w:lang w:eastAsia="en-US"/>
        </w:rPr>
      </w:pPr>
      <w:r w:rsidRPr="005E2F36">
        <w:rPr>
          <w:rFonts w:ascii="Arial" w:eastAsiaTheme="minorHAnsi" w:hAnsi="Arial" w:cs="Arial"/>
          <w:color w:val="202124"/>
          <w:sz w:val="30"/>
          <w:szCs w:val="30"/>
          <w:shd w:val="clear" w:color="auto" w:fill="FFFFFF"/>
          <w:lang w:eastAsia="en-US"/>
        </w:rPr>
        <w:t xml:space="preserve">## have one axis representing a particular category of the columns and another axis representing the values or count of the </w:t>
      </w:r>
    </w:p>
    <w:p w:rsidR="005E2F36" w:rsidRDefault="005E2F36" w:rsidP="005E2F3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E2F36">
        <w:rPr>
          <w:rFonts w:ascii="Arial" w:eastAsiaTheme="minorHAnsi" w:hAnsi="Arial" w:cs="Arial"/>
          <w:color w:val="202124"/>
          <w:sz w:val="30"/>
          <w:szCs w:val="30"/>
          <w:shd w:val="clear" w:color="auto" w:fill="FFFFFF"/>
          <w:lang w:eastAsia="en-US"/>
        </w:rPr>
        <w:t>## specific category. Bar charts are plotted both vertically and horizontally and are plotted using the following line</w:t>
      </w:r>
      <w:r>
        <w:rPr>
          <w:color w:val="000000"/>
          <w:sz w:val="21"/>
          <w:szCs w:val="21"/>
        </w:rPr>
        <w:t xml:space="preserve"> </w:t>
      </w:r>
      <w:r w:rsidRPr="005E2F36">
        <w:rPr>
          <w:rFonts w:ascii="Arial" w:eastAsiaTheme="minorHAnsi" w:hAnsi="Arial" w:cs="Arial"/>
          <w:color w:val="202124"/>
          <w:sz w:val="30"/>
          <w:szCs w:val="30"/>
          <w:shd w:val="clear" w:color="auto" w:fill="FFFFFF"/>
          <w:lang w:eastAsia="en-US"/>
        </w:rPr>
        <w:t>of</w:t>
      </w:r>
      <w:r>
        <w:rPr>
          <w:color w:val="000000"/>
          <w:sz w:val="21"/>
          <w:szCs w:val="21"/>
        </w:rPr>
        <w:t xml:space="preserve"> </w:t>
      </w:r>
      <w:r w:rsidRPr="005E2F36">
        <w:rPr>
          <w:rFonts w:ascii="Arial" w:eastAsiaTheme="minorHAnsi" w:hAnsi="Arial" w:cs="Arial"/>
          <w:color w:val="202124"/>
          <w:sz w:val="30"/>
          <w:szCs w:val="30"/>
          <w:shd w:val="clear" w:color="auto" w:fill="FFFFFF"/>
          <w:lang w:eastAsia="en-US"/>
        </w:rPr>
        <w:t>code</w:t>
      </w:r>
      <w:r>
        <w:rPr>
          <w:color w:val="000000"/>
          <w:sz w:val="21"/>
          <w:szCs w:val="21"/>
        </w:rPr>
        <w:t>:</w:t>
      </w:r>
    </w:p>
    <w:p w:rsidR="005E2F36" w:rsidRDefault="005E2F36"/>
    <w:p w:rsidR="005E2F36" w:rsidRDefault="005E2F36">
      <w:r>
        <w:rPr>
          <w:noProof/>
          <w:lang w:eastAsia="en-IN"/>
        </w:rPr>
        <w:drawing>
          <wp:inline distT="0" distB="0" distL="0" distR="0">
            <wp:extent cx="22669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 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36" w:rsidRDefault="005E2F36"/>
    <w:p w:rsidR="005E2F36" w:rsidRDefault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What is a scatter plot?</w:t>
      </w:r>
    </w:p>
    <w:p w:rsidR="005E2F36" w:rsidRDefault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scatter plot (aka scatter chart, scatter graph) </w:t>
      </w:r>
      <w:r>
        <w:rPr>
          <w:rFonts w:ascii="Arial" w:hAnsi="Arial" w:cs="Arial"/>
          <w:color w:val="040C28"/>
          <w:sz w:val="30"/>
          <w:szCs w:val="30"/>
        </w:rPr>
        <w:t>uses dots to represent values for two different numeric variables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position of each dot on the horizontal and vertical axis indicates values for an individual data point. Scatter plots are used to observe relationships between variables.</w:t>
      </w:r>
    </w:p>
    <w:p w:rsidR="005E2F36" w:rsidRDefault="00E5588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  <w:lang w:eastAsia="en-IN"/>
        </w:rPr>
        <w:drawing>
          <wp:inline distT="0" distB="0" distL="0" distR="0">
            <wp:extent cx="21336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86" w:rsidRDefault="00E5588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55886" w:rsidRDefault="00E5588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 the definition of a pie chart?</w:t>
      </w:r>
    </w:p>
    <w:p w:rsidR="00E55886" w:rsidRDefault="00E5588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 pie chart is </w:t>
      </w:r>
      <w:r>
        <w:rPr>
          <w:rFonts w:ascii="Arial" w:hAnsi="Arial" w:cs="Arial"/>
          <w:color w:val="040C28"/>
          <w:shd w:val="clear" w:color="auto" w:fill="D3E3FD"/>
        </w:rPr>
        <w:t>a type of graph that represents the data in the circular graph</w:t>
      </w:r>
      <w:r>
        <w:rPr>
          <w:rFonts w:ascii="Arial" w:hAnsi="Arial" w:cs="Arial"/>
          <w:color w:val="4D5156"/>
          <w:shd w:val="clear" w:color="auto" w:fill="FFFFFF"/>
        </w:rPr>
        <w:t>. The slices of pie show the relative size of the data, and it is a type of pictorial representation of data. A pie chart requires a list of categorical variables and numerical variables.</w:t>
      </w:r>
    </w:p>
    <w:p w:rsidR="00E55886" w:rsidRDefault="00E55886">
      <w:pPr>
        <w:rPr>
          <w:rFonts w:ascii="Arial" w:hAnsi="Arial" w:cs="Arial"/>
          <w:color w:val="4D5156"/>
          <w:shd w:val="clear" w:color="auto" w:fill="FFFFFF"/>
        </w:rPr>
      </w:pPr>
    </w:p>
    <w:p w:rsidR="00E55886" w:rsidRDefault="00E5588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55886" w:rsidRDefault="007A2A4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 the area chart?</w:t>
      </w:r>
    </w:p>
    <w:p w:rsidR="007A2A45" w:rsidRDefault="007A2A4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55886" w:rsidRDefault="00E5588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An area chart </w:t>
      </w:r>
      <w:r>
        <w:rPr>
          <w:rFonts w:ascii="Arial" w:hAnsi="Arial" w:cs="Arial"/>
          <w:color w:val="040C28"/>
          <w:shd w:val="clear" w:color="auto" w:fill="D3E3FD"/>
        </w:rPr>
        <w:t>combines the line chart and bar chart to show how one or more groups' numeric values change over the progression of a second variable, typically that of time</w:t>
      </w:r>
      <w:r>
        <w:rPr>
          <w:rFonts w:ascii="Arial" w:hAnsi="Arial" w:cs="Arial"/>
          <w:color w:val="4D5156"/>
          <w:shd w:val="clear" w:color="auto" w:fill="FFFFFF"/>
        </w:rPr>
        <w:t>. An area chart is distinguished from a line chart by the addition of shading between lines and a baseline, like in a bar chart.</w:t>
      </w:r>
    </w:p>
    <w:p w:rsidR="007A2A45" w:rsidRDefault="007A2A4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  <w:lang w:eastAsia="en-IN"/>
        </w:rPr>
        <w:drawing>
          <wp:inline distT="0" distB="0" distL="0" distR="0">
            <wp:extent cx="20669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36" w:rsidRDefault="005E2F3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E2F36" w:rsidRDefault="005E2F36"/>
    <w:p w:rsidR="007A2A45" w:rsidRDefault="007A2A45"/>
    <w:p w:rsidR="007A2A45" w:rsidRDefault="007A2A4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What is the count plot?</w:t>
      </w:r>
    </w:p>
    <w:p w:rsidR="007A2A45" w:rsidRDefault="007A2A4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A2A45" w:rsidRDefault="007A2A4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countplot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 method is </w:t>
      </w:r>
      <w:r>
        <w:rPr>
          <w:rFonts w:ascii="Arial" w:hAnsi="Arial" w:cs="Arial"/>
          <w:color w:val="040C28"/>
          <w:sz w:val="30"/>
          <w:szCs w:val="30"/>
        </w:rPr>
        <w:t>used to Show the counts of observations in each categorical bin using bars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7A2A45" w:rsidRDefault="007A2A45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 counts plot is </w:t>
      </w:r>
      <w:r>
        <w:rPr>
          <w:rFonts w:ascii="Arial" w:hAnsi="Arial" w:cs="Arial"/>
          <w:color w:val="040C28"/>
          <w:shd w:val="clear" w:color="auto" w:fill="D3E3FD"/>
        </w:rPr>
        <w:t>a variant of the strip plot with a better view of overlapping data points, used to visualise the distribution of many individual one-dimensional values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7A2A45" w:rsidRDefault="007A2A45">
      <w:r>
        <w:rPr>
          <w:noProof/>
          <w:lang w:eastAsia="en-IN"/>
        </w:rPr>
        <w:drawing>
          <wp:inline distT="0" distB="0" distL="0" distR="0">
            <wp:extent cx="27051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nt 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45" w:rsidRDefault="007A2A45"/>
    <w:p w:rsidR="007A2A45" w:rsidRPr="007A2A45" w:rsidRDefault="007A2A45" w:rsidP="007A2A4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7A2A4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your definition of skewness?</w:t>
      </w:r>
    </w:p>
    <w:p w:rsidR="007A2A45" w:rsidRPr="007A2A45" w:rsidRDefault="007A2A45" w:rsidP="007A2A4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7A2A45">
        <w:rPr>
          <w:rFonts w:ascii="Arial" w:eastAsia="Times New Roman" w:hAnsi="Arial" w:cs="Arial"/>
          <w:noProof/>
          <w:color w:val="202124"/>
          <w:sz w:val="21"/>
          <w:szCs w:val="21"/>
          <w:lang w:eastAsia="en-IN"/>
        </w:rPr>
        <w:drawing>
          <wp:inline distT="0" distB="0" distL="0" distR="0">
            <wp:extent cx="2009775" cy="1524000"/>
            <wp:effectExtent l="0" t="0" r="9525" b="0"/>
            <wp:docPr id="7" name="Picture 7" descr="Skewness | Definition, Examples &amp;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ewness | Definition, Examples &amp; Formu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45" w:rsidRPr="007A2A45" w:rsidRDefault="007A2A45" w:rsidP="007A2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7A2A4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Skewness is </w:t>
      </w:r>
      <w:r w:rsidRPr="007A2A45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 w:eastAsia="en-IN"/>
        </w:rPr>
        <w:t>a measure of the asymmetry of a distribution</w:t>
      </w:r>
      <w:r w:rsidRPr="007A2A45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 A distribution is asymmetrical when its left and right side are not mirror images. A distribution can have right (or positive), left (or negative), or zero skewness.</w:t>
      </w:r>
    </w:p>
    <w:p w:rsidR="007A2A45" w:rsidRDefault="007A2A45"/>
    <w:p w:rsidR="00A93996" w:rsidRPr="00A93996" w:rsidRDefault="00A93996" w:rsidP="00A9399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A9399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do you mean by kurtosis?</w:t>
      </w:r>
    </w:p>
    <w:p w:rsidR="00A93996" w:rsidRPr="00A93996" w:rsidRDefault="00A93996" w:rsidP="00A9399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A93996">
        <w:rPr>
          <w:rFonts w:ascii="Arial" w:eastAsia="Times New Roman" w:hAnsi="Arial" w:cs="Arial"/>
          <w:noProof/>
          <w:color w:val="202124"/>
          <w:sz w:val="21"/>
          <w:szCs w:val="21"/>
          <w:lang w:eastAsia="en-IN"/>
        </w:rPr>
        <w:drawing>
          <wp:inline distT="0" distB="0" distL="0" distR="0">
            <wp:extent cx="2066925" cy="1266825"/>
            <wp:effectExtent l="0" t="0" r="9525" b="9525"/>
            <wp:docPr id="8" name="Picture 8" descr="What Is Kurtosis? | Definition, Examples &amp;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Kurtosis? | Definition, Examples &amp; Formu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96" w:rsidRPr="00A93996" w:rsidRDefault="00A93996" w:rsidP="00A93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Kurtosis is </w:t>
      </w:r>
      <w:r w:rsidRPr="00A93996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 w:eastAsia="en-IN"/>
        </w:rPr>
        <w:t xml:space="preserve">a measure of the </w:t>
      </w:r>
      <w:proofErr w:type="spellStart"/>
      <w:r w:rsidRPr="00A93996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 w:eastAsia="en-IN"/>
        </w:rPr>
        <w:t>tailedness</w:t>
      </w:r>
      <w:proofErr w:type="spellEnd"/>
      <w:r w:rsidRPr="00A93996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 w:eastAsia="en-IN"/>
        </w:rPr>
        <w:t xml:space="preserve"> of a distribution</w:t>
      </w:r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. </w:t>
      </w:r>
      <w:proofErr w:type="spellStart"/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Tailedness</w:t>
      </w:r>
      <w:proofErr w:type="spellEnd"/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is how often outliers occur. Excess kurtosis is the </w:t>
      </w:r>
      <w:proofErr w:type="spellStart"/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tailedness</w:t>
      </w:r>
      <w:proofErr w:type="spellEnd"/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of a distribution relative to a normal distribution. Distributions with medium kurtosis (medium tails) are </w:t>
      </w:r>
      <w:proofErr w:type="spellStart"/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mesokurtic</w:t>
      </w:r>
      <w:proofErr w:type="spellEnd"/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. Distributions with low kurtosis (thin tails) are </w:t>
      </w:r>
      <w:proofErr w:type="spellStart"/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platykurtic</w:t>
      </w:r>
      <w:proofErr w:type="spellEnd"/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:rsidR="00A93996" w:rsidRDefault="00A93996" w:rsidP="00A9399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A93996" w:rsidRPr="00A93996" w:rsidRDefault="00A93996" w:rsidP="00A9399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A93996">
        <w:rPr>
          <w:rFonts w:ascii="Arial" w:eastAsia="Times New Roman" w:hAnsi="Arial" w:cs="Arial"/>
          <w:color w:val="202124"/>
          <w:sz w:val="27"/>
          <w:szCs w:val="27"/>
          <w:lang w:eastAsia="en-IN"/>
        </w:rPr>
        <w:lastRenderedPageBreak/>
        <w:t>Formula</w:t>
      </w:r>
    </w:p>
    <w:p w:rsidR="00A93996" w:rsidRPr="00A93996" w:rsidRDefault="00A93996" w:rsidP="00A93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A93996">
        <w:rPr>
          <w:rFonts w:ascii="Arial" w:eastAsia="Times New Roman" w:hAnsi="Arial" w:cs="Arial"/>
          <w:noProof/>
          <w:color w:val="202124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\mathrm{Kurt} =\frac{\mu_{4}}{\sigma^{4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0E80B" id="Rectangle 12" o:spid="_x0000_s1026" alt="\mathrm{Kurt} =\frac{\mu_{4}}{\sigma^{4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NX5iPbAgAA6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A93996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\mathrm{Kurt} =\frac{\mu_{4}}{\sigma^{4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5FE59" id="Rectangle 13" o:spid="_x0000_s1026" alt="\mathrm{Kurt} =\frac{\mu_{4}}{\sigma^{4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0TaLbAgAA6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A93996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\mathrm{Kurt} =\frac{\mu_{4}}{\sigma^{4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F2DAF" id="Rectangle 14" o:spid="_x0000_s1026" alt="\mathrm{Kurt} =\frac{\mu_{4}}{\sigma^{4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8T/JDbAgAA6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6"/>
        <w:gridCol w:w="2221"/>
      </w:tblGrid>
      <w:tr w:rsidR="00A93996" w:rsidRPr="00A93996" w:rsidTr="00A93996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9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\mathrm{Kurt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4CE1AA" id="Rectangle 11" o:spid="_x0000_s1026" alt="\mathrm{Kurt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8&#10;1HjzxAIAAM8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9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9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kurtosis</w:t>
            </w:r>
          </w:p>
        </w:tc>
      </w:tr>
      <w:tr w:rsidR="00A93996" w:rsidRPr="00A93996" w:rsidTr="00A93996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9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\mu_{4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991EE4" id="Rectangle 10" o:spid="_x0000_s1026" alt="\mu_{4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6K/C/&#10;wQIAAMk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9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A939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fourth central moment</w:t>
              </w:r>
            </w:hyperlink>
          </w:p>
        </w:tc>
      </w:tr>
      <w:tr w:rsidR="00A93996" w:rsidRPr="00A93996" w:rsidTr="00A93996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9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\sigma^{4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4F5D17" id="Rectangle 9" o:spid="_x0000_s1026" alt="\sigma^{4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zepu&#10;2sICAADK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9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A93996" w:rsidRPr="00A93996" w:rsidRDefault="00A93996" w:rsidP="00A93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A939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standard deviation</w:t>
              </w:r>
            </w:hyperlink>
          </w:p>
        </w:tc>
      </w:tr>
    </w:tbl>
    <w:p w:rsidR="00A93996" w:rsidRDefault="00A93996"/>
    <w:p w:rsidR="00A93996" w:rsidRPr="00A93996" w:rsidRDefault="00A93996" w:rsidP="00A9399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A9399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machine learning short answers?</w:t>
      </w:r>
    </w:p>
    <w:p w:rsidR="00A93996" w:rsidRPr="00A93996" w:rsidRDefault="00A93996" w:rsidP="00A9399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A93996">
        <w:rPr>
          <w:rFonts w:ascii="Arial" w:eastAsia="Times New Roman" w:hAnsi="Arial" w:cs="Arial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714625" cy="1085850"/>
            <wp:effectExtent l="0" t="0" r="9525" b="0"/>
            <wp:docPr id="15" name="Picture 15" descr="What Is Machine Learning (ML)? |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Is Machine Learning (ML)? | IB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96" w:rsidRPr="00A93996" w:rsidRDefault="00A93996" w:rsidP="00A93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Machine learning (ML) is a branch of artificial intelligence (AI) and computer science that focuses on the using data and algorithms to enable AI to imitate the way that humans learn, gradually improving its accuracy.</w:t>
      </w:r>
    </w:p>
    <w:p w:rsidR="00A93996" w:rsidRDefault="00A93996"/>
    <w:p w:rsidR="00A93996" w:rsidRPr="00A93996" w:rsidRDefault="00A93996" w:rsidP="00A9399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A9399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the mean in math definition?</w:t>
      </w:r>
    </w:p>
    <w:p w:rsidR="00A93996" w:rsidRPr="00A93996" w:rsidRDefault="00A93996" w:rsidP="00A9399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A93996">
        <w:rPr>
          <w:rFonts w:ascii="Arial" w:eastAsia="Times New Roman" w:hAnsi="Arial" w:cs="Arial"/>
          <w:noProof/>
          <w:color w:val="202124"/>
          <w:sz w:val="21"/>
          <w:szCs w:val="21"/>
          <w:lang w:eastAsia="en-IN"/>
        </w:rPr>
        <w:drawing>
          <wp:inline distT="0" distB="0" distL="0" distR="0">
            <wp:extent cx="2009775" cy="1524000"/>
            <wp:effectExtent l="0" t="0" r="9525" b="0"/>
            <wp:docPr id="16" name="Picture 16" descr="What Is Mean In Math? Examples &amp; Questions For Primary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at Is Mean In Math? Examples &amp; Questions For Primary Scho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96" w:rsidRPr="00A93996" w:rsidRDefault="00A93996" w:rsidP="00A93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A mean in math is </w:t>
      </w:r>
      <w:r w:rsidRPr="00A93996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 w:eastAsia="en-IN"/>
        </w:rPr>
        <w:t>the average of a data set, found by adding all numbers together and then dividing the sum of the numbers by the number of numbers</w:t>
      </w:r>
      <w:r w:rsidRPr="00A9399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:rsidR="00A93996" w:rsidRDefault="00A93996"/>
    <w:p w:rsidR="00A93996" w:rsidRDefault="00A93996"/>
    <w:p w:rsidR="00A93996" w:rsidRDefault="00A93996">
      <w:pPr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4D5156"/>
          <w:shd w:val="clear" w:color="auto" w:fill="FFFFFF"/>
        </w:rPr>
        <w:t>Median: </w:t>
      </w:r>
      <w:r>
        <w:rPr>
          <w:rFonts w:ascii="Arial" w:hAnsi="Arial" w:cs="Arial"/>
          <w:color w:val="040C28"/>
          <w:shd w:val="clear" w:color="auto" w:fill="D3E3FD"/>
        </w:rPr>
        <w:t>The middle number; found by ordering all data points and picking out the one in the middle</w:t>
      </w:r>
    </w:p>
    <w:p w:rsidR="006F39AF" w:rsidRDefault="006F39AF">
      <w:pPr>
        <w:rPr>
          <w:rFonts w:ascii="Arial" w:hAnsi="Arial" w:cs="Arial"/>
          <w:color w:val="040C28"/>
          <w:shd w:val="clear" w:color="auto" w:fill="D3E3FD"/>
        </w:rPr>
      </w:pPr>
    </w:p>
    <w:p w:rsidR="006F39AF" w:rsidRDefault="006F39A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 a mode in statistic?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Definition. The mode is </w:t>
      </w:r>
      <w:r>
        <w:rPr>
          <w:rFonts w:ascii="Arial" w:hAnsi="Arial" w:cs="Arial"/>
          <w:color w:val="040C28"/>
          <w:shd w:val="clear" w:color="auto" w:fill="D3E3FD"/>
        </w:rPr>
        <w:t>the most common number that appears in your set of data</w:t>
      </w:r>
      <w:r>
        <w:rPr>
          <w:rFonts w:ascii="Arial" w:hAnsi="Arial" w:cs="Arial"/>
          <w:color w:val="4D5156"/>
          <w:shd w:val="clear" w:color="auto" w:fill="FFFFFF"/>
        </w:rPr>
        <w:t xml:space="preserve">. To find the mode count how often each number appears and the number that appears the most 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times is the mode.</w:t>
      </w:r>
    </w:p>
    <w:p w:rsidR="006F39AF" w:rsidRDefault="006F39A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F39AF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What is the Median?</w:t>
      </w:r>
    </w:p>
    <w:p w:rsidR="006F39AF" w:rsidRDefault="006F39A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median is </w:t>
      </w:r>
      <w:r>
        <w:rPr>
          <w:rFonts w:ascii="Arial" w:hAnsi="Arial" w:cs="Arial"/>
          <w:color w:val="040C28"/>
          <w:sz w:val="30"/>
          <w:szCs w:val="30"/>
        </w:rPr>
        <w:t>the middle number in a sorted list of numbers (either ascending or descending) used in statistical studies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To determine the median value in a sequence of numbers, the numbers must first be sorted or arranged in value order from lowest to highest or highest to lowest.</w:t>
      </w:r>
    </w:p>
    <w:p w:rsidR="006F39AF" w:rsidRDefault="006F39A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F39AF" w:rsidRDefault="006F39A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F39AF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Mean?</w:t>
      </w:r>
    </w:p>
    <w:p w:rsidR="006F39AF" w:rsidRDefault="006F39A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Mean is </w:t>
      </w:r>
      <w:r>
        <w:rPr>
          <w:rFonts w:ascii="Arial" w:hAnsi="Arial" w:cs="Arial"/>
          <w:color w:val="040C28"/>
          <w:sz w:val="30"/>
          <w:szCs w:val="30"/>
        </w:rPr>
        <w:t>the average of the given numbers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and is calculated by dividing the sum of given numbers by the total number of numbers. Mean = (Sum of all the observations/Total number of observations)</w:t>
      </w:r>
    </w:p>
    <w:p w:rsidR="006F39AF" w:rsidRDefault="006F39A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F39AF" w:rsidRDefault="006F39A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F39AF">
        <w:rPr>
          <w:rFonts w:ascii="Arial" w:hAnsi="Arial" w:cs="Arial"/>
          <w:color w:val="202124"/>
          <w:sz w:val="30"/>
          <w:szCs w:val="30"/>
          <w:shd w:val="clear" w:color="auto" w:fill="FFFFFF"/>
        </w:rPr>
        <w:t>. What is Variance?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 term variance refers to </w:t>
      </w:r>
      <w:r>
        <w:rPr>
          <w:rFonts w:ascii="Arial" w:hAnsi="Arial" w:cs="Arial"/>
          <w:color w:val="040C28"/>
          <w:shd w:val="clear" w:color="auto" w:fill="D3E3FD"/>
        </w:rPr>
        <w:t>a statistical measurement of the spread between numbers in a data set</w:t>
      </w:r>
      <w:r>
        <w:rPr>
          <w:rFonts w:ascii="Arial" w:hAnsi="Arial" w:cs="Arial"/>
          <w:color w:val="4D5156"/>
          <w:shd w:val="clear" w:color="auto" w:fill="FFFFFF"/>
        </w:rPr>
        <w:t>. More specifically, variance measures how far each number in the set is from the mean (average), and thus from every other number in the set.</w:t>
      </w:r>
    </w:p>
    <w:p w:rsidR="006F39AF" w:rsidRDefault="006F39AF">
      <w:r w:rsidRPr="006F39AF">
        <w:t>What is Standard Deviation?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 standard deviation (or σ) is </w:t>
      </w:r>
      <w:r>
        <w:rPr>
          <w:rFonts w:ascii="Arial" w:hAnsi="Arial" w:cs="Arial"/>
          <w:color w:val="040C28"/>
          <w:shd w:val="clear" w:color="auto" w:fill="D3E3FD"/>
        </w:rPr>
        <w:t>a measure of how dispersed the data is in relation to the mean</w:t>
      </w:r>
      <w:r>
        <w:rPr>
          <w:rFonts w:ascii="Arial" w:hAnsi="Arial" w:cs="Arial"/>
          <w:color w:val="4D5156"/>
          <w:shd w:val="clear" w:color="auto" w:fill="FFFFFF"/>
        </w:rPr>
        <w:t>. Low, or small, standard deviation indicates data are clustered tightly around the mean, and high, or large, standard deviation indicates data are more spread out.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  <w:r w:rsidRPr="006F39AF">
        <w:rPr>
          <w:rFonts w:ascii="Arial" w:hAnsi="Arial" w:cs="Arial"/>
          <w:color w:val="4D5156"/>
          <w:shd w:val="clear" w:color="auto" w:fill="FFFFFF"/>
        </w:rPr>
        <w:t>What is a Confidence Interval?</w:t>
      </w:r>
    </w:p>
    <w:p w:rsidR="006F39AF" w:rsidRDefault="006F39A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Confidence Interval? A confidence interval </w:t>
      </w:r>
      <w:r>
        <w:rPr>
          <w:rFonts w:ascii="Arial" w:hAnsi="Arial" w:cs="Arial"/>
          <w:color w:val="040C28"/>
          <w:sz w:val="30"/>
          <w:szCs w:val="30"/>
        </w:rPr>
        <w:t>shows the probability that a parameter will fall between a pair of values around the mean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Confidence intervals show the degree of uncertainty or certainty in a sampling method. They are constructed using confidence levels of 95% or 99%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 confidence interval is </w:t>
      </w:r>
      <w:r>
        <w:rPr>
          <w:rFonts w:ascii="Arial" w:hAnsi="Arial" w:cs="Arial"/>
          <w:color w:val="040C28"/>
          <w:shd w:val="clear" w:color="auto" w:fill="D3E3FD"/>
        </w:rPr>
        <w:t>a range of values that describes the uncertainty surrounding an estimate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6F39AF" w:rsidRDefault="006F39AF">
      <w:r w:rsidRPr="006F39AF">
        <w:t>What is Hypothesis Testing</w:t>
      </w:r>
      <w:r>
        <w:t>?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Hypothesis testing </w:t>
      </w:r>
      <w:r>
        <w:rPr>
          <w:rFonts w:ascii="Arial" w:hAnsi="Arial" w:cs="Arial"/>
          <w:color w:val="040C28"/>
          <w:shd w:val="clear" w:color="auto" w:fill="D3E3FD"/>
        </w:rPr>
        <w:t>uses sample data to evaluate a hypothesis about a population</w:t>
      </w:r>
      <w:r>
        <w:rPr>
          <w:rFonts w:ascii="Arial" w:hAnsi="Arial" w:cs="Arial"/>
          <w:color w:val="4D5156"/>
          <w:shd w:val="clear" w:color="auto" w:fill="FFFFFF"/>
        </w:rPr>
        <w:t>. A hypothesis test assesses how unusual the result is, whether it is reasonable chance variation or whether the result is too extreme to be considered chance variation.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</w:p>
    <w:p w:rsidR="006F39AF" w:rsidRDefault="006F39A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What is the definition of covariance in statistics?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Covariance is </w:t>
      </w:r>
      <w:r>
        <w:rPr>
          <w:rFonts w:ascii="Arial" w:hAnsi="Arial" w:cs="Arial"/>
          <w:color w:val="040C28"/>
          <w:shd w:val="clear" w:color="auto" w:fill="D3E3FD"/>
        </w:rPr>
        <w:t>a measure of the relationship between two random variables and to what extent, they change together</w:t>
      </w:r>
      <w:r>
        <w:rPr>
          <w:rFonts w:ascii="Arial" w:hAnsi="Arial" w:cs="Arial"/>
          <w:color w:val="4D5156"/>
          <w:shd w:val="clear" w:color="auto" w:fill="FFFFFF"/>
        </w:rPr>
        <w:t>. Or we can say, in other words, it defines the changes between the two variables, such that change in one variable is equal to change in another variable.</w:t>
      </w:r>
    </w:p>
    <w:p w:rsidR="006F39AF" w:rsidRDefault="006F39AF">
      <w:pPr>
        <w:rPr>
          <w:rFonts w:ascii="Arial" w:hAnsi="Arial" w:cs="Arial"/>
          <w:color w:val="4D5156"/>
          <w:shd w:val="clear" w:color="auto" w:fill="FFFFFF"/>
        </w:rPr>
      </w:pPr>
    </w:p>
    <w:p w:rsidR="006F39AF" w:rsidRDefault="009E72E1">
      <w:r w:rsidRPr="009E72E1">
        <w:t>What is Correlation in statistics</w:t>
      </w:r>
      <w:r>
        <w:t>?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Correlation is </w:t>
      </w:r>
      <w:r>
        <w:rPr>
          <w:rFonts w:ascii="Arial" w:hAnsi="Arial" w:cs="Arial"/>
          <w:color w:val="040C28"/>
          <w:sz w:val="30"/>
          <w:szCs w:val="30"/>
        </w:rPr>
        <w:t>a statistical measure that expresses the extent to which two variables are linearly related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(meaning they change together at a constant rate). It's a common tool for describing simple relationships without making a statement about cause and effect.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9E72E1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Coefficient of Variation in statistics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?</w:t>
      </w:r>
    </w:p>
    <w:p w:rsidR="009E72E1" w:rsidRDefault="009E72E1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 coefficient of variation (CV) is </w:t>
      </w:r>
      <w:r>
        <w:rPr>
          <w:rFonts w:ascii="Arial" w:hAnsi="Arial" w:cs="Arial"/>
          <w:color w:val="040C28"/>
          <w:shd w:val="clear" w:color="auto" w:fill="D3E3FD"/>
        </w:rPr>
        <w:t>the ratio of the standard deviation to the mean</w:t>
      </w:r>
      <w:r>
        <w:rPr>
          <w:rFonts w:ascii="Arial" w:hAnsi="Arial" w:cs="Arial"/>
          <w:color w:val="4D5156"/>
          <w:shd w:val="clear" w:color="auto" w:fill="FFFFFF"/>
        </w:rPr>
        <w:t>. The higher the coefficient of variation, the greater the level of dispersion around the mean. It is generally expressed as a percentage.</w:t>
      </w:r>
    </w:p>
    <w:p w:rsidR="009E72E1" w:rsidRDefault="009E72E1">
      <w:pPr>
        <w:rPr>
          <w:rFonts w:ascii="Arial" w:hAnsi="Arial" w:cs="Arial"/>
          <w:color w:val="4D5156"/>
          <w:shd w:val="clear" w:color="auto" w:fill="FFFFFF"/>
        </w:rPr>
      </w:pPr>
    </w:p>
    <w:p w:rsidR="009E72E1" w:rsidRPr="004A7E99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is the Mean Different from the Median?</w:t>
      </w:r>
    </w:p>
    <w:p w:rsidR="009E72E1" w:rsidRPr="004A7E99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coefficient of variation (CV) is the ratio of the standard deviation to the mean. The higher the coefficient of variation, the </w:t>
      </w:r>
      <w:bookmarkStart w:id="0" w:name="_GoBack"/>
      <w:bookmarkEnd w:id="0"/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greater the level of dispersion around the mean. It is generally expressed as a percentage.</w:t>
      </w:r>
    </w:p>
    <w:p w:rsidR="009E72E1" w:rsidRDefault="009E72E1">
      <w:pPr>
        <w:rPr>
          <w:rFonts w:ascii="Arial" w:hAnsi="Arial" w:cs="Arial"/>
          <w:color w:val="4D5156"/>
          <w:shd w:val="clear" w:color="auto" w:fill="FFFFFF"/>
        </w:rPr>
      </w:pPr>
    </w:p>
    <w:p w:rsidR="009E72E1" w:rsidRPr="004A7E99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Purpose of a Histogram in statistics?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histogram is a popular graphing tool. It is used </w:t>
      </w:r>
      <w:r>
        <w:rPr>
          <w:rFonts w:ascii="Arial" w:hAnsi="Arial" w:cs="Arial"/>
          <w:color w:val="040C28"/>
          <w:sz w:val="30"/>
          <w:szCs w:val="30"/>
        </w:rPr>
        <w:t>to summarize discrete or continuous data that are measured on an interval scale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is often used to illustrate the major features of the distribution of the data in a convenient form.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9E72E1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Does a Scatter Plot Help in Understanding Data?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E72E1" w:rsidRDefault="009E72E1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scatter plot identifies a possible relationship between changes observed in two different sets of variables. It </w:t>
      </w:r>
      <w:r>
        <w:rPr>
          <w:rFonts w:ascii="Arial" w:hAnsi="Arial" w:cs="Arial"/>
          <w:color w:val="040C28"/>
          <w:sz w:val="30"/>
          <w:szCs w:val="30"/>
        </w:rPr>
        <w:t xml:space="preserve">provides a visual and </w:t>
      </w:r>
      <w:r>
        <w:rPr>
          <w:rFonts w:ascii="Arial" w:hAnsi="Arial" w:cs="Arial"/>
          <w:color w:val="040C28"/>
          <w:sz w:val="30"/>
          <w:szCs w:val="30"/>
        </w:rPr>
        <w:lastRenderedPageBreak/>
        <w:t>statistical means to test the strength of a relationship between two variables</w:t>
      </w:r>
    </w:p>
    <w:p w:rsidR="009E72E1" w:rsidRDefault="009E72E1">
      <w:pPr>
        <w:rPr>
          <w:rFonts w:ascii="Arial" w:hAnsi="Arial" w:cs="Arial"/>
          <w:color w:val="040C28"/>
          <w:sz w:val="30"/>
          <w:szCs w:val="30"/>
        </w:rPr>
      </w:pPr>
    </w:p>
    <w:p w:rsidR="009E72E1" w:rsidRPr="004A7E99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Why is Standard Deviation Preferred Over Variance?</w:t>
      </w:r>
    </w:p>
    <w:p w:rsidR="009E72E1" w:rsidRDefault="009E72E1"/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scatter plot identifies a possible relationship between changes observed in two different sets of variables. It </w:t>
      </w:r>
      <w:r>
        <w:rPr>
          <w:rFonts w:ascii="Arial" w:hAnsi="Arial" w:cs="Arial"/>
          <w:color w:val="040C28"/>
          <w:sz w:val="30"/>
          <w:szCs w:val="30"/>
        </w:rPr>
        <w:t>provides a visual and statistical means to test the strength of a relationship between two variables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E72E1" w:rsidRPr="004A7E99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Interquartile Range (IQR)?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Interquartile range is defined as </w:t>
      </w:r>
      <w:r>
        <w:rPr>
          <w:rFonts w:ascii="Arial" w:hAnsi="Arial" w:cs="Arial"/>
          <w:color w:val="040C28"/>
          <w:sz w:val="30"/>
          <w:szCs w:val="30"/>
        </w:rPr>
        <w:t>the difference between the upper and lower quartile values in a set of data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is commonly referred to as IQR and is used as a measure of spread and variability in a data set. This topic is often discussed in statistics with similar topics such as mean deviation and distribution.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E72E1" w:rsidRPr="004A7E99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a P-Value in Hypothesis Testing?</w:t>
      </w:r>
    </w:p>
    <w:p w:rsidR="009E72E1" w:rsidRDefault="009E72E1"/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P value is defined as </w:t>
      </w:r>
      <w:r>
        <w:rPr>
          <w:rFonts w:ascii="Arial" w:hAnsi="Arial" w:cs="Arial"/>
          <w:color w:val="040C28"/>
          <w:sz w:val="30"/>
          <w:szCs w:val="30"/>
        </w:rPr>
        <w:t>the probability under the assumption of no effect or no difference (null hypothesis), of obtaining a result equal to or more extreme than what was actually observed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P stands for probability and measures how likely it is that any observed difference between groups is due to chance.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E72E1" w:rsidRPr="004A7E99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a Null Hypothesis?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null hypothesis is </w:t>
      </w:r>
      <w:r>
        <w:rPr>
          <w:rFonts w:ascii="Arial" w:hAnsi="Arial" w:cs="Arial"/>
          <w:color w:val="040C28"/>
          <w:sz w:val="30"/>
          <w:szCs w:val="30"/>
        </w:rPr>
        <w:t>a type of statistical hypothesis that proposes that no statistical significance exists in a set of given observations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Hypothesis testing is used to assess the credibility of a hypothesis by using sample data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A7E99" w:rsidRDefault="004A7E9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A7E99" w:rsidRDefault="004A7E9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E72E1" w:rsidRDefault="004A7E9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Central Limit Theorem in statistics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?</w:t>
      </w:r>
    </w:p>
    <w:p w:rsidR="009E72E1" w:rsidRDefault="009E72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The central limit theorem (CLT) states that the distribution of sample means approximates a normal distribution as the sample size gets larger, regardless of the population's distribution</w:t>
      </w:r>
    </w:p>
    <w:p w:rsidR="004A7E99" w:rsidRPr="004A7E99" w:rsidRDefault="004A7E9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4A7E99" w:rsidRPr="004A7E99" w:rsidRDefault="004A7E9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is Correlation Different from Causation in statistics?</w:t>
      </w:r>
    </w:p>
    <w:p w:rsidR="004A7E99" w:rsidRPr="004A7E99" w:rsidRDefault="004A7E9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correlation between variables, however, does not automatically mean that the change in one variable is the cause of the change in the values of the other variable. </w:t>
      </w:r>
      <w:r w:rsidRPr="004A7E99">
        <w:rPr>
          <w:rFonts w:ascii="Arial" w:hAnsi="Arial" w:cs="Arial"/>
          <w:color w:val="202124"/>
          <w:sz w:val="30"/>
          <w:szCs w:val="30"/>
          <w:shd w:val="clear" w:color="auto" w:fill="FFFFFF"/>
        </w:rPr>
        <w:t>Causation indicates that one event is the result of the occurrence of the other event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; i.e. there is a causal relationship between the two events.</w:t>
      </w:r>
    </w:p>
    <w:sectPr w:rsidR="004A7E99" w:rsidRPr="004A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3633"/>
    <w:multiLevelType w:val="hybridMultilevel"/>
    <w:tmpl w:val="CA049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36"/>
    <w:rsid w:val="000521B8"/>
    <w:rsid w:val="003B2E9D"/>
    <w:rsid w:val="004A7E99"/>
    <w:rsid w:val="004F13FB"/>
    <w:rsid w:val="005E2F36"/>
    <w:rsid w:val="006F39AF"/>
    <w:rsid w:val="007A2A45"/>
    <w:rsid w:val="009E72E1"/>
    <w:rsid w:val="00A93996"/>
    <w:rsid w:val="00E5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6047"/>
  <w15:chartTrackingRefBased/>
  <w15:docId w15:val="{FB57BBA0-6A91-4E64-AE62-BDB7079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2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2F3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E2F36"/>
    <w:pPr>
      <w:ind w:left="720"/>
      <w:contextualSpacing/>
    </w:pPr>
  </w:style>
  <w:style w:type="character" w:customStyle="1" w:styleId="cskcde">
    <w:name w:val="cskcde"/>
    <w:basedOn w:val="DefaultParagraphFont"/>
    <w:rsid w:val="007A2A45"/>
  </w:style>
  <w:style w:type="character" w:customStyle="1" w:styleId="hgkelc">
    <w:name w:val="hgkelc"/>
    <w:basedOn w:val="DefaultParagraphFont"/>
    <w:rsid w:val="007A2A45"/>
  </w:style>
  <w:style w:type="character" w:customStyle="1" w:styleId="gqlwee">
    <w:name w:val="gqlwee"/>
    <w:basedOn w:val="DefaultParagraphFont"/>
    <w:rsid w:val="00A93996"/>
  </w:style>
  <w:style w:type="character" w:styleId="Hyperlink">
    <w:name w:val="Hyperlink"/>
    <w:basedOn w:val="DefaultParagraphFont"/>
    <w:uiPriority w:val="99"/>
    <w:semiHidden/>
    <w:unhideWhenUsed/>
    <w:rsid w:val="00A93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64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574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2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3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73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3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23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0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02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690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1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56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92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8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3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22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66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85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7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5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3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70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8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08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4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2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41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9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2104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7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9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6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3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32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36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91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45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7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02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sca_esv=3c6329b6486d7f09&amp;sca_upv=1&amp;sxsrf=ADLYWIL6zzcNVuGOw5alRldrRM6nUDvtcg:1717911663625&amp;q=Standard+deviation&amp;stick=H4sIAAAAAAAAAOPgE-LQz9U3MLG0TFMCs8zKjYy0tLKTrfRTU0qTE0sy8_P00_KLcktzEq2gtEJmbmJ6qkJiXnF5atEjRmNugZc_7glLaU1ac_IaowoXV3BGfrlrXklmSaWQGBcblMUjxcUFt4BnEatQcEliXkpiUYpCSmpZJtgeAJOzqdqNAAAA&amp;sa=X&amp;ved=2ahUKEwiD09zT582GAxVzxTgGHZncEokQ24YFegQIHB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m/search?sca_esv=3c6329b6486d7f09&amp;sca_upv=1&amp;sxsrf=ADLYWIL6zzcNVuGOw5alRldrRM6nUDvtcg:1717911663625&amp;q=Central+moment&amp;stick=H4sIAAAAAAAAAOPgE-LQz9U3MLG0TFMCs0wNcs21tLKTrfRTU0qTE0sy8_P00_KLcktzEq2gtEJmbmJ6qkJiXnF5atEjRmNugZc_7glLaU1ac_IaowoXV3BGfrlrXklmSaWQGBcblMUjxcUFt4BnESufc2peSVFijkJufi6QBQDgHK5ViQAAAA&amp;sa=X&amp;ved=2ahUKEwiD09zT582GAxVzxTgGHZncEokQ24YFegQIHBA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C-Dot</dc:creator>
  <cp:keywords/>
  <dc:description/>
  <cp:lastModifiedBy>C-Dot</cp:lastModifiedBy>
  <cp:revision>2</cp:revision>
  <dcterms:created xsi:type="dcterms:W3CDTF">2024-06-09T05:02:00Z</dcterms:created>
  <dcterms:modified xsi:type="dcterms:W3CDTF">2024-06-09T09:00:00Z</dcterms:modified>
</cp:coreProperties>
</file>