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b w:val="1"/>
          <w:color w:val="17365d"/>
          <w:sz w:val="40"/>
          <w:szCs w:val="40"/>
          <w:rtl w:val="0"/>
        </w:rPr>
        <w:t xml:space="preserve">PHASE 3 — PROJECT DESIGN</w:t>
      </w:r>
      <w:r w:rsidDel="00000000" w:rsidR="00000000" w:rsidRPr="00000000">
        <w:rPr>
          <w:rtl w:val="0"/>
        </w:rPr>
      </w:r>
    </w:p>
    <w:p w:rsidR="00000000" w:rsidDel="00000000" w:rsidP="00000000" w:rsidRDefault="00000000" w:rsidRPr="00000000" w14:paraId="00000002">
      <w:pPr>
        <w:rPr>
          <w:b w:val="1"/>
          <w:color w:val="17365d"/>
          <w:sz w:val="24"/>
          <w:szCs w:val="24"/>
        </w:rPr>
      </w:pPr>
      <w:r w:rsidDel="00000000" w:rsidR="00000000" w:rsidRPr="00000000">
        <w:rPr>
          <w:rtl w:val="0"/>
        </w:rPr>
      </w:r>
    </w:p>
    <w:p w:rsidR="00000000" w:rsidDel="00000000" w:rsidP="00000000" w:rsidRDefault="00000000" w:rsidRPr="00000000" w14:paraId="00000003">
      <w:pPr>
        <w:rPr>
          <w:b w:val="1"/>
          <w:color w:val="17365d"/>
          <w:sz w:val="36"/>
          <w:szCs w:val="36"/>
        </w:rPr>
      </w:pPr>
      <w:r w:rsidDel="00000000" w:rsidR="00000000" w:rsidRPr="00000000">
        <w:rPr>
          <w:b w:val="1"/>
          <w:color w:val="17365d"/>
          <w:sz w:val="36"/>
          <w:szCs w:val="36"/>
          <w:rtl w:val="0"/>
        </w:rPr>
        <w:t xml:space="preserve">INTRODUCTION :  </w:t>
      </w:r>
    </w:p>
    <w:p w:rsidR="00000000" w:rsidDel="00000000" w:rsidP="00000000" w:rsidRDefault="00000000" w:rsidRPr="00000000" w14:paraId="00000004">
      <w:pPr>
        <w:ind w:left="1800" w:firstLine="0"/>
        <w:rPr>
          <w:b w:val="1"/>
          <w:color w:val="17365d"/>
          <w:sz w:val="36"/>
          <w:szCs w:val="36"/>
        </w:rPr>
      </w:pPr>
      <w:r w:rsidDel="00000000" w:rsidR="00000000" w:rsidRPr="00000000">
        <w:rPr>
          <w:b w:val="1"/>
          <w:color w:val="17365d"/>
          <w:sz w:val="36"/>
          <w:szCs w:val="36"/>
          <w:rtl w:val="0"/>
        </w:rPr>
        <w:t xml:space="preserve">Team ID : SWTID-2026-1655 </w:t>
      </w:r>
    </w:p>
    <w:p w:rsidR="00000000" w:rsidDel="00000000" w:rsidP="00000000" w:rsidRDefault="00000000" w:rsidRPr="00000000" w14:paraId="00000005">
      <w:pPr>
        <w:ind w:left="1800" w:firstLine="0"/>
        <w:rPr>
          <w:b w:val="1"/>
          <w:color w:val="17365d"/>
          <w:sz w:val="36"/>
          <w:szCs w:val="36"/>
        </w:rPr>
      </w:pPr>
      <w:r w:rsidDel="00000000" w:rsidR="00000000" w:rsidRPr="00000000">
        <w:rPr>
          <w:b w:val="1"/>
          <w:color w:val="17365d"/>
          <w:sz w:val="36"/>
          <w:szCs w:val="36"/>
          <w:rtl w:val="0"/>
        </w:rPr>
        <w:t xml:space="preserve">Team Leader : SAKTHI.M</w:t>
      </w:r>
    </w:p>
    <w:p w:rsidR="00000000" w:rsidDel="00000000" w:rsidP="00000000" w:rsidRDefault="00000000" w:rsidRPr="00000000" w14:paraId="00000006">
      <w:pPr>
        <w:ind w:left="1600" w:firstLine="0"/>
        <w:rPr>
          <w:b w:val="1"/>
          <w:color w:val="17365d"/>
          <w:sz w:val="36"/>
          <w:szCs w:val="36"/>
        </w:rPr>
      </w:pPr>
      <w:r w:rsidDel="00000000" w:rsidR="00000000" w:rsidRPr="00000000">
        <w:rPr>
          <w:b w:val="1"/>
          <w:color w:val="17365d"/>
          <w:sz w:val="36"/>
          <w:szCs w:val="36"/>
          <w:rtl w:val="0"/>
        </w:rPr>
        <w:t xml:space="preserve">   MAIL ID: msakthi6126@gmail.com</w:t>
      </w:r>
    </w:p>
    <w:p w:rsidR="00000000" w:rsidDel="00000000" w:rsidP="00000000" w:rsidRDefault="00000000" w:rsidRPr="00000000" w14:paraId="00000007">
      <w:pPr>
        <w:rPr>
          <w:b w:val="1"/>
          <w:color w:val="17365d"/>
          <w:sz w:val="24"/>
          <w:szCs w:val="24"/>
        </w:rPr>
      </w:pPr>
      <w:r w:rsidDel="00000000" w:rsidR="00000000" w:rsidRPr="00000000">
        <w:rPr>
          <w:b w:val="1"/>
          <w:color w:val="17365d"/>
          <w:sz w:val="24"/>
          <w:szCs w:val="24"/>
          <w:rtl w:val="0"/>
        </w:rPr>
        <w:t xml:space="preserve">Team members :</w:t>
      </w:r>
    </w:p>
    <w:tbl>
      <w:tblPr>
        <w:tblStyle w:val="Table1"/>
        <w:tblW w:w="9386.0" w:type="dxa"/>
        <w:jc w:val="left"/>
        <w:tblInd w:w="0.0" w:type="dxa"/>
        <w:tblLayout w:type="fixed"/>
        <w:tblLook w:val="0000"/>
      </w:tblPr>
      <w:tblGrid>
        <w:gridCol w:w="4693"/>
        <w:gridCol w:w="4693"/>
        <w:tblGridChange w:id="0">
          <w:tblGrid>
            <w:gridCol w:w="4693"/>
            <w:gridCol w:w="4693"/>
          </w:tblGrid>
        </w:tblGridChange>
      </w:tblGrid>
      <w:tr>
        <w:trPr>
          <w:trHeight w:val="552" w:hRule="atLeast"/>
        </w:trPr>
        <w:tc>
          <w:tcPr>
            <w:tcBorders>
              <w:top w:color="4472c5" w:space="0" w:sz="4" w:val="single"/>
              <w:left w:color="4472c5" w:space="0" w:sz="4" w:val="single"/>
              <w:bottom w:color="4472c5" w:space="0" w:sz="4" w:val="single"/>
              <w:right w:color="4472c5" w:space="0" w:sz="4" w:val="single"/>
            </w:tcBorders>
            <w:tcMar>
              <w:top w:w="0.0" w:type="dxa"/>
              <w:left w:w="108.0" w:type="dxa"/>
              <w:bottom w:w="0.0" w:type="dxa"/>
              <w:right w:w="108.0" w:type="dxa"/>
            </w:tcMar>
          </w:tcPr>
          <w:p w:rsidR="00000000" w:rsidDel="00000000" w:rsidP="00000000" w:rsidRDefault="00000000" w:rsidRPr="00000000" w14:paraId="00000008">
            <w:pPr>
              <w:spacing w:after="160" w:line="259" w:lineRule="auto"/>
              <w:ind w:firstLine="1200"/>
              <w:jc w:val="left"/>
              <w:rPr/>
            </w:pPr>
            <w:r w:rsidDel="00000000" w:rsidR="00000000" w:rsidRPr="00000000">
              <w:rPr>
                <w:rFonts w:ascii="Calibri" w:cs="Calibri" w:eastAsia="Calibri" w:hAnsi="Calibri"/>
                <w:b w:val="1"/>
                <w:i w:val="0"/>
                <w:color w:val="000000"/>
                <w:sz w:val="30"/>
                <w:szCs w:val="30"/>
                <w:shd w:fill="auto" w:val="clear"/>
                <w:vertAlign w:val="baseline"/>
                <w:rtl w:val="0"/>
              </w:rPr>
              <w:t xml:space="preserve">NAME</w:t>
            </w:r>
            <w:r w:rsidDel="00000000" w:rsidR="00000000" w:rsidRPr="00000000">
              <w:rPr>
                <w:rtl w:val="0"/>
              </w:rPr>
            </w:r>
          </w:p>
        </w:tc>
        <w:tc>
          <w:tcPr>
            <w:tcBorders>
              <w:top w:color="4472c5" w:space="0" w:sz="4" w:val="single"/>
              <w:left w:color="4472c5" w:space="0" w:sz="4" w:val="single"/>
              <w:bottom w:color="4472c5" w:space="0" w:sz="4" w:val="single"/>
              <w:right w:color="4472c5" w:space="0" w:sz="4" w:val="single"/>
            </w:tcBorders>
            <w:tcMar>
              <w:top w:w="0.0" w:type="dxa"/>
              <w:left w:w="108.0" w:type="dxa"/>
              <w:bottom w:w="0.0" w:type="dxa"/>
              <w:right w:w="108.0" w:type="dxa"/>
            </w:tcMar>
          </w:tcPr>
          <w:p w:rsidR="00000000" w:rsidDel="00000000" w:rsidP="00000000" w:rsidRDefault="00000000" w:rsidRPr="00000000" w14:paraId="00000009">
            <w:pPr>
              <w:spacing w:after="160" w:line="259" w:lineRule="auto"/>
              <w:ind w:left="1320" w:firstLine="0"/>
              <w:jc w:val="left"/>
              <w:rPr/>
            </w:pPr>
            <w:r w:rsidDel="00000000" w:rsidR="00000000" w:rsidRPr="00000000">
              <w:rPr>
                <w:rFonts w:ascii="Calibri" w:cs="Calibri" w:eastAsia="Calibri" w:hAnsi="Calibri"/>
                <w:b w:val="1"/>
                <w:i w:val="0"/>
                <w:color w:val="000000"/>
                <w:sz w:val="30"/>
                <w:szCs w:val="30"/>
                <w:shd w:fill="auto" w:val="clear"/>
                <w:vertAlign w:val="baseline"/>
                <w:rtl w:val="0"/>
              </w:rPr>
              <w:t xml:space="preserve">MAIL ID</w:t>
            </w:r>
            <w:r w:rsidDel="00000000" w:rsidR="00000000" w:rsidRPr="00000000">
              <w:rPr>
                <w:rtl w:val="0"/>
              </w:rPr>
            </w:r>
          </w:p>
        </w:tc>
      </w:tr>
      <w:tr>
        <w:trPr>
          <w:trHeight w:val="552" w:hRule="atLeast"/>
        </w:trPr>
        <w:tc>
          <w:tcPr>
            <w:tcBorders>
              <w:top w:color="4472c5" w:space="0" w:sz="4" w:val="single"/>
              <w:left w:color="4472c5" w:space="0" w:sz="4" w:val="single"/>
              <w:bottom w:color="4472c5" w:space="0" w:sz="4" w:val="single"/>
              <w:right w:color="4472c5" w:space="0" w:sz="4" w:val="single"/>
            </w:tcBorders>
            <w:shd w:fill="d9e1f3" w:val="clear"/>
            <w:tcMar>
              <w:top w:w="0.0" w:type="dxa"/>
              <w:left w:w="108.0" w:type="dxa"/>
              <w:bottom w:w="0.0" w:type="dxa"/>
              <w:right w:w="108.0" w:type="dxa"/>
            </w:tcMar>
          </w:tcPr>
          <w:p w:rsidR="00000000" w:rsidDel="00000000" w:rsidP="00000000" w:rsidRDefault="00000000" w:rsidRPr="00000000" w14:paraId="0000000A">
            <w:pPr>
              <w:spacing w:after="160" w:line="259" w:lineRule="auto"/>
              <w:jc w:val="left"/>
              <w:rPr/>
            </w:pPr>
            <w:r w:rsidDel="00000000" w:rsidR="00000000" w:rsidRPr="00000000">
              <w:rPr>
                <w:sz w:val="22"/>
                <w:szCs w:val="22"/>
                <w:rtl w:val="0"/>
              </w:rPr>
              <w:t xml:space="preserve">SAKTHI.M</w:t>
            </w:r>
            <w:r w:rsidDel="00000000" w:rsidR="00000000" w:rsidRPr="00000000">
              <w:rPr>
                <w:rtl w:val="0"/>
              </w:rPr>
            </w:r>
          </w:p>
        </w:tc>
        <w:tc>
          <w:tcPr>
            <w:tcBorders>
              <w:top w:color="4472c5" w:space="0" w:sz="4" w:val="single"/>
              <w:left w:color="4472c5" w:space="0" w:sz="4" w:val="single"/>
              <w:bottom w:color="4472c5" w:space="0" w:sz="4" w:val="single"/>
              <w:right w:color="4472c5" w:space="0" w:sz="4" w:val="single"/>
            </w:tcBorders>
            <w:shd w:fill="d9e1f3" w:val="clear"/>
            <w:tcMar>
              <w:top w:w="0.0" w:type="dxa"/>
              <w:left w:w="108.0" w:type="dxa"/>
              <w:bottom w:w="0.0" w:type="dxa"/>
              <w:right w:w="108.0" w:type="dxa"/>
            </w:tcMar>
          </w:tcPr>
          <w:p w:rsidR="00000000" w:rsidDel="00000000" w:rsidP="00000000" w:rsidRDefault="00000000" w:rsidRPr="00000000" w14:paraId="0000000B">
            <w:pPr>
              <w:spacing w:after="160" w:line="259" w:lineRule="auto"/>
              <w:jc w:val="left"/>
              <w:rPr>
                <w:sz w:val="22"/>
                <w:szCs w:val="22"/>
              </w:rPr>
            </w:pPr>
            <w:hyperlink r:id="rId6">
              <w:r w:rsidDel="00000000" w:rsidR="00000000" w:rsidRPr="00000000">
                <w:rPr>
                  <w:color w:val="1155cc"/>
                  <w:sz w:val="22"/>
                  <w:szCs w:val="22"/>
                  <w:u w:val="single"/>
                  <w:rtl w:val="0"/>
                </w:rPr>
                <w:t xml:space="preserve">msakthi6126@gmail.com</w:t>
              </w:r>
            </w:hyperlink>
            <w:r w:rsidDel="00000000" w:rsidR="00000000" w:rsidRPr="00000000">
              <w:rPr>
                <w:rtl w:val="0"/>
              </w:rPr>
            </w:r>
          </w:p>
          <w:p w:rsidR="00000000" w:rsidDel="00000000" w:rsidP="00000000" w:rsidRDefault="00000000" w:rsidRPr="00000000" w14:paraId="0000000C">
            <w:pPr>
              <w:spacing w:after="160" w:line="259" w:lineRule="auto"/>
              <w:jc w:val="left"/>
              <w:rPr>
                <w:sz w:val="22"/>
                <w:szCs w:val="22"/>
              </w:rPr>
            </w:pPr>
            <w:r w:rsidDel="00000000" w:rsidR="00000000" w:rsidRPr="00000000">
              <w:rPr>
                <w:rtl w:val="0"/>
              </w:rPr>
            </w:r>
          </w:p>
        </w:tc>
      </w:tr>
      <w:tr>
        <w:trPr>
          <w:trHeight w:val="552" w:hRule="atLeast"/>
        </w:trPr>
        <w:tc>
          <w:tcPr>
            <w:tcBorders>
              <w:top w:color="4472c5" w:space="0" w:sz="4" w:val="single"/>
              <w:left w:color="4472c5" w:space="0" w:sz="4" w:val="single"/>
              <w:bottom w:color="4472c5" w:space="0" w:sz="4" w:val="single"/>
              <w:right w:color="4472c5" w:space="0" w:sz="4" w:val="single"/>
            </w:tcBorders>
            <w:tcMar>
              <w:top w:w="0.0" w:type="dxa"/>
              <w:left w:w="108.0" w:type="dxa"/>
              <w:bottom w:w="0.0" w:type="dxa"/>
              <w:right w:w="108.0" w:type="dxa"/>
            </w:tcMar>
          </w:tcPr>
          <w:p w:rsidR="00000000" w:rsidDel="00000000" w:rsidP="00000000" w:rsidRDefault="00000000" w:rsidRPr="00000000" w14:paraId="0000000D">
            <w:pPr>
              <w:spacing w:after="160" w:line="259" w:lineRule="auto"/>
              <w:jc w:val="left"/>
              <w:rPr/>
            </w:pPr>
            <w:r w:rsidDel="00000000" w:rsidR="00000000" w:rsidRPr="00000000">
              <w:rPr>
                <w:sz w:val="22"/>
                <w:szCs w:val="22"/>
                <w:rtl w:val="0"/>
              </w:rPr>
              <w:t xml:space="preserve">SOFIYA.M</w:t>
            </w:r>
            <w:r w:rsidDel="00000000" w:rsidR="00000000" w:rsidRPr="00000000">
              <w:rPr>
                <w:rtl w:val="0"/>
              </w:rPr>
            </w:r>
          </w:p>
        </w:tc>
        <w:tc>
          <w:tcPr>
            <w:tcBorders>
              <w:top w:color="4472c5" w:space="0" w:sz="4" w:val="single"/>
              <w:left w:color="4472c5" w:space="0" w:sz="4" w:val="single"/>
              <w:bottom w:color="4472c5" w:space="0" w:sz="4" w:val="single"/>
              <w:right w:color="4472c5" w:space="0" w:sz="4" w:val="single"/>
            </w:tcBorders>
            <w:tcMar>
              <w:top w:w="0.0" w:type="dxa"/>
              <w:left w:w="108.0" w:type="dxa"/>
              <w:bottom w:w="0.0" w:type="dxa"/>
              <w:right w:w="108.0" w:type="dxa"/>
            </w:tcMar>
          </w:tcPr>
          <w:p w:rsidR="00000000" w:rsidDel="00000000" w:rsidP="00000000" w:rsidRDefault="00000000" w:rsidRPr="00000000" w14:paraId="0000000E">
            <w:pPr>
              <w:spacing w:after="160" w:line="259" w:lineRule="auto"/>
              <w:jc w:val="left"/>
              <w:rPr>
                <w:sz w:val="22"/>
                <w:szCs w:val="22"/>
              </w:rPr>
            </w:pPr>
            <w:hyperlink r:id="rId7">
              <w:r w:rsidDel="00000000" w:rsidR="00000000" w:rsidRPr="00000000">
                <w:rPr>
                  <w:color w:val="1155cc"/>
                  <w:sz w:val="22"/>
                  <w:szCs w:val="22"/>
                  <w:u w:val="single"/>
                  <w:rtl w:val="0"/>
                </w:rPr>
                <w:t xml:space="preserve">sofiyamanikandan2007@Gmail.Com</w:t>
              </w:r>
            </w:hyperlink>
            <w:r w:rsidDel="00000000" w:rsidR="00000000" w:rsidRPr="00000000">
              <w:rPr>
                <w:rtl w:val="0"/>
              </w:rPr>
            </w:r>
          </w:p>
          <w:p w:rsidR="00000000" w:rsidDel="00000000" w:rsidP="00000000" w:rsidRDefault="00000000" w:rsidRPr="00000000" w14:paraId="0000000F">
            <w:pPr>
              <w:spacing w:after="160" w:line="259" w:lineRule="auto"/>
              <w:jc w:val="left"/>
              <w:rPr>
                <w:sz w:val="22"/>
                <w:szCs w:val="22"/>
              </w:rPr>
            </w:pPr>
            <w:r w:rsidDel="00000000" w:rsidR="00000000" w:rsidRPr="00000000">
              <w:rPr>
                <w:rtl w:val="0"/>
              </w:rPr>
            </w:r>
          </w:p>
        </w:tc>
      </w:tr>
      <w:tr>
        <w:trPr>
          <w:trHeight w:val="552" w:hRule="atLeast"/>
        </w:trPr>
        <w:tc>
          <w:tcPr>
            <w:tcBorders>
              <w:top w:color="4472c5" w:space="0" w:sz="4" w:val="single"/>
              <w:left w:color="4472c5" w:space="0" w:sz="4" w:val="single"/>
              <w:bottom w:color="4472c5" w:space="0" w:sz="4" w:val="single"/>
              <w:right w:color="4472c5" w:space="0" w:sz="4" w:val="single"/>
            </w:tcBorders>
            <w:shd w:fill="d9e1f3" w:val="clear"/>
            <w:tcMar>
              <w:top w:w="0.0" w:type="dxa"/>
              <w:left w:w="108.0" w:type="dxa"/>
              <w:bottom w:w="0.0" w:type="dxa"/>
              <w:right w:w="108.0" w:type="dxa"/>
            </w:tcMar>
          </w:tcPr>
          <w:p w:rsidR="00000000" w:rsidDel="00000000" w:rsidP="00000000" w:rsidRDefault="00000000" w:rsidRPr="00000000" w14:paraId="00000010">
            <w:pPr>
              <w:spacing w:after="160" w:line="259" w:lineRule="auto"/>
              <w:jc w:val="left"/>
              <w:rPr>
                <w:sz w:val="22"/>
                <w:szCs w:val="22"/>
              </w:rPr>
            </w:pPr>
            <w:r w:rsidDel="00000000" w:rsidR="00000000" w:rsidRPr="00000000">
              <w:rPr>
                <w:sz w:val="22"/>
                <w:szCs w:val="22"/>
                <w:rtl w:val="0"/>
              </w:rPr>
              <w:t xml:space="preserve">SUMITHRA.E</w:t>
            </w:r>
          </w:p>
          <w:p w:rsidR="00000000" w:rsidDel="00000000" w:rsidP="00000000" w:rsidRDefault="00000000" w:rsidRPr="00000000" w14:paraId="00000011">
            <w:pPr>
              <w:spacing w:after="160" w:line="259" w:lineRule="auto"/>
              <w:jc w:val="left"/>
              <w:rPr>
                <w:sz w:val="22"/>
                <w:szCs w:val="22"/>
              </w:rPr>
            </w:pPr>
            <w:r w:rsidDel="00000000" w:rsidR="00000000" w:rsidRPr="00000000">
              <w:rPr>
                <w:sz w:val="22"/>
                <w:szCs w:val="22"/>
                <w:rtl w:val="0"/>
              </w:rPr>
              <w:t xml:space="preserve">SANGEETHA.M</w:t>
            </w:r>
          </w:p>
        </w:tc>
        <w:tc>
          <w:tcPr>
            <w:tcBorders>
              <w:top w:color="4472c5" w:space="0" w:sz="4" w:val="single"/>
              <w:left w:color="4472c5" w:space="0" w:sz="4" w:val="single"/>
              <w:bottom w:color="4472c5" w:space="0" w:sz="4" w:val="single"/>
              <w:right w:color="4472c5" w:space="0" w:sz="4" w:val="single"/>
            </w:tcBorders>
            <w:shd w:fill="d9e1f3" w:val="clear"/>
            <w:tcMar>
              <w:top w:w="0.0" w:type="dxa"/>
              <w:left w:w="108.0" w:type="dxa"/>
              <w:bottom w:w="0.0" w:type="dxa"/>
              <w:right w:w="108.0" w:type="dxa"/>
            </w:tcMar>
          </w:tcPr>
          <w:p w:rsidR="00000000" w:rsidDel="00000000" w:rsidP="00000000" w:rsidRDefault="00000000" w:rsidRPr="00000000" w14:paraId="00000012">
            <w:pPr>
              <w:spacing w:after="160" w:line="259" w:lineRule="auto"/>
              <w:jc w:val="left"/>
              <w:rPr>
                <w:sz w:val="22"/>
                <w:szCs w:val="22"/>
              </w:rPr>
            </w:pPr>
            <w:hyperlink r:id="rId8">
              <w:r w:rsidDel="00000000" w:rsidR="00000000" w:rsidRPr="00000000">
                <w:rPr>
                  <w:color w:val="1155cc"/>
                  <w:sz w:val="22"/>
                  <w:szCs w:val="22"/>
                  <w:u w:val="single"/>
                  <w:rtl w:val="0"/>
                </w:rPr>
                <w:t xml:space="preserve">sumithraelumalai172@Gmail.Com</w:t>
              </w:r>
            </w:hyperlink>
            <w:r w:rsidDel="00000000" w:rsidR="00000000" w:rsidRPr="00000000">
              <w:rPr>
                <w:sz w:val="22"/>
                <w:szCs w:val="22"/>
                <w:rtl w:val="0"/>
              </w:rPr>
              <w:t xml:space="preserve"> </w:t>
            </w:r>
          </w:p>
          <w:p w:rsidR="00000000" w:rsidDel="00000000" w:rsidP="00000000" w:rsidRDefault="00000000" w:rsidRPr="00000000" w14:paraId="00000013">
            <w:pPr>
              <w:spacing w:after="160" w:line="259" w:lineRule="auto"/>
              <w:jc w:val="left"/>
              <w:rPr>
                <w:sz w:val="22"/>
                <w:szCs w:val="22"/>
              </w:rPr>
            </w:pPr>
            <w:hyperlink r:id="rId9">
              <w:r w:rsidDel="00000000" w:rsidR="00000000" w:rsidRPr="00000000">
                <w:rPr>
                  <w:color w:val="1155cc"/>
                  <w:sz w:val="22"/>
                  <w:szCs w:val="22"/>
                  <w:u w:val="single"/>
                  <w:rtl w:val="0"/>
                </w:rPr>
                <w:t xml:space="preserve">sangeethamurugann01@gmail.co</w:t>
              </w:r>
            </w:hyperlink>
            <w:r w:rsidDel="00000000" w:rsidR="00000000" w:rsidRPr="00000000">
              <w:rPr>
                <w:sz w:val="22"/>
                <w:szCs w:val="22"/>
                <w:rtl w:val="0"/>
              </w:rPr>
              <w:t xml:space="preserve"> </w:t>
            </w:r>
          </w:p>
          <w:p w:rsidR="00000000" w:rsidDel="00000000" w:rsidP="00000000" w:rsidRDefault="00000000" w:rsidRPr="00000000" w14:paraId="00000014">
            <w:pPr>
              <w:spacing w:after="160" w:line="259" w:lineRule="auto"/>
              <w:jc w:val="left"/>
              <w:rPr>
                <w:sz w:val="22"/>
                <w:szCs w:val="22"/>
              </w:rPr>
            </w:pPr>
            <w:r w:rsidDel="00000000" w:rsidR="00000000" w:rsidRPr="00000000">
              <w:rPr>
                <w:rtl w:val="0"/>
              </w:rPr>
            </w:r>
          </w:p>
        </w:tc>
      </w:tr>
    </w:tbl>
    <w:p w:rsidR="00000000" w:rsidDel="00000000" w:rsidP="00000000" w:rsidRDefault="00000000" w:rsidRPr="00000000" w14:paraId="00000015">
      <w:pPr>
        <w:rPr>
          <w:b w:val="1"/>
          <w:color w:val="17365d"/>
          <w:sz w:val="24"/>
          <w:szCs w:val="24"/>
        </w:rPr>
      </w:pPr>
      <w:r w:rsidDel="00000000" w:rsidR="00000000" w:rsidRPr="00000000">
        <w:rPr>
          <w:rtl w:val="0"/>
        </w:rPr>
      </w:r>
    </w:p>
    <w:p w:rsidR="00000000" w:rsidDel="00000000" w:rsidP="00000000" w:rsidRDefault="00000000" w:rsidRPr="00000000" w14:paraId="00000016">
      <w:pPr>
        <w:rPr>
          <w:b w:val="1"/>
          <w:color w:val="17365d"/>
          <w:sz w:val="24"/>
          <w:szCs w:val="24"/>
        </w:rPr>
      </w:pPr>
      <w:r w:rsidDel="00000000" w:rsidR="00000000" w:rsidRPr="00000000">
        <w:rPr>
          <w:rtl w:val="0"/>
        </w:rPr>
      </w:r>
    </w:p>
    <w:p w:rsidR="00000000" w:rsidDel="00000000" w:rsidP="00000000" w:rsidRDefault="00000000" w:rsidRPr="00000000" w14:paraId="00000017">
      <w:pPr>
        <w:rPr>
          <w:b w:val="1"/>
          <w:color w:val="17365d"/>
          <w:sz w:val="24"/>
          <w:szCs w:val="24"/>
        </w:rPr>
      </w:pPr>
      <w:r w:rsidDel="00000000" w:rsidR="00000000" w:rsidRPr="00000000">
        <w:rPr>
          <w:rtl w:val="0"/>
        </w:rPr>
      </w:r>
    </w:p>
    <w:p w:rsidR="00000000" w:rsidDel="00000000" w:rsidP="00000000" w:rsidRDefault="00000000" w:rsidRPr="00000000" w14:paraId="00000018">
      <w:pPr>
        <w:rPr>
          <w:b w:val="1"/>
          <w:color w:val="17365d"/>
          <w:sz w:val="24"/>
          <w:szCs w:val="24"/>
        </w:rPr>
      </w:pPr>
      <w:r w:rsidDel="00000000" w:rsidR="00000000" w:rsidRPr="00000000">
        <w:rPr>
          <w:rtl w:val="0"/>
        </w:rPr>
      </w:r>
    </w:p>
    <w:p w:rsidR="00000000" w:rsidDel="00000000" w:rsidP="00000000" w:rsidRDefault="00000000" w:rsidRPr="00000000" w14:paraId="00000019">
      <w:pPr>
        <w:rPr>
          <w:b w:val="1"/>
          <w:color w:val="17365d"/>
          <w:sz w:val="24"/>
          <w:szCs w:val="24"/>
        </w:rPr>
      </w:pPr>
      <w:r w:rsidDel="00000000" w:rsidR="00000000" w:rsidRPr="00000000">
        <w:rPr>
          <w:rtl w:val="0"/>
        </w:rPr>
      </w:r>
    </w:p>
    <w:p w:rsidR="00000000" w:rsidDel="00000000" w:rsidP="00000000" w:rsidRDefault="00000000" w:rsidRPr="00000000" w14:paraId="0000001A">
      <w:pPr>
        <w:rPr>
          <w:b w:val="1"/>
          <w:color w:val="17365d"/>
          <w:sz w:val="24"/>
          <w:szCs w:val="24"/>
        </w:rPr>
      </w:pPr>
      <w:r w:rsidDel="00000000" w:rsidR="00000000" w:rsidRPr="00000000">
        <w:rPr>
          <w:rtl w:val="0"/>
        </w:rPr>
      </w:r>
    </w:p>
    <w:p w:rsidR="00000000" w:rsidDel="00000000" w:rsidP="00000000" w:rsidRDefault="00000000" w:rsidRPr="00000000" w14:paraId="0000001B">
      <w:pPr>
        <w:rPr>
          <w:b w:val="1"/>
          <w:color w:val="17365d"/>
          <w:sz w:val="24"/>
          <w:szCs w:val="24"/>
        </w:rPr>
      </w:pPr>
      <w:r w:rsidDel="00000000" w:rsidR="00000000" w:rsidRPr="00000000">
        <w:rPr>
          <w:rtl w:val="0"/>
        </w:rPr>
      </w:r>
    </w:p>
    <w:p w:rsidR="00000000" w:rsidDel="00000000" w:rsidP="00000000" w:rsidRDefault="00000000" w:rsidRPr="00000000" w14:paraId="0000001C">
      <w:pPr>
        <w:rPr>
          <w:b w:val="1"/>
          <w:color w:val="17365d"/>
          <w:sz w:val="24"/>
          <w:szCs w:val="24"/>
        </w:rPr>
      </w:pPr>
      <w:r w:rsidDel="00000000" w:rsidR="00000000" w:rsidRPr="00000000">
        <w:rPr>
          <w:rtl w:val="0"/>
        </w:rPr>
      </w:r>
    </w:p>
    <w:p w:rsidR="00000000" w:rsidDel="00000000" w:rsidP="00000000" w:rsidRDefault="00000000" w:rsidRPr="00000000" w14:paraId="0000001D">
      <w:pPr>
        <w:rPr>
          <w:b w:val="1"/>
          <w:color w:val="17365d"/>
          <w:sz w:val="24"/>
          <w:szCs w:val="24"/>
        </w:rPr>
      </w:pPr>
      <w:r w:rsidDel="00000000" w:rsidR="00000000" w:rsidRPr="00000000">
        <w:rPr>
          <w:rtl w:val="0"/>
        </w:rPr>
      </w:r>
    </w:p>
    <w:p w:rsidR="00000000" w:rsidDel="00000000" w:rsidP="00000000" w:rsidRDefault="00000000" w:rsidRPr="00000000" w14:paraId="0000001E">
      <w:pPr>
        <w:rPr>
          <w:b w:val="1"/>
          <w:color w:val="17365d"/>
          <w:sz w:val="24"/>
          <w:szCs w:val="24"/>
        </w:rPr>
      </w:pPr>
      <w:r w:rsidDel="00000000" w:rsidR="00000000" w:rsidRPr="00000000">
        <w:rPr>
          <w:rtl w:val="0"/>
        </w:rPr>
      </w:r>
    </w:p>
    <w:p w:rsidR="00000000" w:rsidDel="00000000" w:rsidP="00000000" w:rsidRDefault="00000000" w:rsidRPr="00000000" w14:paraId="0000001F">
      <w:pPr>
        <w:rPr>
          <w:b w:val="1"/>
          <w:color w:val="17365d"/>
          <w:sz w:val="24"/>
          <w:szCs w:val="24"/>
        </w:rPr>
      </w:pPr>
      <w:r w:rsidDel="00000000" w:rsidR="00000000" w:rsidRPr="00000000">
        <w:rPr>
          <w:rtl w:val="0"/>
        </w:rPr>
      </w:r>
    </w:p>
    <w:p w:rsidR="00000000" w:rsidDel="00000000" w:rsidP="00000000" w:rsidRDefault="00000000" w:rsidRPr="00000000" w14:paraId="00000020">
      <w:pPr>
        <w:rPr>
          <w:b w:val="1"/>
          <w:color w:val="17365d"/>
          <w:sz w:val="24"/>
          <w:szCs w:val="24"/>
        </w:rPr>
      </w:pPr>
      <w:r w:rsidDel="00000000" w:rsidR="00000000" w:rsidRPr="00000000">
        <w:rPr>
          <w:rtl w:val="0"/>
        </w:rPr>
      </w:r>
    </w:p>
    <w:p w:rsidR="00000000" w:rsidDel="00000000" w:rsidP="00000000" w:rsidRDefault="00000000" w:rsidRPr="00000000" w14:paraId="00000021">
      <w:pPr>
        <w:rPr>
          <w:b w:val="1"/>
          <w:color w:val="17365d"/>
          <w:sz w:val="24"/>
          <w:szCs w:val="24"/>
        </w:rPr>
      </w:pPr>
      <w:r w:rsidDel="00000000" w:rsidR="00000000" w:rsidRPr="00000000">
        <w:rPr>
          <w:rtl w:val="0"/>
        </w:rPr>
      </w:r>
    </w:p>
    <w:p w:rsidR="00000000" w:rsidDel="00000000" w:rsidP="00000000" w:rsidRDefault="00000000" w:rsidRPr="00000000" w14:paraId="00000022">
      <w:pPr>
        <w:rPr>
          <w:b w:val="1"/>
          <w:color w:val="17365d"/>
          <w:sz w:val="24"/>
          <w:szCs w:val="24"/>
        </w:rPr>
      </w:pPr>
      <w:r w:rsidDel="00000000" w:rsidR="00000000" w:rsidRPr="00000000">
        <w:rPr>
          <w:rtl w:val="0"/>
        </w:rPr>
      </w:r>
    </w:p>
    <w:p w:rsidR="00000000" w:rsidDel="00000000" w:rsidP="00000000" w:rsidRDefault="00000000" w:rsidRPr="00000000" w14:paraId="00000023">
      <w:pPr>
        <w:rPr>
          <w:b w:val="1"/>
          <w:color w:val="17365d"/>
          <w:sz w:val="24"/>
          <w:szCs w:val="24"/>
        </w:rPr>
      </w:pPr>
      <w:r w:rsidDel="00000000" w:rsidR="00000000" w:rsidRPr="00000000">
        <w:rPr>
          <w:rtl w:val="0"/>
        </w:rPr>
      </w:r>
    </w:p>
    <w:p w:rsidR="00000000" w:rsidDel="00000000" w:rsidP="00000000" w:rsidRDefault="00000000" w:rsidRPr="00000000" w14:paraId="00000024">
      <w:pPr>
        <w:rPr>
          <w:b w:val="1"/>
          <w:color w:val="17365d"/>
          <w:sz w:val="24"/>
          <w:szCs w:val="24"/>
        </w:rPr>
      </w:pPr>
      <w:r w:rsidDel="00000000" w:rsidR="00000000" w:rsidRPr="00000000">
        <w:rPr>
          <w:rtl w:val="0"/>
        </w:rPr>
      </w:r>
    </w:p>
    <w:p w:rsidR="00000000" w:rsidDel="00000000" w:rsidP="00000000" w:rsidRDefault="00000000" w:rsidRPr="00000000" w14:paraId="00000025">
      <w:pPr>
        <w:rPr>
          <w:b w:val="1"/>
          <w:color w:val="17365d"/>
          <w:sz w:val="24"/>
          <w:szCs w:val="24"/>
        </w:rPr>
      </w:pPr>
      <w:r w:rsidDel="00000000" w:rsidR="00000000" w:rsidRPr="00000000">
        <w:rPr>
          <w:rtl w:val="0"/>
        </w:rPr>
      </w:r>
    </w:p>
    <w:p w:rsidR="00000000" w:rsidDel="00000000" w:rsidP="00000000" w:rsidRDefault="00000000" w:rsidRPr="00000000" w14:paraId="00000026">
      <w:pPr>
        <w:rPr>
          <w:b w:val="1"/>
          <w:color w:val="17365d"/>
          <w:sz w:val="24"/>
          <w:szCs w:val="24"/>
        </w:rPr>
      </w:pPr>
      <w:r w:rsidDel="00000000" w:rsidR="00000000" w:rsidRPr="00000000">
        <w:rPr>
          <w:rtl w:val="0"/>
        </w:rPr>
      </w:r>
    </w:p>
    <w:p w:rsidR="00000000" w:rsidDel="00000000" w:rsidP="00000000" w:rsidRDefault="00000000" w:rsidRPr="00000000" w14:paraId="00000027">
      <w:pPr>
        <w:rPr>
          <w:b w:val="1"/>
          <w:color w:val="17365d"/>
          <w:sz w:val="24"/>
          <w:szCs w:val="24"/>
        </w:rPr>
      </w:pPr>
      <w:r w:rsidDel="00000000" w:rsidR="00000000" w:rsidRPr="00000000">
        <w:rPr>
          <w:rtl w:val="0"/>
        </w:rPr>
      </w:r>
    </w:p>
    <w:p w:rsidR="00000000" w:rsidDel="00000000" w:rsidP="00000000" w:rsidRDefault="00000000" w:rsidRPr="00000000" w14:paraId="00000028">
      <w:pPr>
        <w:rPr>
          <w:b w:val="1"/>
          <w:color w:val="17365d"/>
          <w:sz w:val="24"/>
          <w:szCs w:val="24"/>
        </w:rPr>
      </w:pPr>
      <w:r w:rsidDel="00000000" w:rsidR="00000000" w:rsidRPr="00000000">
        <w:rPr>
          <w:rtl w:val="0"/>
        </w:rPr>
      </w:r>
    </w:p>
    <w:p w:rsidR="00000000" w:rsidDel="00000000" w:rsidP="00000000" w:rsidRDefault="00000000" w:rsidRPr="00000000" w14:paraId="00000029">
      <w:pPr>
        <w:rPr>
          <w:b w:val="1"/>
          <w:color w:val="17365d"/>
          <w:sz w:val="24"/>
          <w:szCs w:val="24"/>
        </w:rPr>
      </w:pPr>
      <w:r w:rsidDel="00000000" w:rsidR="00000000" w:rsidRPr="00000000">
        <w:rPr>
          <w:rtl w:val="0"/>
        </w:rPr>
      </w:r>
    </w:p>
    <w:p w:rsidR="00000000" w:rsidDel="00000000" w:rsidP="00000000" w:rsidRDefault="00000000" w:rsidRPr="00000000" w14:paraId="0000002A">
      <w:pPr>
        <w:rPr>
          <w:b w:val="1"/>
          <w:color w:val="17365d"/>
          <w:sz w:val="24"/>
          <w:szCs w:val="24"/>
        </w:rPr>
      </w:pPr>
      <w:r w:rsidDel="00000000" w:rsidR="00000000" w:rsidRPr="00000000">
        <w:rPr>
          <w:rtl w:val="0"/>
        </w:rPr>
      </w:r>
    </w:p>
    <w:p w:rsidR="00000000" w:rsidDel="00000000" w:rsidP="00000000" w:rsidRDefault="00000000" w:rsidRPr="00000000" w14:paraId="0000002B">
      <w:pPr>
        <w:rPr>
          <w:b w:val="1"/>
          <w:color w:val="17365d"/>
          <w:sz w:val="24"/>
          <w:szCs w:val="24"/>
        </w:rPr>
      </w:pPr>
      <w:r w:rsidDel="00000000" w:rsidR="00000000" w:rsidRPr="00000000">
        <w:rPr>
          <w:rtl w:val="0"/>
        </w:rPr>
      </w:r>
    </w:p>
    <w:p w:rsidR="00000000" w:rsidDel="00000000" w:rsidP="00000000" w:rsidRDefault="00000000" w:rsidRPr="00000000" w14:paraId="0000002C">
      <w:pPr>
        <w:rPr>
          <w:b w:val="1"/>
          <w:color w:val="17365d"/>
          <w:sz w:val="24"/>
          <w:szCs w:val="24"/>
        </w:rPr>
      </w:pPr>
      <w:r w:rsidDel="00000000" w:rsidR="00000000" w:rsidRPr="00000000">
        <w:rPr>
          <w:rtl w:val="0"/>
        </w:rPr>
      </w:r>
    </w:p>
    <w:p w:rsidR="00000000" w:rsidDel="00000000" w:rsidP="00000000" w:rsidRDefault="00000000" w:rsidRPr="00000000" w14:paraId="0000002D">
      <w:pPr>
        <w:rPr>
          <w:b w:val="1"/>
          <w:color w:val="17365d"/>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b w:val="1"/>
          <w:color w:val="17365d"/>
          <w:sz w:val="24"/>
          <w:szCs w:val="24"/>
          <w:rtl w:val="0"/>
        </w:rPr>
        <w:t xml:space="preserve">3.1 Purpose of Project Design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phase defines how the AnswerBot system is structured and how its components communicate. It converts the requirements into a technical design covering user flow, architecture, modules, database interaction, API flow, security and system roles.</w:t>
      </w:r>
    </w:p>
    <w:p w:rsidR="00000000" w:rsidDel="00000000" w:rsidP="00000000" w:rsidRDefault="00000000" w:rsidRPr="00000000" w14:paraId="00000030">
      <w:pPr>
        <w:rPr/>
      </w:pPr>
      <w:r w:rsidDel="00000000" w:rsidR="00000000" w:rsidRPr="00000000">
        <w:rPr>
          <w:b w:val="1"/>
          <w:color w:val="17365d"/>
          <w:sz w:val="24"/>
          <w:szCs w:val="24"/>
          <w:rtl w:val="0"/>
        </w:rPr>
        <w:t xml:space="preserve">3.2 System Architecture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AnswerBot follows a layered MVC-oriented backend structure. Client requests are received by the Express application, routed to the appropriate endpoint, checked by authentication middleware when required, processed by controllers/services, and connected to MongoDB through the models.</w:t>
      </w:r>
    </w:p>
    <w:p w:rsidR="00000000" w:rsidDel="00000000" w:rsidP="00000000" w:rsidRDefault="00000000" w:rsidRPr="00000000" w14:paraId="00000032">
      <w:pPr>
        <w:jc w:val="center"/>
        <w:rPr/>
      </w:pPr>
      <w:r w:rsidDel="00000000" w:rsidR="00000000" w:rsidRPr="00000000">
        <w:rPr/>
        <w:drawing>
          <wp:inline distB="0" distT="0" distL="0" distR="0">
            <wp:extent cx="5897880" cy="3440428"/>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97880" cy="344042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pPr>
      <w:r w:rsidDel="00000000" w:rsidR="00000000" w:rsidRPr="00000000">
        <w:rPr>
          <w:i w:val="1"/>
          <w:sz w:val="18"/>
          <w:szCs w:val="18"/>
          <w:rtl w:val="0"/>
        </w:rPr>
        <w:t xml:space="preserve">Figure 3.1 — User Flow Diagram – AI FAQ Assistant API</w:t>
      </w:r>
      <w:r w:rsidDel="00000000" w:rsidR="00000000" w:rsidRPr="00000000">
        <w:rPr>
          <w:rtl w:val="0"/>
        </w:rPr>
      </w:r>
    </w:p>
    <w:p w:rsidR="00000000" w:rsidDel="00000000" w:rsidP="00000000" w:rsidRDefault="00000000" w:rsidRPr="00000000" w14:paraId="00000034">
      <w:pPr>
        <w:rPr/>
      </w:pPr>
      <w:r w:rsidDel="00000000" w:rsidR="00000000" w:rsidRPr="00000000">
        <w:rPr>
          <w:b w:val="1"/>
          <w:color w:val="17365d"/>
          <w:sz w:val="24"/>
          <w:szCs w:val="24"/>
          <w:rtl w:val="0"/>
        </w:rPr>
        <w:t xml:space="preserve">3.3 User Flow</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project flow shown in the supplied design is:</w:t>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starts the application.</w:t>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registers or logs in.</w:t>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Authentication is checked.</w:t>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JWT token is generated after successful login.</w:t>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Protected requests send the token for verification.</w:t>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authenticated user accesses functions according to the assigned role.</w:t>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FAQ interaction includes creating, viewing, searching and managing FAQ information where permitted.</w:t>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system returns the requested response to the user.</w:t>
      </w:r>
    </w:p>
    <w:p w:rsidR="00000000" w:rsidDel="00000000" w:rsidP="00000000" w:rsidRDefault="00000000" w:rsidRPr="00000000" w14:paraId="0000003E">
      <w:pPr>
        <w:rPr/>
      </w:pPr>
      <w:r w:rsidDel="00000000" w:rsidR="00000000" w:rsidRPr="00000000">
        <w:rPr>
          <w:b w:val="1"/>
          <w:color w:val="17365d"/>
          <w:sz w:val="24"/>
          <w:szCs w:val="24"/>
          <w:rtl w:val="0"/>
        </w:rPr>
        <w:t xml:space="preserve">3.4 MVC Architecture Pattern</w:t>
      </w:r>
      <w:r w:rsidDel="00000000" w:rsidR="00000000" w:rsidRPr="00000000">
        <w:rPr>
          <w:rtl w:val="0"/>
        </w:rPr>
      </w:r>
    </w:p>
    <w:tbl>
      <w:tblPr>
        <w:tblStyle w:val="Table2"/>
        <w:tblW w:w="10224.0" w:type="dxa"/>
        <w:jc w:val="center"/>
        <w:tblBorders>
          <w:top w:color="aab7c4" w:space="0" w:sz="8" w:val="single"/>
          <w:left w:color="aab7c4" w:space="0" w:sz="8" w:val="single"/>
          <w:bottom w:color="aab7c4" w:space="0" w:sz="8" w:val="single"/>
          <w:right w:color="aab7c4" w:space="0" w:sz="8" w:val="single"/>
          <w:insideH w:color="aab7c4" w:space="0" w:sz="8" w:val="single"/>
          <w:insideV w:color="aab7c4" w:space="0" w:sz="8" w:val="single"/>
        </w:tblBorders>
        <w:tblLayout w:type="fixed"/>
        <w:tblLook w:val="0400"/>
      </w:tblPr>
      <w:tblGrid>
        <w:gridCol w:w="5112"/>
        <w:gridCol w:w="5112"/>
        <w:tblGridChange w:id="0">
          <w:tblGrid>
            <w:gridCol w:w="5112"/>
            <w:gridCol w:w="5112"/>
          </w:tblGrid>
        </w:tblGridChange>
      </w:tblGrid>
      <w:tr>
        <w:tc>
          <w:tcPr>
            <w:shd w:fill="auto" w:val="clear"/>
            <w:vAlign w:val="center"/>
          </w:tcPr>
          <w:p w:rsidR="00000000" w:rsidDel="00000000" w:rsidP="00000000" w:rsidRDefault="00000000" w:rsidRPr="00000000" w14:paraId="0000003F">
            <w:pPr>
              <w:rPr/>
            </w:pPr>
            <w:r w:rsidDel="00000000" w:rsidR="00000000" w:rsidRPr="00000000">
              <w:rPr>
                <w:b w:val="1"/>
                <w:rtl w:val="0"/>
              </w:rPr>
              <w:t xml:space="preserve">Layer</w:t>
            </w:r>
            <w:r w:rsidDel="00000000" w:rsidR="00000000" w:rsidRPr="00000000">
              <w:rPr>
                <w:rtl w:val="0"/>
              </w:rPr>
            </w:r>
          </w:p>
        </w:tc>
        <w:tc>
          <w:tcPr>
            <w:shd w:fill="auto" w:val="clear"/>
            <w:vAlign w:val="center"/>
          </w:tcPr>
          <w:p w:rsidR="00000000" w:rsidDel="00000000" w:rsidP="00000000" w:rsidRDefault="00000000" w:rsidRPr="00000000" w14:paraId="00000040">
            <w:pPr>
              <w:rPr/>
            </w:pPr>
            <w:r w:rsidDel="00000000" w:rsidR="00000000" w:rsidRPr="00000000">
              <w:rPr>
                <w:b w:val="1"/>
                <w:rtl w:val="0"/>
              </w:rPr>
              <w:t xml:space="preserve">Responsibility</w:t>
            </w:r>
            <w:r w:rsidDel="00000000" w:rsidR="00000000" w:rsidRPr="00000000">
              <w:rPr>
                <w:rtl w:val="0"/>
              </w:rPr>
            </w:r>
          </w:p>
        </w:tc>
      </w:tr>
      <w:tr>
        <w:tc>
          <w:tcPr>
            <w:vAlign w:val="center"/>
          </w:tcPr>
          <w:p w:rsidR="00000000" w:rsidDel="00000000" w:rsidP="00000000" w:rsidRDefault="00000000" w:rsidRPr="00000000" w14:paraId="00000041">
            <w:pPr>
              <w:rPr/>
            </w:pPr>
            <w:r w:rsidDel="00000000" w:rsidR="00000000" w:rsidRPr="00000000">
              <w:rPr>
                <w:rtl w:val="0"/>
              </w:rPr>
              <w:t xml:space="preserve">Model</w:t>
            </w:r>
          </w:p>
        </w:tc>
        <w:tc>
          <w:tcPr>
            <w:vAlign w:val="center"/>
          </w:tcPr>
          <w:p w:rsidR="00000000" w:rsidDel="00000000" w:rsidP="00000000" w:rsidRDefault="00000000" w:rsidRPr="00000000" w14:paraId="00000042">
            <w:pPr>
              <w:rPr/>
            </w:pPr>
            <w:r w:rsidDel="00000000" w:rsidR="00000000" w:rsidRPr="00000000">
              <w:rPr>
                <w:rtl w:val="0"/>
              </w:rPr>
              <w:t xml:space="preserve">Represents application data and database schemas; handles database interaction.</w:t>
            </w:r>
          </w:p>
        </w:tc>
      </w:tr>
      <w:tr>
        <w:tc>
          <w:tcPr>
            <w:vAlign w:val="center"/>
          </w:tcPr>
          <w:p w:rsidR="00000000" w:rsidDel="00000000" w:rsidP="00000000" w:rsidRDefault="00000000" w:rsidRPr="00000000" w14:paraId="00000043">
            <w:pPr>
              <w:rPr/>
            </w:pPr>
            <w:r w:rsidDel="00000000" w:rsidR="00000000" w:rsidRPr="00000000">
              <w:rPr>
                <w:rtl w:val="0"/>
              </w:rPr>
              <w:t xml:space="preserve">View / Client</w:t>
            </w:r>
          </w:p>
        </w:tc>
        <w:tc>
          <w:tcPr>
            <w:vAlign w:val="center"/>
          </w:tcPr>
          <w:p w:rsidR="00000000" w:rsidDel="00000000" w:rsidP="00000000" w:rsidRDefault="00000000" w:rsidRPr="00000000" w14:paraId="00000044">
            <w:pPr>
              <w:rPr/>
            </w:pPr>
            <w:r w:rsidDel="00000000" w:rsidR="00000000" w:rsidRPr="00000000">
              <w:rPr>
                <w:rtl w:val="0"/>
              </w:rPr>
              <w:t xml:space="preserve">Represents the client/request side that sends requests and receives responses.</w:t>
            </w:r>
          </w:p>
        </w:tc>
      </w:tr>
      <w:tr>
        <w:tc>
          <w:tcPr>
            <w:vAlign w:val="center"/>
          </w:tcPr>
          <w:p w:rsidR="00000000" w:rsidDel="00000000" w:rsidP="00000000" w:rsidRDefault="00000000" w:rsidRPr="00000000" w14:paraId="00000045">
            <w:pPr>
              <w:rPr/>
            </w:pPr>
            <w:r w:rsidDel="00000000" w:rsidR="00000000" w:rsidRPr="00000000">
              <w:rPr>
                <w:rtl w:val="0"/>
              </w:rPr>
              <w:t xml:space="preserve">Controller</w:t>
            </w:r>
          </w:p>
        </w:tc>
        <w:tc>
          <w:tcPr>
            <w:vAlign w:val="center"/>
          </w:tcPr>
          <w:p w:rsidR="00000000" w:rsidDel="00000000" w:rsidP="00000000" w:rsidRDefault="00000000" w:rsidRPr="00000000" w14:paraId="00000046">
            <w:pPr>
              <w:rPr/>
            </w:pPr>
            <w:r w:rsidDel="00000000" w:rsidR="00000000" w:rsidRPr="00000000">
              <w:rPr>
                <w:rtl w:val="0"/>
              </w:rPr>
              <w:t xml:space="preserve">Receives requests, validates the workflow and coordinates the required operation.</w:t>
            </w:r>
          </w:p>
        </w:tc>
      </w:tr>
      <w:tr>
        <w:tc>
          <w:tcPr>
            <w:vAlign w:val="center"/>
          </w:tcPr>
          <w:p w:rsidR="00000000" w:rsidDel="00000000" w:rsidP="00000000" w:rsidRDefault="00000000" w:rsidRPr="00000000" w14:paraId="00000047">
            <w:pPr>
              <w:rPr/>
            </w:pPr>
            <w:r w:rsidDel="00000000" w:rsidR="00000000" w:rsidRPr="00000000">
              <w:rPr>
                <w:rtl w:val="0"/>
              </w:rPr>
              <w:t xml:space="preserve">Service</w:t>
            </w:r>
          </w:p>
        </w:tc>
        <w:tc>
          <w:tcPr>
            <w:vAlign w:val="center"/>
          </w:tcPr>
          <w:p w:rsidR="00000000" w:rsidDel="00000000" w:rsidP="00000000" w:rsidRDefault="00000000" w:rsidRPr="00000000" w14:paraId="00000048">
            <w:pPr>
              <w:rPr/>
            </w:pPr>
            <w:r w:rsidDel="00000000" w:rsidR="00000000" w:rsidRPr="00000000">
              <w:rPr>
                <w:rtl w:val="0"/>
              </w:rPr>
              <w:t xml:space="preserve">Handles reusable business/AI logic such as Gemini AI integration.</w:t>
            </w:r>
          </w:p>
        </w:tc>
      </w:tr>
      <w:tr>
        <w:tc>
          <w:tcPr>
            <w:vAlign w:val="center"/>
          </w:tcPr>
          <w:p w:rsidR="00000000" w:rsidDel="00000000" w:rsidP="00000000" w:rsidRDefault="00000000" w:rsidRPr="00000000" w14:paraId="00000049">
            <w:pPr>
              <w:rPr/>
            </w:pPr>
            <w:r w:rsidDel="00000000" w:rsidR="00000000" w:rsidRPr="00000000">
              <w:rPr>
                <w:rtl w:val="0"/>
              </w:rPr>
              <w:t xml:space="preserve">Database</w:t>
            </w:r>
          </w:p>
        </w:tc>
        <w:tc>
          <w:tcPr>
            <w:vAlign w:val="center"/>
          </w:tcPr>
          <w:p w:rsidR="00000000" w:rsidDel="00000000" w:rsidP="00000000" w:rsidRDefault="00000000" w:rsidRPr="00000000" w14:paraId="0000004A">
            <w:pPr>
              <w:rPr/>
            </w:pPr>
            <w:r w:rsidDel="00000000" w:rsidR="00000000" w:rsidRPr="00000000">
              <w:rPr>
                <w:rtl w:val="0"/>
              </w:rPr>
              <w:t xml:space="preserve">MongoDB stores users and FAQ information.</w:t>
            </w:r>
          </w:p>
        </w:tc>
      </w:tr>
    </w:tbl>
    <w:p w:rsidR="00000000" w:rsidDel="00000000" w:rsidP="00000000" w:rsidRDefault="00000000" w:rsidRPr="00000000" w14:paraId="0000004B">
      <w:pPr>
        <w:rPr/>
      </w:pPr>
      <w:r w:rsidDel="00000000" w:rsidR="00000000" w:rsidRPr="00000000">
        <w:rPr>
          <w:b w:val="1"/>
          <w:color w:val="17365d"/>
          <w:sz w:val="24"/>
          <w:szCs w:val="24"/>
          <w:rtl w:val="0"/>
        </w:rPr>
        <w:t xml:space="preserve">3.5 Module Design</w:t>
      </w:r>
      <w:r w:rsidDel="00000000" w:rsidR="00000000" w:rsidRPr="00000000">
        <w:rPr>
          <w:rtl w:val="0"/>
        </w:rPr>
      </w:r>
    </w:p>
    <w:tbl>
      <w:tblPr>
        <w:tblStyle w:val="Table3"/>
        <w:tblW w:w="10224.0" w:type="dxa"/>
        <w:jc w:val="center"/>
        <w:tblBorders>
          <w:top w:color="aab7c4" w:space="0" w:sz="8" w:val="single"/>
          <w:left w:color="aab7c4" w:space="0" w:sz="8" w:val="single"/>
          <w:bottom w:color="aab7c4" w:space="0" w:sz="8" w:val="single"/>
          <w:right w:color="aab7c4" w:space="0" w:sz="8" w:val="single"/>
          <w:insideH w:color="aab7c4" w:space="0" w:sz="8" w:val="single"/>
          <w:insideV w:color="aab7c4" w:space="0" w:sz="8" w:val="single"/>
        </w:tblBorders>
        <w:tblLayout w:type="fixed"/>
        <w:tblLook w:val="0400"/>
      </w:tblPr>
      <w:tblGrid>
        <w:gridCol w:w="5112"/>
        <w:gridCol w:w="5112"/>
        <w:tblGridChange w:id="0">
          <w:tblGrid>
            <w:gridCol w:w="5112"/>
            <w:gridCol w:w="5112"/>
          </w:tblGrid>
        </w:tblGridChange>
      </w:tblGrid>
      <w:tr>
        <w:tc>
          <w:tcPr>
            <w:shd w:fill="auto" w:val="clear"/>
            <w:vAlign w:val="center"/>
          </w:tcPr>
          <w:p w:rsidR="00000000" w:rsidDel="00000000" w:rsidP="00000000" w:rsidRDefault="00000000" w:rsidRPr="00000000" w14:paraId="0000004C">
            <w:pPr>
              <w:rPr/>
            </w:pPr>
            <w:r w:rsidDel="00000000" w:rsidR="00000000" w:rsidRPr="00000000">
              <w:rPr>
                <w:b w:val="1"/>
                <w:rtl w:val="0"/>
              </w:rPr>
              <w:t xml:space="preserve">Module</w:t>
            </w:r>
            <w:r w:rsidDel="00000000" w:rsidR="00000000" w:rsidRPr="00000000">
              <w:rPr>
                <w:rtl w:val="0"/>
              </w:rPr>
            </w:r>
          </w:p>
        </w:tc>
        <w:tc>
          <w:tcPr>
            <w:shd w:fill="auto" w:val="clear"/>
            <w:vAlign w:val="center"/>
          </w:tcPr>
          <w:p w:rsidR="00000000" w:rsidDel="00000000" w:rsidP="00000000" w:rsidRDefault="00000000" w:rsidRPr="00000000" w14:paraId="0000004D">
            <w:pPr>
              <w:rPr/>
            </w:pPr>
            <w:r w:rsidDel="00000000" w:rsidR="00000000" w:rsidRPr="00000000">
              <w:rPr>
                <w:b w:val="1"/>
                <w:rtl w:val="0"/>
              </w:rPr>
              <w:t xml:space="preserve">Main Function</w:t>
            </w:r>
            <w:r w:rsidDel="00000000" w:rsidR="00000000" w:rsidRPr="00000000">
              <w:rPr>
                <w:rtl w:val="0"/>
              </w:rPr>
            </w:r>
          </w:p>
        </w:tc>
      </w:tr>
      <w:tr>
        <w:tc>
          <w:tcPr>
            <w:vAlign w:val="center"/>
          </w:tcPr>
          <w:p w:rsidR="00000000" w:rsidDel="00000000" w:rsidP="00000000" w:rsidRDefault="00000000" w:rsidRPr="00000000" w14:paraId="0000004E">
            <w:pPr>
              <w:rPr/>
            </w:pPr>
            <w:r w:rsidDel="00000000" w:rsidR="00000000" w:rsidRPr="00000000">
              <w:rPr>
                <w:rtl w:val="0"/>
              </w:rPr>
              <w:t xml:space="preserve">Authentication</w:t>
            </w:r>
          </w:p>
        </w:tc>
        <w:tc>
          <w:tcPr>
            <w:vAlign w:val="center"/>
          </w:tcPr>
          <w:p w:rsidR="00000000" w:rsidDel="00000000" w:rsidP="00000000" w:rsidRDefault="00000000" w:rsidRPr="00000000" w14:paraId="0000004F">
            <w:pPr>
              <w:rPr/>
            </w:pPr>
            <w:r w:rsidDel="00000000" w:rsidR="00000000" w:rsidRPr="00000000">
              <w:rPr>
                <w:rtl w:val="0"/>
              </w:rPr>
              <w:t xml:space="preserve">Registration, login and JWT-based authentication.</w:t>
            </w:r>
          </w:p>
        </w:tc>
      </w:tr>
      <w:tr>
        <w:tc>
          <w:tcPr>
            <w:vAlign w:val="center"/>
          </w:tcPr>
          <w:p w:rsidR="00000000" w:rsidDel="00000000" w:rsidP="00000000" w:rsidRDefault="00000000" w:rsidRPr="00000000" w14:paraId="00000050">
            <w:pPr>
              <w:rPr/>
            </w:pPr>
            <w:r w:rsidDel="00000000" w:rsidR="00000000" w:rsidRPr="00000000">
              <w:rPr>
                <w:rtl w:val="0"/>
              </w:rPr>
              <w:t xml:space="preserve">User Management</w:t>
            </w:r>
          </w:p>
        </w:tc>
        <w:tc>
          <w:tcPr>
            <w:vAlign w:val="center"/>
          </w:tcPr>
          <w:p w:rsidR="00000000" w:rsidDel="00000000" w:rsidP="00000000" w:rsidRDefault="00000000" w:rsidRPr="00000000" w14:paraId="00000051">
            <w:pPr>
              <w:rPr/>
            </w:pPr>
            <w:r w:rsidDel="00000000" w:rsidR="00000000" w:rsidRPr="00000000">
              <w:rPr>
                <w:rtl w:val="0"/>
              </w:rPr>
              <w:t xml:space="preserve">User profile and role-related operations.</w:t>
            </w:r>
          </w:p>
        </w:tc>
      </w:tr>
      <w:tr>
        <w:tc>
          <w:tcPr>
            <w:vAlign w:val="center"/>
          </w:tcPr>
          <w:p w:rsidR="00000000" w:rsidDel="00000000" w:rsidP="00000000" w:rsidRDefault="00000000" w:rsidRPr="00000000" w14:paraId="00000052">
            <w:pPr>
              <w:rPr/>
            </w:pPr>
            <w:r w:rsidDel="00000000" w:rsidR="00000000" w:rsidRPr="00000000">
              <w:rPr>
                <w:rtl w:val="0"/>
              </w:rPr>
              <w:t xml:space="preserve">FAQ Management</w:t>
            </w:r>
          </w:p>
        </w:tc>
        <w:tc>
          <w:tcPr>
            <w:vAlign w:val="center"/>
          </w:tcPr>
          <w:p w:rsidR="00000000" w:rsidDel="00000000" w:rsidP="00000000" w:rsidRDefault="00000000" w:rsidRPr="00000000" w14:paraId="00000053">
            <w:pPr>
              <w:rPr/>
            </w:pPr>
            <w:r w:rsidDel="00000000" w:rsidR="00000000" w:rsidRPr="00000000">
              <w:rPr>
                <w:rtl w:val="0"/>
              </w:rPr>
              <w:t xml:space="preserve">Create, read, update and delete FAQ records where authorized.</w:t>
            </w:r>
          </w:p>
        </w:tc>
      </w:tr>
      <w:tr>
        <w:tc>
          <w:tcPr>
            <w:vAlign w:val="center"/>
          </w:tcPr>
          <w:p w:rsidR="00000000" w:rsidDel="00000000" w:rsidP="00000000" w:rsidRDefault="00000000" w:rsidRPr="00000000" w14:paraId="00000054">
            <w:pPr>
              <w:rPr/>
            </w:pPr>
            <w:r w:rsidDel="00000000" w:rsidR="00000000" w:rsidRPr="00000000">
              <w:rPr>
                <w:rtl w:val="0"/>
              </w:rPr>
              <w:t xml:space="preserve">FAQ Search</w:t>
            </w:r>
          </w:p>
        </w:tc>
        <w:tc>
          <w:tcPr>
            <w:vAlign w:val="center"/>
          </w:tcPr>
          <w:p w:rsidR="00000000" w:rsidDel="00000000" w:rsidP="00000000" w:rsidRDefault="00000000" w:rsidRPr="00000000" w14:paraId="00000055">
            <w:pPr>
              <w:rPr/>
            </w:pPr>
            <w:r w:rsidDel="00000000" w:rsidR="00000000" w:rsidRPr="00000000">
              <w:rPr>
                <w:rtl w:val="0"/>
              </w:rPr>
              <w:t xml:space="preserve">Search FAQ records using a query/category.</w:t>
            </w:r>
          </w:p>
        </w:tc>
      </w:tr>
      <w:tr>
        <w:tc>
          <w:tcPr>
            <w:vAlign w:val="center"/>
          </w:tcPr>
          <w:p w:rsidR="00000000" w:rsidDel="00000000" w:rsidP="00000000" w:rsidRDefault="00000000" w:rsidRPr="00000000" w14:paraId="00000056">
            <w:pPr>
              <w:rPr/>
            </w:pPr>
            <w:r w:rsidDel="00000000" w:rsidR="00000000" w:rsidRPr="00000000">
              <w:rPr>
                <w:rtl w:val="0"/>
              </w:rPr>
              <w:t xml:space="preserve">AI FAQ Generation</w:t>
            </w:r>
          </w:p>
        </w:tc>
        <w:tc>
          <w:tcPr>
            <w:vAlign w:val="center"/>
          </w:tcPr>
          <w:p w:rsidR="00000000" w:rsidDel="00000000" w:rsidP="00000000" w:rsidRDefault="00000000" w:rsidRPr="00000000" w14:paraId="00000057">
            <w:pPr>
              <w:rPr/>
            </w:pPr>
            <w:r w:rsidDel="00000000" w:rsidR="00000000" w:rsidRPr="00000000">
              <w:rPr>
                <w:rtl w:val="0"/>
              </w:rPr>
              <w:t xml:space="preserve">Generate FAQ question/answer content using Gemini AI.</w:t>
            </w:r>
          </w:p>
        </w:tc>
      </w:tr>
      <w:tr>
        <w:tc>
          <w:tcPr>
            <w:vAlign w:val="center"/>
          </w:tcPr>
          <w:p w:rsidR="00000000" w:rsidDel="00000000" w:rsidP="00000000" w:rsidRDefault="00000000" w:rsidRPr="00000000" w14:paraId="00000058">
            <w:pPr>
              <w:rPr/>
            </w:pPr>
            <w:r w:rsidDel="00000000" w:rsidR="00000000" w:rsidRPr="00000000">
              <w:rPr>
                <w:rtl w:val="0"/>
              </w:rPr>
              <w:t xml:space="preserve">Validation &amp; Error Handling</w:t>
            </w:r>
          </w:p>
        </w:tc>
        <w:tc>
          <w:tcPr>
            <w:vAlign w:val="center"/>
          </w:tcPr>
          <w:p w:rsidR="00000000" w:rsidDel="00000000" w:rsidP="00000000" w:rsidRDefault="00000000" w:rsidRPr="00000000" w14:paraId="00000059">
            <w:pPr>
              <w:rPr/>
            </w:pPr>
            <w:r w:rsidDel="00000000" w:rsidR="00000000" w:rsidRPr="00000000">
              <w:rPr>
                <w:rtl w:val="0"/>
              </w:rPr>
              <w:t xml:space="preserve">Validate input and return consistent error responses.</w:t>
            </w:r>
          </w:p>
        </w:tc>
      </w:tr>
    </w:tbl>
    <w:p w:rsidR="00000000" w:rsidDel="00000000" w:rsidP="00000000" w:rsidRDefault="00000000" w:rsidRPr="00000000" w14:paraId="0000005A">
      <w:pPr>
        <w:rPr/>
      </w:pPr>
      <w:r w:rsidDel="00000000" w:rsidR="00000000" w:rsidRPr="00000000">
        <w:rPr>
          <w:b w:val="1"/>
          <w:color w:val="17365d"/>
          <w:sz w:val="24"/>
          <w:szCs w:val="24"/>
          <w:rtl w:val="0"/>
        </w:rPr>
        <w:t xml:space="preserve">3.6 API / Request Flow</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main request flow is:</w:t>
      </w:r>
    </w:p>
    <w:p w:rsidR="00000000" w:rsidDel="00000000" w:rsidP="00000000" w:rsidRDefault="00000000" w:rsidRPr="00000000" w14:paraId="0000005C">
      <w:pPr>
        <w:rPr/>
      </w:pPr>
      <w:r w:rsidDel="00000000" w:rsidR="00000000" w:rsidRPr="00000000">
        <w:rPr>
          <w:rtl w:val="0"/>
        </w:rPr>
        <w:t xml:space="preserve">Client → Express Route → Authentication/Validation Middleware → Controller → Service/Model → MongoDB or Gemini AI → Controller Response → Client</w:t>
      </w:r>
    </w:p>
    <w:tbl>
      <w:tblPr>
        <w:tblStyle w:val="Table4"/>
        <w:tblW w:w="10224.0" w:type="dxa"/>
        <w:jc w:val="center"/>
        <w:tblBorders>
          <w:top w:color="aab7c4" w:space="0" w:sz="8" w:val="single"/>
          <w:left w:color="aab7c4" w:space="0" w:sz="8" w:val="single"/>
          <w:bottom w:color="aab7c4" w:space="0" w:sz="8" w:val="single"/>
          <w:right w:color="aab7c4" w:space="0" w:sz="8" w:val="single"/>
          <w:insideH w:color="aab7c4" w:space="0" w:sz="8" w:val="single"/>
          <w:insideV w:color="aab7c4" w:space="0" w:sz="8" w:val="single"/>
        </w:tblBorders>
        <w:tblLayout w:type="fixed"/>
        <w:tblLook w:val="0400"/>
      </w:tblPr>
      <w:tblGrid>
        <w:gridCol w:w="3408"/>
        <w:gridCol w:w="3408"/>
        <w:gridCol w:w="3408"/>
        <w:tblGridChange w:id="0">
          <w:tblGrid>
            <w:gridCol w:w="3408"/>
            <w:gridCol w:w="3408"/>
            <w:gridCol w:w="3408"/>
          </w:tblGrid>
        </w:tblGridChange>
      </w:tblGrid>
      <w:tr>
        <w:tc>
          <w:tcPr>
            <w:shd w:fill="auto" w:val="clear"/>
            <w:vAlign w:val="center"/>
          </w:tcPr>
          <w:p w:rsidR="00000000" w:rsidDel="00000000" w:rsidP="00000000" w:rsidRDefault="00000000" w:rsidRPr="00000000" w14:paraId="0000005D">
            <w:pPr>
              <w:rPr/>
            </w:pPr>
            <w:r w:rsidDel="00000000" w:rsidR="00000000" w:rsidRPr="00000000">
              <w:rPr>
                <w:b w:val="1"/>
                <w:rtl w:val="0"/>
              </w:rPr>
              <w:t xml:space="preserve">API</w:t>
            </w:r>
            <w:r w:rsidDel="00000000" w:rsidR="00000000" w:rsidRPr="00000000">
              <w:rPr>
                <w:rtl w:val="0"/>
              </w:rPr>
            </w:r>
          </w:p>
        </w:tc>
        <w:tc>
          <w:tcPr>
            <w:shd w:fill="auto" w:val="clear"/>
            <w:vAlign w:val="center"/>
          </w:tcPr>
          <w:p w:rsidR="00000000" w:rsidDel="00000000" w:rsidP="00000000" w:rsidRDefault="00000000" w:rsidRPr="00000000" w14:paraId="0000005E">
            <w:pPr>
              <w:rPr/>
            </w:pPr>
            <w:r w:rsidDel="00000000" w:rsidR="00000000" w:rsidRPr="00000000">
              <w:rPr>
                <w:b w:val="1"/>
                <w:rtl w:val="0"/>
              </w:rPr>
              <w:t xml:space="preserve">Method</w:t>
            </w:r>
            <w:r w:rsidDel="00000000" w:rsidR="00000000" w:rsidRPr="00000000">
              <w:rPr>
                <w:rtl w:val="0"/>
              </w:rPr>
            </w:r>
          </w:p>
        </w:tc>
        <w:tc>
          <w:tcPr>
            <w:shd w:fill="auto" w:val="clear"/>
            <w:vAlign w:val="center"/>
          </w:tcPr>
          <w:p w:rsidR="00000000" w:rsidDel="00000000" w:rsidP="00000000" w:rsidRDefault="00000000" w:rsidRPr="00000000" w14:paraId="0000005F">
            <w:pPr>
              <w:rPr/>
            </w:pPr>
            <w:r w:rsidDel="00000000" w:rsidR="00000000" w:rsidRPr="00000000">
              <w:rPr>
                <w:b w:val="1"/>
                <w:rtl w:val="0"/>
              </w:rPr>
              <w:t xml:space="preserve">Purpose</w:t>
            </w:r>
            <w:r w:rsidDel="00000000" w:rsidR="00000000" w:rsidRPr="00000000">
              <w:rPr>
                <w:rtl w:val="0"/>
              </w:rPr>
            </w:r>
          </w:p>
        </w:tc>
      </w:tr>
      <w:tr>
        <w:tc>
          <w:tcPr>
            <w:vAlign w:val="center"/>
          </w:tcPr>
          <w:p w:rsidR="00000000" w:rsidDel="00000000" w:rsidP="00000000" w:rsidRDefault="00000000" w:rsidRPr="00000000" w14:paraId="00000060">
            <w:pPr>
              <w:rPr/>
            </w:pPr>
            <w:r w:rsidDel="00000000" w:rsidR="00000000" w:rsidRPr="00000000">
              <w:rPr>
                <w:rtl w:val="0"/>
              </w:rPr>
              <w:t xml:space="preserve">/api/auth/register</w:t>
            </w:r>
          </w:p>
        </w:tc>
        <w:tc>
          <w:tcPr>
            <w:vAlign w:val="center"/>
          </w:tcPr>
          <w:p w:rsidR="00000000" w:rsidDel="00000000" w:rsidP="00000000" w:rsidRDefault="00000000" w:rsidRPr="00000000" w14:paraId="00000061">
            <w:pPr>
              <w:rPr/>
            </w:pPr>
            <w:r w:rsidDel="00000000" w:rsidR="00000000" w:rsidRPr="00000000">
              <w:rPr>
                <w:rtl w:val="0"/>
              </w:rPr>
              <w:t xml:space="preserve">POST</w:t>
            </w:r>
          </w:p>
        </w:tc>
        <w:tc>
          <w:tcPr>
            <w:vAlign w:val="center"/>
          </w:tcPr>
          <w:p w:rsidR="00000000" w:rsidDel="00000000" w:rsidP="00000000" w:rsidRDefault="00000000" w:rsidRPr="00000000" w14:paraId="00000062">
            <w:pPr>
              <w:rPr/>
            </w:pPr>
            <w:r w:rsidDel="00000000" w:rsidR="00000000" w:rsidRPr="00000000">
              <w:rPr>
                <w:rtl w:val="0"/>
              </w:rPr>
              <w:t xml:space="preserve">Register a new user.</w:t>
            </w:r>
          </w:p>
        </w:tc>
      </w:tr>
      <w:tr>
        <w:tc>
          <w:tcPr>
            <w:vAlign w:val="center"/>
          </w:tcPr>
          <w:p w:rsidR="00000000" w:rsidDel="00000000" w:rsidP="00000000" w:rsidRDefault="00000000" w:rsidRPr="00000000" w14:paraId="00000063">
            <w:pPr>
              <w:rPr/>
            </w:pPr>
            <w:r w:rsidDel="00000000" w:rsidR="00000000" w:rsidRPr="00000000">
              <w:rPr>
                <w:rtl w:val="0"/>
              </w:rPr>
              <w:t xml:space="preserve">/api/auth/login</w:t>
            </w:r>
          </w:p>
        </w:tc>
        <w:tc>
          <w:tcPr>
            <w:vAlign w:val="center"/>
          </w:tcPr>
          <w:p w:rsidR="00000000" w:rsidDel="00000000" w:rsidP="00000000" w:rsidRDefault="00000000" w:rsidRPr="00000000" w14:paraId="00000064">
            <w:pPr>
              <w:rPr/>
            </w:pPr>
            <w:r w:rsidDel="00000000" w:rsidR="00000000" w:rsidRPr="00000000">
              <w:rPr>
                <w:rtl w:val="0"/>
              </w:rPr>
              <w:t xml:space="preserve">POST</w:t>
            </w:r>
          </w:p>
        </w:tc>
        <w:tc>
          <w:tcPr>
            <w:vAlign w:val="center"/>
          </w:tcPr>
          <w:p w:rsidR="00000000" w:rsidDel="00000000" w:rsidP="00000000" w:rsidRDefault="00000000" w:rsidRPr="00000000" w14:paraId="00000065">
            <w:pPr>
              <w:rPr/>
            </w:pPr>
            <w:r w:rsidDel="00000000" w:rsidR="00000000" w:rsidRPr="00000000">
              <w:rPr>
                <w:rtl w:val="0"/>
              </w:rPr>
              <w:t xml:space="preserve">Authenticate a user and return a token.</w:t>
            </w:r>
          </w:p>
        </w:tc>
      </w:tr>
      <w:tr>
        <w:tc>
          <w:tcPr>
            <w:vAlign w:val="center"/>
          </w:tcPr>
          <w:p w:rsidR="00000000" w:rsidDel="00000000" w:rsidP="00000000" w:rsidRDefault="00000000" w:rsidRPr="00000000" w14:paraId="00000066">
            <w:pPr>
              <w:rPr/>
            </w:pPr>
            <w:r w:rsidDel="00000000" w:rsidR="00000000" w:rsidRPr="00000000">
              <w:rPr>
                <w:rtl w:val="0"/>
              </w:rPr>
              <w:t xml:space="preserve">/api/faqs</w:t>
            </w:r>
          </w:p>
        </w:tc>
        <w:tc>
          <w:tcPr>
            <w:vAlign w:val="center"/>
          </w:tcPr>
          <w:p w:rsidR="00000000" w:rsidDel="00000000" w:rsidP="00000000" w:rsidRDefault="00000000" w:rsidRPr="00000000" w14:paraId="00000067">
            <w:pPr>
              <w:rPr/>
            </w:pPr>
            <w:r w:rsidDel="00000000" w:rsidR="00000000" w:rsidRPr="00000000">
              <w:rPr>
                <w:rtl w:val="0"/>
              </w:rPr>
              <w:t xml:space="preserve">POST</w:t>
            </w:r>
          </w:p>
        </w:tc>
        <w:tc>
          <w:tcPr>
            <w:vAlign w:val="center"/>
          </w:tcPr>
          <w:p w:rsidR="00000000" w:rsidDel="00000000" w:rsidP="00000000" w:rsidRDefault="00000000" w:rsidRPr="00000000" w14:paraId="00000068">
            <w:pPr>
              <w:rPr/>
            </w:pPr>
            <w:r w:rsidDel="00000000" w:rsidR="00000000" w:rsidRPr="00000000">
              <w:rPr>
                <w:rtl w:val="0"/>
              </w:rPr>
              <w:t xml:space="preserve">Create an FAQ for an authorized user.</w:t>
            </w:r>
          </w:p>
        </w:tc>
      </w:tr>
      <w:tr>
        <w:tc>
          <w:tcPr>
            <w:vAlign w:val="center"/>
          </w:tcPr>
          <w:p w:rsidR="00000000" w:rsidDel="00000000" w:rsidP="00000000" w:rsidRDefault="00000000" w:rsidRPr="00000000" w14:paraId="00000069">
            <w:pPr>
              <w:rPr/>
            </w:pPr>
            <w:r w:rsidDel="00000000" w:rsidR="00000000" w:rsidRPr="00000000">
              <w:rPr>
                <w:rtl w:val="0"/>
              </w:rPr>
              <w:t xml:space="preserve">/api/faqs/search?q=...</w:t>
            </w:r>
          </w:p>
        </w:tc>
        <w:tc>
          <w:tcPr>
            <w:vAlign w:val="center"/>
          </w:tcPr>
          <w:p w:rsidR="00000000" w:rsidDel="00000000" w:rsidP="00000000" w:rsidRDefault="00000000" w:rsidRPr="00000000" w14:paraId="0000006A">
            <w:pPr>
              <w:rPr/>
            </w:pPr>
            <w:r w:rsidDel="00000000" w:rsidR="00000000" w:rsidRPr="00000000">
              <w:rPr>
                <w:rtl w:val="0"/>
              </w:rPr>
              <w:t xml:space="preserve">GET</w:t>
            </w:r>
          </w:p>
        </w:tc>
        <w:tc>
          <w:tcPr>
            <w:vAlign w:val="center"/>
          </w:tcPr>
          <w:p w:rsidR="00000000" w:rsidDel="00000000" w:rsidP="00000000" w:rsidRDefault="00000000" w:rsidRPr="00000000" w14:paraId="0000006B">
            <w:pPr>
              <w:rPr/>
            </w:pPr>
            <w:r w:rsidDel="00000000" w:rsidR="00000000" w:rsidRPr="00000000">
              <w:rPr>
                <w:rtl w:val="0"/>
              </w:rPr>
              <w:t xml:space="preserve">Search FAQ records.</w:t>
            </w:r>
          </w:p>
        </w:tc>
      </w:tr>
      <w:tr>
        <w:tc>
          <w:tcPr>
            <w:vAlign w:val="center"/>
          </w:tcPr>
          <w:p w:rsidR="00000000" w:rsidDel="00000000" w:rsidP="00000000" w:rsidRDefault="00000000" w:rsidRPr="00000000" w14:paraId="0000006C">
            <w:pPr>
              <w:rPr/>
            </w:pPr>
            <w:r w:rsidDel="00000000" w:rsidR="00000000" w:rsidRPr="00000000">
              <w:rPr>
                <w:rtl w:val="0"/>
              </w:rPr>
              <w:t xml:space="preserve">/api/ai/generate-faq</w:t>
            </w:r>
          </w:p>
        </w:tc>
        <w:tc>
          <w:tcPr>
            <w:vAlign w:val="center"/>
          </w:tcPr>
          <w:p w:rsidR="00000000" w:rsidDel="00000000" w:rsidP="00000000" w:rsidRDefault="00000000" w:rsidRPr="00000000" w14:paraId="0000006D">
            <w:pPr>
              <w:rPr/>
            </w:pPr>
            <w:r w:rsidDel="00000000" w:rsidR="00000000" w:rsidRPr="00000000">
              <w:rPr>
                <w:rtl w:val="0"/>
              </w:rPr>
              <w:t xml:space="preserve">POST</w:t>
            </w:r>
          </w:p>
        </w:tc>
        <w:tc>
          <w:tcPr>
            <w:vAlign w:val="center"/>
          </w:tcPr>
          <w:p w:rsidR="00000000" w:rsidDel="00000000" w:rsidP="00000000" w:rsidRDefault="00000000" w:rsidRPr="00000000" w14:paraId="0000006E">
            <w:pPr>
              <w:rPr/>
            </w:pPr>
            <w:r w:rsidDel="00000000" w:rsidR="00000000" w:rsidRPr="00000000">
              <w:rPr>
                <w:rtl w:val="0"/>
              </w:rPr>
              <w:t xml:space="preserve">Generate an FAQ using AI for an authorized request.</w:t>
            </w:r>
          </w:p>
        </w:tc>
      </w:tr>
    </w:tbl>
    <w:p w:rsidR="00000000" w:rsidDel="00000000" w:rsidP="00000000" w:rsidRDefault="00000000" w:rsidRPr="00000000" w14:paraId="0000006F">
      <w:pPr>
        <w:rPr/>
      </w:pPr>
      <w:r w:rsidDel="00000000" w:rsidR="00000000" w:rsidRPr="00000000">
        <w:rPr>
          <w:b w:val="1"/>
          <w:color w:val="17365d"/>
          <w:sz w:val="24"/>
          <w:szCs w:val="24"/>
          <w:rtl w:val="0"/>
        </w:rPr>
        <w:t xml:space="preserve">3.7 Database Design</w:t>
      </w:r>
      <w:r w:rsidDel="00000000" w:rsidR="00000000" w:rsidRPr="00000000">
        <w:rPr>
          <w:rtl w:val="0"/>
        </w:rPr>
      </w:r>
    </w:p>
    <w:tbl>
      <w:tblPr>
        <w:tblStyle w:val="Table5"/>
        <w:tblW w:w="10224.0" w:type="dxa"/>
        <w:jc w:val="center"/>
        <w:tblBorders>
          <w:top w:color="aab7c4" w:space="0" w:sz="8" w:val="single"/>
          <w:left w:color="aab7c4" w:space="0" w:sz="8" w:val="single"/>
          <w:bottom w:color="aab7c4" w:space="0" w:sz="8" w:val="single"/>
          <w:right w:color="aab7c4" w:space="0" w:sz="8" w:val="single"/>
          <w:insideH w:color="aab7c4" w:space="0" w:sz="8" w:val="single"/>
          <w:insideV w:color="aab7c4" w:space="0" w:sz="8" w:val="single"/>
        </w:tblBorders>
        <w:tblLayout w:type="fixed"/>
        <w:tblLook w:val="0400"/>
      </w:tblPr>
      <w:tblGrid>
        <w:gridCol w:w="3408"/>
        <w:gridCol w:w="3408"/>
        <w:gridCol w:w="3408"/>
        <w:tblGridChange w:id="0">
          <w:tblGrid>
            <w:gridCol w:w="3408"/>
            <w:gridCol w:w="3408"/>
            <w:gridCol w:w="3408"/>
          </w:tblGrid>
        </w:tblGridChange>
      </w:tblGrid>
      <w:tr>
        <w:tc>
          <w:tcPr>
            <w:shd w:fill="auto" w:val="clear"/>
            <w:vAlign w:val="center"/>
          </w:tcPr>
          <w:p w:rsidR="00000000" w:rsidDel="00000000" w:rsidP="00000000" w:rsidRDefault="00000000" w:rsidRPr="00000000" w14:paraId="00000070">
            <w:pPr>
              <w:rPr/>
            </w:pPr>
            <w:r w:rsidDel="00000000" w:rsidR="00000000" w:rsidRPr="00000000">
              <w:rPr>
                <w:b w:val="1"/>
                <w:rtl w:val="0"/>
              </w:rPr>
              <w:t xml:space="preserve">Collection / Entity</w:t>
            </w:r>
            <w:r w:rsidDel="00000000" w:rsidR="00000000" w:rsidRPr="00000000">
              <w:rPr>
                <w:rtl w:val="0"/>
              </w:rPr>
            </w:r>
          </w:p>
        </w:tc>
        <w:tc>
          <w:tcPr>
            <w:shd w:fill="auto" w:val="clear"/>
            <w:vAlign w:val="center"/>
          </w:tcPr>
          <w:p w:rsidR="00000000" w:rsidDel="00000000" w:rsidP="00000000" w:rsidRDefault="00000000" w:rsidRPr="00000000" w14:paraId="00000071">
            <w:pPr>
              <w:rPr/>
            </w:pPr>
            <w:r w:rsidDel="00000000" w:rsidR="00000000" w:rsidRPr="00000000">
              <w:rPr>
                <w:b w:val="1"/>
                <w:rtl w:val="0"/>
              </w:rPr>
              <w:t xml:space="preserve">Important Data</w:t>
            </w:r>
            <w:r w:rsidDel="00000000" w:rsidR="00000000" w:rsidRPr="00000000">
              <w:rPr>
                <w:rtl w:val="0"/>
              </w:rPr>
            </w:r>
          </w:p>
        </w:tc>
        <w:tc>
          <w:tcPr>
            <w:shd w:fill="auto" w:val="clear"/>
            <w:vAlign w:val="center"/>
          </w:tcPr>
          <w:p w:rsidR="00000000" w:rsidDel="00000000" w:rsidP="00000000" w:rsidRDefault="00000000" w:rsidRPr="00000000" w14:paraId="00000072">
            <w:pPr>
              <w:rPr/>
            </w:pPr>
            <w:r w:rsidDel="00000000" w:rsidR="00000000" w:rsidRPr="00000000">
              <w:rPr>
                <w:b w:val="1"/>
                <w:rtl w:val="0"/>
              </w:rPr>
              <w:t xml:space="preserve">Relationship / Purpose</w:t>
            </w:r>
            <w:r w:rsidDel="00000000" w:rsidR="00000000" w:rsidRPr="00000000">
              <w:rPr>
                <w:rtl w:val="0"/>
              </w:rPr>
            </w:r>
          </w:p>
        </w:tc>
      </w:tr>
      <w:tr>
        <w:tc>
          <w:tcPr>
            <w:vAlign w:val="center"/>
          </w:tcPr>
          <w:p w:rsidR="00000000" w:rsidDel="00000000" w:rsidP="00000000" w:rsidRDefault="00000000" w:rsidRPr="00000000" w14:paraId="00000073">
            <w:pPr>
              <w:rPr/>
            </w:pPr>
            <w:r w:rsidDel="00000000" w:rsidR="00000000" w:rsidRPr="00000000">
              <w:rPr>
                <w:rtl w:val="0"/>
              </w:rPr>
              <w:t xml:space="preserve">User</w:t>
            </w:r>
          </w:p>
        </w:tc>
        <w:tc>
          <w:tcPr>
            <w:vAlign w:val="center"/>
          </w:tcPr>
          <w:p w:rsidR="00000000" w:rsidDel="00000000" w:rsidP="00000000" w:rsidRDefault="00000000" w:rsidRPr="00000000" w14:paraId="00000074">
            <w:pPr>
              <w:rPr/>
            </w:pPr>
            <w:r w:rsidDel="00000000" w:rsidR="00000000" w:rsidRPr="00000000">
              <w:rPr>
                <w:rtl w:val="0"/>
              </w:rPr>
              <w:t xml:space="preserve">_id, name, email, password, role</w:t>
            </w:r>
          </w:p>
        </w:tc>
        <w:tc>
          <w:tcPr>
            <w:vAlign w:val="center"/>
          </w:tcPr>
          <w:p w:rsidR="00000000" w:rsidDel="00000000" w:rsidP="00000000" w:rsidRDefault="00000000" w:rsidRPr="00000000" w14:paraId="00000075">
            <w:pPr>
              <w:rPr/>
            </w:pPr>
            <w:r w:rsidDel="00000000" w:rsidR="00000000" w:rsidRPr="00000000">
              <w:rPr>
                <w:rtl w:val="0"/>
              </w:rPr>
              <w:t xml:space="preserve">Stores registered users.</w:t>
            </w:r>
          </w:p>
        </w:tc>
      </w:tr>
      <w:tr>
        <w:tc>
          <w:tcPr>
            <w:vAlign w:val="center"/>
          </w:tcPr>
          <w:p w:rsidR="00000000" w:rsidDel="00000000" w:rsidP="00000000" w:rsidRDefault="00000000" w:rsidRPr="00000000" w14:paraId="00000076">
            <w:pPr>
              <w:rPr/>
            </w:pPr>
            <w:r w:rsidDel="00000000" w:rsidR="00000000" w:rsidRPr="00000000">
              <w:rPr>
                <w:rtl w:val="0"/>
              </w:rPr>
              <w:t xml:space="preserve">FAQ</w:t>
            </w:r>
          </w:p>
        </w:tc>
        <w:tc>
          <w:tcPr>
            <w:vAlign w:val="center"/>
          </w:tcPr>
          <w:p w:rsidR="00000000" w:rsidDel="00000000" w:rsidP="00000000" w:rsidRDefault="00000000" w:rsidRPr="00000000" w14:paraId="00000077">
            <w:pPr>
              <w:rPr/>
            </w:pPr>
            <w:r w:rsidDel="00000000" w:rsidR="00000000" w:rsidRPr="00000000">
              <w:rPr>
                <w:rtl w:val="0"/>
              </w:rPr>
              <w:t xml:space="preserve">_id, question, answer, category, createdBy</w:t>
            </w:r>
          </w:p>
        </w:tc>
        <w:tc>
          <w:tcPr>
            <w:vAlign w:val="center"/>
          </w:tcPr>
          <w:p w:rsidR="00000000" w:rsidDel="00000000" w:rsidP="00000000" w:rsidRDefault="00000000" w:rsidRPr="00000000" w14:paraId="00000078">
            <w:pPr>
              <w:rPr/>
            </w:pPr>
            <w:r w:rsidDel="00000000" w:rsidR="00000000" w:rsidRPr="00000000">
              <w:rPr>
                <w:rtl w:val="0"/>
              </w:rPr>
              <w:t xml:space="preserve">Stores FAQ records and links them to the creator.</w:t>
            </w:r>
          </w:p>
        </w:tc>
      </w:tr>
      <w:tr>
        <w:tc>
          <w:tcPr>
            <w:vAlign w:val="center"/>
          </w:tcPr>
          <w:p w:rsidR="00000000" w:rsidDel="00000000" w:rsidP="00000000" w:rsidRDefault="00000000" w:rsidRPr="00000000" w14:paraId="00000079">
            <w:pPr>
              <w:rPr/>
            </w:pPr>
            <w:r w:rsidDel="00000000" w:rsidR="00000000" w:rsidRPr="00000000">
              <w:rPr>
                <w:rtl w:val="0"/>
              </w:rPr>
              <w:t xml:space="preserve">AI FAQ Generation</w:t>
            </w:r>
          </w:p>
        </w:tc>
        <w:tc>
          <w:tcPr>
            <w:vAlign w:val="center"/>
          </w:tcPr>
          <w:p w:rsidR="00000000" w:rsidDel="00000000" w:rsidP="00000000" w:rsidRDefault="00000000" w:rsidRPr="00000000" w14:paraId="0000007A">
            <w:pPr>
              <w:rPr/>
            </w:pPr>
            <w:r w:rsidDel="00000000" w:rsidR="00000000" w:rsidRPr="00000000">
              <w:rPr>
                <w:rtl w:val="0"/>
              </w:rPr>
              <w:t xml:space="preserve">topic, generated question, generated answer</w:t>
            </w:r>
          </w:p>
        </w:tc>
        <w:tc>
          <w:tcPr>
            <w:vAlign w:val="center"/>
          </w:tcPr>
          <w:p w:rsidR="00000000" w:rsidDel="00000000" w:rsidP="00000000" w:rsidRDefault="00000000" w:rsidRPr="00000000" w14:paraId="0000007B">
            <w:pPr>
              <w:rPr/>
            </w:pPr>
            <w:r w:rsidDel="00000000" w:rsidR="00000000" w:rsidRPr="00000000">
              <w:rPr>
                <w:rtl w:val="0"/>
              </w:rPr>
              <w:t xml:space="preserve">Represents content generated by the AI service.</w:t>
            </w:r>
          </w:p>
        </w:tc>
      </w:tr>
    </w:tbl>
    <w:p w:rsidR="00000000" w:rsidDel="00000000" w:rsidP="00000000" w:rsidRDefault="00000000" w:rsidRPr="00000000" w14:paraId="0000007C">
      <w:pPr>
        <w:rPr/>
      </w:pPr>
      <w:r w:rsidDel="00000000" w:rsidR="00000000" w:rsidRPr="00000000">
        <w:rPr>
          <w:b w:val="1"/>
          <w:color w:val="17365d"/>
          <w:sz w:val="24"/>
          <w:szCs w:val="24"/>
          <w:rtl w:val="0"/>
        </w:rPr>
        <w:t xml:space="preserve">3.8 Security Design</w:t>
      </w:r>
      <w:r w:rsidDel="00000000" w:rsidR="00000000" w:rsidRPr="00000000">
        <w:rPr>
          <w:rtl w:val="0"/>
        </w:rPr>
      </w:r>
    </w:p>
    <w:p w:rsidR="00000000" w:rsidDel="00000000" w:rsidP="00000000" w:rsidRDefault="00000000" w:rsidRPr="00000000" w14:paraId="0000007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JWT authentication is used for protected API operations.</w:t>
      </w:r>
    </w:p>
    <w:p w:rsidR="00000000" w:rsidDel="00000000" w:rsidP="00000000" w:rsidRDefault="00000000" w:rsidRPr="00000000" w14:paraId="0000007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Passwords are protected using bcrypt.</w:t>
      </w:r>
    </w:p>
    <w:p w:rsidR="00000000" w:rsidDel="00000000" w:rsidP="00000000" w:rsidRDefault="00000000" w:rsidRPr="00000000" w14:paraId="0000007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Authentication middleware verifies access tokens.</w:t>
      </w:r>
    </w:p>
    <w:p w:rsidR="00000000" w:rsidDel="00000000" w:rsidP="00000000" w:rsidRDefault="00000000" w:rsidRPr="00000000" w14:paraId="0000008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Validation middleware checks incoming request data.</w:t>
      </w:r>
    </w:p>
    <w:p w:rsidR="00000000" w:rsidDel="00000000" w:rsidP="00000000" w:rsidRDefault="00000000" w:rsidRPr="00000000" w14:paraId="0000008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Environment variables are used for sensitive configuration such as database and AI credentials.</w:t>
      </w:r>
    </w:p>
    <w:p w:rsidR="00000000" w:rsidDel="00000000" w:rsidP="00000000" w:rsidRDefault="00000000" w:rsidRPr="00000000" w14:paraId="00000082">
      <w:pPr>
        <w:rPr/>
      </w:pPr>
      <w:r w:rsidDel="00000000" w:rsidR="00000000" w:rsidRPr="00000000">
        <w:rPr>
          <w:b w:val="1"/>
          <w:color w:val="17365d"/>
          <w:sz w:val="24"/>
          <w:szCs w:val="24"/>
          <w:rtl w:val="0"/>
        </w:rPr>
        <w:t xml:space="preserve">3.9 Role-Based Access Design</w:t>
      </w:r>
      <w:r w:rsidDel="00000000" w:rsidR="00000000" w:rsidRPr="00000000">
        <w:rPr>
          <w:rtl w:val="0"/>
        </w:rPr>
      </w:r>
    </w:p>
    <w:tbl>
      <w:tblPr>
        <w:tblStyle w:val="Table6"/>
        <w:tblW w:w="10224.0" w:type="dxa"/>
        <w:jc w:val="center"/>
        <w:tblBorders>
          <w:top w:color="aab7c4" w:space="0" w:sz="8" w:val="single"/>
          <w:left w:color="aab7c4" w:space="0" w:sz="8" w:val="single"/>
          <w:bottom w:color="aab7c4" w:space="0" w:sz="8" w:val="single"/>
          <w:right w:color="aab7c4" w:space="0" w:sz="8" w:val="single"/>
          <w:insideH w:color="aab7c4" w:space="0" w:sz="8" w:val="single"/>
          <w:insideV w:color="aab7c4" w:space="0" w:sz="8" w:val="single"/>
        </w:tblBorders>
        <w:tblLayout w:type="fixed"/>
        <w:tblLook w:val="0400"/>
      </w:tblPr>
      <w:tblGrid>
        <w:gridCol w:w="5112"/>
        <w:gridCol w:w="5112"/>
        <w:tblGridChange w:id="0">
          <w:tblGrid>
            <w:gridCol w:w="5112"/>
            <w:gridCol w:w="5112"/>
          </w:tblGrid>
        </w:tblGridChange>
      </w:tblGrid>
      <w:tr>
        <w:tc>
          <w:tcPr>
            <w:shd w:fill="auto" w:val="clear"/>
            <w:vAlign w:val="center"/>
          </w:tcPr>
          <w:p w:rsidR="00000000" w:rsidDel="00000000" w:rsidP="00000000" w:rsidRDefault="00000000" w:rsidRPr="00000000" w14:paraId="00000083">
            <w:pPr>
              <w:rPr/>
            </w:pPr>
            <w:r w:rsidDel="00000000" w:rsidR="00000000" w:rsidRPr="00000000">
              <w:rPr>
                <w:b w:val="1"/>
                <w:rtl w:val="0"/>
              </w:rPr>
              <w:t xml:space="preserve">Role</w:t>
            </w:r>
            <w:r w:rsidDel="00000000" w:rsidR="00000000" w:rsidRPr="00000000">
              <w:rPr>
                <w:rtl w:val="0"/>
              </w:rPr>
            </w:r>
          </w:p>
        </w:tc>
        <w:tc>
          <w:tcPr>
            <w:shd w:fill="auto" w:val="clear"/>
            <w:vAlign w:val="center"/>
          </w:tcPr>
          <w:p w:rsidR="00000000" w:rsidDel="00000000" w:rsidP="00000000" w:rsidRDefault="00000000" w:rsidRPr="00000000" w14:paraId="00000084">
            <w:pPr>
              <w:rPr/>
            </w:pPr>
            <w:r w:rsidDel="00000000" w:rsidR="00000000" w:rsidRPr="00000000">
              <w:rPr>
                <w:b w:val="1"/>
                <w:rtl w:val="0"/>
              </w:rPr>
              <w:t xml:space="preserve">Designed Access</w:t>
            </w:r>
            <w:r w:rsidDel="00000000" w:rsidR="00000000" w:rsidRPr="00000000">
              <w:rPr>
                <w:rtl w:val="0"/>
              </w:rPr>
            </w:r>
          </w:p>
        </w:tc>
      </w:tr>
      <w:tr>
        <w:tc>
          <w:tcPr>
            <w:vAlign w:val="center"/>
          </w:tcPr>
          <w:p w:rsidR="00000000" w:rsidDel="00000000" w:rsidP="00000000" w:rsidRDefault="00000000" w:rsidRPr="00000000" w14:paraId="00000085">
            <w:pPr>
              <w:rPr/>
            </w:pPr>
            <w:r w:rsidDel="00000000" w:rsidR="00000000" w:rsidRPr="00000000">
              <w:rPr>
                <w:rtl w:val="0"/>
              </w:rPr>
              <w:t xml:space="preserve">Admin</w:t>
            </w:r>
          </w:p>
        </w:tc>
        <w:tc>
          <w:tcPr>
            <w:vAlign w:val="center"/>
          </w:tcPr>
          <w:p w:rsidR="00000000" w:rsidDel="00000000" w:rsidP="00000000" w:rsidRDefault="00000000" w:rsidRPr="00000000" w14:paraId="00000086">
            <w:pPr>
              <w:rPr/>
            </w:pPr>
            <w:r w:rsidDel="00000000" w:rsidR="00000000" w:rsidRPr="00000000">
              <w:rPr>
                <w:rtl w:val="0"/>
              </w:rPr>
              <w:t xml:space="preserve">Manage users, categories and FAQ administration functions.</w:t>
            </w:r>
          </w:p>
        </w:tc>
      </w:tr>
      <w:tr>
        <w:tc>
          <w:tcPr>
            <w:vAlign w:val="center"/>
          </w:tcPr>
          <w:p w:rsidR="00000000" w:rsidDel="00000000" w:rsidP="00000000" w:rsidRDefault="00000000" w:rsidRPr="00000000" w14:paraId="00000087">
            <w:pPr>
              <w:rPr/>
            </w:pPr>
            <w:r w:rsidDel="00000000" w:rsidR="00000000" w:rsidRPr="00000000">
              <w:rPr>
                <w:rtl w:val="0"/>
              </w:rPr>
              <w:t xml:space="preserve">Editor / Content Creator</w:t>
            </w:r>
          </w:p>
        </w:tc>
        <w:tc>
          <w:tcPr>
            <w:vAlign w:val="center"/>
          </w:tcPr>
          <w:p w:rsidR="00000000" w:rsidDel="00000000" w:rsidP="00000000" w:rsidRDefault="00000000" w:rsidRPr="00000000" w14:paraId="00000088">
            <w:pPr>
              <w:rPr/>
            </w:pPr>
            <w:r w:rsidDel="00000000" w:rsidR="00000000" w:rsidRPr="00000000">
              <w:rPr>
                <w:rtl w:val="0"/>
              </w:rPr>
              <w:t xml:space="preserve">Create and manage FAQ content according to permissions.</w:t>
            </w:r>
          </w:p>
        </w:tc>
      </w:tr>
      <w:tr>
        <w:tc>
          <w:tcPr>
            <w:vAlign w:val="center"/>
          </w:tcPr>
          <w:p w:rsidR="00000000" w:rsidDel="00000000" w:rsidP="00000000" w:rsidRDefault="00000000" w:rsidRPr="00000000" w14:paraId="00000089">
            <w:pPr>
              <w:rPr/>
            </w:pPr>
            <w:r w:rsidDel="00000000" w:rsidR="00000000" w:rsidRPr="00000000">
              <w:rPr>
                <w:rtl w:val="0"/>
              </w:rPr>
              <w:t xml:space="preserve">Author / Contributor</w:t>
            </w:r>
          </w:p>
        </w:tc>
        <w:tc>
          <w:tcPr>
            <w:vAlign w:val="center"/>
          </w:tcPr>
          <w:p w:rsidR="00000000" w:rsidDel="00000000" w:rsidP="00000000" w:rsidRDefault="00000000" w:rsidRPr="00000000" w14:paraId="0000008A">
            <w:pPr>
              <w:rPr/>
            </w:pPr>
            <w:r w:rsidDel="00000000" w:rsidR="00000000" w:rsidRPr="00000000">
              <w:rPr>
                <w:rtl w:val="0"/>
              </w:rPr>
              <w:t xml:space="preserve">Create or edit FAQ content according to assigned permissions.</w:t>
            </w:r>
          </w:p>
        </w:tc>
      </w:tr>
      <w:tr>
        <w:tc>
          <w:tcPr>
            <w:vAlign w:val="center"/>
          </w:tcPr>
          <w:p w:rsidR="00000000" w:rsidDel="00000000" w:rsidP="00000000" w:rsidRDefault="00000000" w:rsidRPr="00000000" w14:paraId="0000008B">
            <w:pPr>
              <w:rPr/>
            </w:pPr>
            <w:r w:rsidDel="00000000" w:rsidR="00000000" w:rsidRPr="00000000">
              <w:rPr>
                <w:rtl w:val="0"/>
              </w:rPr>
              <w:t xml:space="preserve">Reader / Public User</w:t>
            </w:r>
          </w:p>
        </w:tc>
        <w:tc>
          <w:tcPr>
            <w:vAlign w:val="center"/>
          </w:tcPr>
          <w:p w:rsidR="00000000" w:rsidDel="00000000" w:rsidP="00000000" w:rsidRDefault="00000000" w:rsidRPr="00000000" w14:paraId="0000008C">
            <w:pPr>
              <w:rPr/>
            </w:pPr>
            <w:r w:rsidDel="00000000" w:rsidR="00000000" w:rsidRPr="00000000">
              <w:rPr>
                <w:rtl w:val="0"/>
              </w:rPr>
              <w:t xml:space="preserve">View/search published FAQ information; cannot access protected management functions.</w:t>
            </w:r>
          </w:p>
        </w:tc>
      </w:tr>
    </w:tbl>
    <w:p w:rsidR="00000000" w:rsidDel="00000000" w:rsidP="00000000" w:rsidRDefault="00000000" w:rsidRPr="00000000" w14:paraId="0000008D">
      <w:pPr>
        <w:rPr/>
      </w:pPr>
      <w:r w:rsidDel="00000000" w:rsidR="00000000" w:rsidRPr="00000000">
        <w:rPr>
          <w:b w:val="1"/>
          <w:color w:val="17365d"/>
          <w:sz w:val="24"/>
          <w:szCs w:val="24"/>
          <w:rtl w:val="0"/>
        </w:rPr>
        <w:t xml:space="preserve">3.10 UI / Interaction Design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project is primarily a REST API. Therefore, the design focuses on request/response interaction, authentication flow, role-based access and API results rather than a separate graphical frontend.</w:t>
      </w:r>
    </w:p>
    <w:p w:rsidR="00000000" w:rsidDel="00000000" w:rsidP="00000000" w:rsidRDefault="00000000" w:rsidRPr="00000000" w14:paraId="0000008F">
      <w:pPr>
        <w:rPr/>
      </w:pPr>
      <w:r w:rsidDel="00000000" w:rsidR="00000000" w:rsidRPr="00000000">
        <w:rPr>
          <w:b w:val="1"/>
          <w:color w:val="17365d"/>
          <w:sz w:val="24"/>
          <w:szCs w:val="24"/>
          <w:rtl w:val="0"/>
        </w:rPr>
        <w:t xml:space="preserve">3.11 Design Output Checklist</w:t>
      </w:r>
      <w:r w:rsidDel="00000000" w:rsidR="00000000" w:rsidRPr="00000000">
        <w:rPr>
          <w:rtl w:val="0"/>
        </w:rPr>
      </w:r>
    </w:p>
    <w:p w:rsidR="00000000" w:rsidDel="00000000" w:rsidP="00000000" w:rsidRDefault="00000000" w:rsidRPr="00000000" w14:paraId="0000009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Flow Diagram</w:t>
      </w:r>
    </w:p>
    <w:p w:rsidR="00000000" w:rsidDel="00000000" w:rsidP="00000000" w:rsidRDefault="00000000" w:rsidRPr="00000000" w14:paraId="0000009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MVC Architecture Diagram</w:t>
      </w:r>
    </w:p>
    <w:p w:rsidR="00000000" w:rsidDel="00000000" w:rsidP="00000000" w:rsidRDefault="00000000" w:rsidRPr="00000000" w14:paraId="0000009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Module Design</w:t>
      </w:r>
    </w:p>
    <w:p w:rsidR="00000000" w:rsidDel="00000000" w:rsidP="00000000" w:rsidRDefault="00000000" w:rsidRPr="00000000" w14:paraId="0000009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API Request Flow</w:t>
      </w:r>
    </w:p>
    <w:p w:rsidR="00000000" w:rsidDel="00000000" w:rsidP="00000000" w:rsidRDefault="00000000" w:rsidRPr="00000000" w14:paraId="0000009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Database Design</w:t>
      </w:r>
    </w:p>
    <w:p w:rsidR="00000000" w:rsidDel="00000000" w:rsidP="00000000" w:rsidRDefault="00000000" w:rsidRPr="00000000" w14:paraId="0000009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Security Design</w:t>
      </w:r>
    </w:p>
    <w:p w:rsidR="00000000" w:rsidDel="00000000" w:rsidP="00000000" w:rsidRDefault="00000000" w:rsidRPr="00000000" w14:paraId="0000009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Role-Based Access Design</w:t>
      </w:r>
    </w:p>
    <w:p w:rsidR="00000000" w:rsidDel="00000000" w:rsidP="00000000" w:rsidRDefault="00000000" w:rsidRPr="00000000" w14:paraId="0000009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UI / Interaction Design</w:t>
      </w:r>
    </w:p>
    <w:p w:rsidR="00000000" w:rsidDel="00000000" w:rsidP="00000000" w:rsidRDefault="00000000" w:rsidRPr="00000000" w14:paraId="0000009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API Endpoint Design</w:t>
      </w:r>
    </w:p>
    <w:p w:rsidR="00000000" w:rsidDel="00000000" w:rsidP="00000000" w:rsidRDefault="00000000" w:rsidRPr="00000000" w14:paraId="00000099">
      <w:pPr>
        <w:rPr/>
      </w:pPr>
      <w:r w:rsidDel="00000000" w:rsidR="00000000" w:rsidRPr="00000000">
        <w:rPr>
          <w:b w:val="1"/>
          <w:color w:val="17365d"/>
          <w:sz w:val="24"/>
          <w:szCs w:val="24"/>
          <w:rtl w:val="0"/>
        </w:rPr>
        <w:t xml:space="preserve">3.12 Conclusion</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Project Design phase defines the technical structure of AnswerBot and provides the blueprint for development. The supplied User Flow and MVC diagram is included as the main design evidence, supported by the API, database, module and security designs above.</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mailto:sangeethamurugann01@gmail.co" TargetMode="External"/><Relationship Id="rId5" Type="http://schemas.openxmlformats.org/officeDocument/2006/relationships/styles" Target="styles.xml"/><Relationship Id="rId6" Type="http://schemas.openxmlformats.org/officeDocument/2006/relationships/hyperlink" Target="mailto:msakthi6126@gmail.com" TargetMode="External"/><Relationship Id="rId7" Type="http://schemas.openxmlformats.org/officeDocument/2006/relationships/hyperlink" Target="mailto:sofiyamanikandan2007@Gmail.Com" TargetMode="External"/><Relationship Id="rId8" Type="http://schemas.openxmlformats.org/officeDocument/2006/relationships/hyperlink" Target="mailto:sumithraelumalai17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