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BC" w:rsidRDefault="00052F99">
      <w:pPr>
        <w:pStyle w:val="Ttulo"/>
      </w:pPr>
      <w:r>
        <w:t>PRÁCTICA</w:t>
      </w:r>
    </w:p>
    <w:p w:rsidR="009354BC" w:rsidRDefault="00052F99">
      <w:pPr>
        <w:pStyle w:val="Subttulo"/>
      </w:pPr>
      <w:r>
        <w:t>MODELADO DE EVENTOS DISCRETOS</w:t>
      </w:r>
    </w:p>
    <w:p w:rsidR="009354BC" w:rsidRDefault="009354BC"/>
    <w:p w:rsidR="009354BC" w:rsidRDefault="00052F99">
      <w:pPr>
        <w:jc w:val="right"/>
      </w:pPr>
      <w:r>
        <w:t>María Salgado Iturrino</w:t>
      </w:r>
    </w:p>
    <w:p w:rsidR="009354BC" w:rsidRDefault="00052F99">
      <w:pPr>
        <w:pStyle w:val="Ttulo1"/>
        <w:jc w:val="both"/>
      </w:pPr>
      <w:r>
        <w:t>Cuestiones a contestar</w:t>
      </w:r>
    </w:p>
    <w:p w:rsidR="009354BC" w:rsidRDefault="009354BC"/>
    <w:p w:rsidR="00A16FEF" w:rsidRDefault="00A16FEF">
      <w:r>
        <w:t xml:space="preserve">Además de este documento con el código fuente se adjuntan los ficheros </w:t>
      </w:r>
      <w:proofErr w:type="spellStart"/>
      <w:r w:rsidRPr="00A16FEF">
        <w:rPr>
          <w:i/>
        </w:rPr>
        <w:t>html</w:t>
      </w:r>
      <w:proofErr w:type="spellEnd"/>
      <w:r w:rsidRPr="00A16FEF">
        <w:rPr>
          <w:i/>
        </w:rPr>
        <w:t xml:space="preserve"> </w:t>
      </w:r>
      <w:r>
        <w:t>con los informes de resultados de las diferentes configuraciones que se piden en cada apartado.</w:t>
      </w:r>
    </w:p>
    <w:p w:rsidR="009354BC" w:rsidRDefault="009354BC">
      <w:pPr>
        <w:pStyle w:val="Standard"/>
        <w:jc w:val="both"/>
      </w:pPr>
    </w:p>
    <w:p w:rsidR="009354BC" w:rsidRDefault="00052F99">
      <w:pPr>
        <w:pStyle w:val="Subttulo"/>
        <w:jc w:val="both"/>
      </w:pPr>
      <w:r>
        <w:t>Código de demostración</w:t>
      </w:r>
    </w:p>
    <w:p w:rsidR="005E77C1" w:rsidRDefault="005E77C1" w:rsidP="00F46BCE">
      <w:pPr>
        <w:jc w:val="both"/>
      </w:pPr>
      <w:r>
        <w:t>Consideraciones previas para este apartado:</w:t>
      </w:r>
    </w:p>
    <w:p w:rsidR="009354BC" w:rsidRDefault="005E77C1" w:rsidP="005E77C1">
      <w:pPr>
        <w:pStyle w:val="Prrafodelista"/>
        <w:numPr>
          <w:ilvl w:val="0"/>
          <w:numId w:val="2"/>
        </w:numPr>
        <w:jc w:val="both"/>
      </w:pPr>
      <w:r>
        <w:t>Tras</w:t>
      </w:r>
      <w:r w:rsidR="00052F99">
        <w:t xml:space="preserve"> ejecutar el código de la demo con la configuración de referencia, se genera un documento </w:t>
      </w:r>
      <w:proofErr w:type="spellStart"/>
      <w:r w:rsidR="00052F99">
        <w:t>html</w:t>
      </w:r>
      <w:proofErr w:type="spellEnd"/>
      <w:r w:rsidR="00052F99">
        <w:t xml:space="preserve"> con estadísticas (</w:t>
      </w:r>
      <w:proofErr w:type="spellStart"/>
      <w:r w:rsidR="00052F99">
        <w:t>Report</w:t>
      </w:r>
      <w:proofErr w:type="spellEnd"/>
      <w:r w:rsidR="00052F99">
        <w:t xml:space="preserve">) en la que </w:t>
      </w:r>
      <w:r>
        <w:t>considero</w:t>
      </w:r>
      <w:r w:rsidR="00052F99">
        <w:t xml:space="preserve"> que el tiempo medio de espera de cada camión es la variable “</w:t>
      </w:r>
      <w:proofErr w:type="spellStart"/>
      <w:r w:rsidR="00DC7E8A">
        <w:t>avg.Wait</w:t>
      </w:r>
      <w:proofErr w:type="spellEnd"/>
      <w:r w:rsidR="00052F99">
        <w:t>” de “</w:t>
      </w:r>
      <w:proofErr w:type="spellStart"/>
      <w:r w:rsidR="00052F99">
        <w:t>Truck</w:t>
      </w:r>
      <w:proofErr w:type="spellEnd"/>
      <w:r w:rsidR="00052F99">
        <w:t xml:space="preserve"> </w:t>
      </w:r>
      <w:proofErr w:type="spellStart"/>
      <w:r w:rsidR="00DC7E8A">
        <w:t>Queue</w:t>
      </w:r>
      <w:proofErr w:type="spellEnd"/>
      <w:r w:rsidR="00052F99">
        <w:t xml:space="preserve">”. </w:t>
      </w:r>
    </w:p>
    <w:p w:rsidR="005E77C1" w:rsidRDefault="005E77C1" w:rsidP="005E77C1">
      <w:pPr>
        <w:pStyle w:val="Prrafodelista"/>
        <w:numPr>
          <w:ilvl w:val="0"/>
          <w:numId w:val="2"/>
        </w:numPr>
        <w:jc w:val="both"/>
      </w:pPr>
      <w:r>
        <w:t>La configuración de referencia contiene una diferencia respecto a la versión de la demo ya que en el enunciado se indica expresamente que “</w:t>
      </w:r>
      <w:r>
        <w:t>Los</w:t>
      </w:r>
      <w:r>
        <w:t xml:space="preserve"> </w:t>
      </w:r>
      <w:r>
        <w:t>camiones</w:t>
      </w:r>
      <w:r>
        <w:t xml:space="preserve"> </w:t>
      </w:r>
      <w:r>
        <w:t>llegan</w:t>
      </w:r>
      <w:r>
        <w:t xml:space="preserve"> </w:t>
      </w:r>
      <w:r>
        <w:t>con</w:t>
      </w:r>
      <w:r>
        <w:t xml:space="preserve"> </w:t>
      </w:r>
      <w:r>
        <w:t>una</w:t>
      </w:r>
      <w:r>
        <w:t xml:space="preserve"> distribución exponencial de media 4.0 (m=1/4)</w:t>
      </w:r>
      <w:r w:rsidR="00A16FEF">
        <w:t>”</w:t>
      </w:r>
      <w:r>
        <w:t>.</w:t>
      </w:r>
      <w:r w:rsidR="00A16FEF">
        <w:t xml:space="preserve"> Por lo que he realizado el cambio que muestro a continuación:</w:t>
      </w:r>
    </w:p>
    <w:p w:rsidR="005E77C1" w:rsidRDefault="005E77C1" w:rsidP="005E77C1">
      <w:pPr>
        <w:ind w:left="360"/>
        <w:jc w:val="both"/>
      </w:pPr>
    </w:p>
    <w:p w:rsidR="005E77C1" w:rsidRDefault="00DC7E8A" w:rsidP="005E77C1">
      <w:pPr>
        <w:jc w:val="both"/>
      </w:pPr>
      <w:r>
        <w:rPr>
          <w:noProof/>
          <w:lang w:eastAsia="es-ES" w:bidi="ar-SA"/>
        </w:rPr>
        <w:drawing>
          <wp:inline distT="0" distB="0" distL="0" distR="0" wp14:anchorId="559133FE" wp14:editId="6D3D92DD">
            <wp:extent cx="6120130" cy="195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C1" w:rsidRDefault="005E77C1" w:rsidP="00F46BCE">
      <w:pPr>
        <w:jc w:val="both"/>
      </w:pPr>
    </w:p>
    <w:p w:rsidR="009354BC" w:rsidRDefault="009354BC"/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Simular con la configuración de referencia y contestar ¿Cuál es el tiempo medio de espera de cada camión?</w:t>
      </w:r>
    </w:p>
    <w:p w:rsidR="009354BC" w:rsidRDefault="00DC7E8A" w:rsidP="00DC7E8A">
      <w:pPr>
        <w:pStyle w:val="Standard"/>
        <w:ind w:firstLine="709"/>
        <w:jc w:val="both"/>
      </w:pPr>
      <w:r>
        <w:t>1.7084</w:t>
      </w:r>
      <w:r w:rsidR="00A16FEF">
        <w:t xml:space="preserve"> minutos</w:t>
      </w:r>
    </w:p>
    <w:p w:rsidR="00DC7E8A" w:rsidRDefault="00DC7E8A" w:rsidP="00DC7E8A">
      <w:pPr>
        <w:pStyle w:val="Standard"/>
        <w:ind w:firstLine="709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Modificar la simulación para un escenario con cuatro (4) grúas de carga. ¿Cuál es el tiempo medio de espera?</w:t>
      </w:r>
    </w:p>
    <w:p w:rsidR="009354BC" w:rsidRDefault="00DC7E8A" w:rsidP="00DC7E8A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t>0.0501</w:t>
      </w:r>
      <w:r w:rsidR="00A16FEF">
        <w:t xml:space="preserve"> minutos</w:t>
      </w:r>
    </w:p>
    <w:p w:rsidR="00DC7E8A" w:rsidRDefault="00DC7E8A" w:rsidP="00DC7E8A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noProof/>
          <w:lang w:eastAsia="es-ES" w:bidi="ar-SA"/>
        </w:rPr>
        <w:drawing>
          <wp:inline distT="0" distB="0" distL="0" distR="0" wp14:anchorId="2C6ADE64" wp14:editId="7BDC8525">
            <wp:extent cx="371475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BC" w:rsidRDefault="009354BC">
      <w:pPr>
        <w:pStyle w:val="Standard"/>
        <w:ind w:left="720"/>
        <w:jc w:val="both"/>
      </w:pPr>
    </w:p>
    <w:p w:rsidR="009354BC" w:rsidRDefault="009354BC">
      <w:pPr>
        <w:pStyle w:val="Standard"/>
        <w:ind w:left="720"/>
        <w:jc w:val="both"/>
        <w:rPr>
          <w:b/>
        </w:rPr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Si el tiempo de servicio no fuese uniforme sino una exponencial de media 4,0 para el escenario inicial de dos (2) grúas de carga. ¿Cuál sería el tiempo medio de espera?</w:t>
      </w:r>
    </w:p>
    <w:p w:rsidR="009354BC" w:rsidRDefault="00E118F0">
      <w:pPr>
        <w:pStyle w:val="Standard"/>
        <w:ind w:left="720"/>
        <w:jc w:val="both"/>
        <w:rPr>
          <w:color w:val="000000"/>
          <w:sz w:val="27"/>
          <w:szCs w:val="27"/>
          <w:shd w:val="clear" w:color="auto" w:fill="FFFFFF"/>
        </w:rPr>
      </w:pPr>
      <w:r>
        <w:t xml:space="preserve">He ejecutado varias simulaciones y el resultado que finalmente obtuve con 50.000 segundos fue </w:t>
      </w:r>
      <w:r>
        <w:t>1.3363</w:t>
      </w:r>
      <w:r w:rsidR="000446ED">
        <w:t xml:space="preserve"> minutos.</w:t>
      </w:r>
    </w:p>
    <w:p w:rsidR="009354BC" w:rsidRDefault="009354BC" w:rsidP="00E118F0">
      <w:pPr>
        <w:pStyle w:val="Standard"/>
        <w:jc w:val="both"/>
      </w:pPr>
    </w:p>
    <w:p w:rsidR="009354BC" w:rsidRDefault="009354BC">
      <w:pPr>
        <w:pStyle w:val="Standard"/>
        <w:ind w:left="720"/>
        <w:jc w:val="both"/>
        <w:rPr>
          <w:b/>
        </w:rPr>
      </w:pPr>
    </w:p>
    <w:p w:rsidR="00A8332F" w:rsidRPr="00F071B3" w:rsidRDefault="00052F99" w:rsidP="00F071B3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Para este último escenario, ¿se podría calcular de forma analítica el tiempo medio de espera y el número medio de camiones esperando? Comparar los resultados con los datos simulados.</w:t>
      </w:r>
    </w:p>
    <w:p w:rsidR="009354BC" w:rsidRDefault="009354BC">
      <w:pPr>
        <w:pStyle w:val="Standard"/>
        <w:jc w:val="both"/>
        <w:rPr>
          <w:b/>
        </w:rPr>
      </w:pPr>
    </w:p>
    <w:p w:rsidR="00F071B3" w:rsidRDefault="000446ED" w:rsidP="00F071B3">
      <w:pPr>
        <w:pStyle w:val="Standard"/>
        <w:ind w:left="720"/>
        <w:jc w:val="both"/>
      </w:pPr>
      <w:r>
        <w:t>El número medio de camiones esperando según la simulación es 0.33359</w:t>
      </w:r>
      <w:r>
        <w:t xml:space="preserve"> que es un resultado similar al que se obtiene </w:t>
      </w:r>
      <w:r w:rsidR="00396465">
        <w:t>analíticamente como muestro a continuación:</w:t>
      </w:r>
    </w:p>
    <w:p w:rsidR="00F071B3" w:rsidRDefault="00F071B3" w:rsidP="000446ED">
      <w:pPr>
        <w:pStyle w:val="Standard"/>
        <w:ind w:left="720"/>
        <w:jc w:val="both"/>
        <w:rPr>
          <w:noProof/>
          <w:lang w:eastAsia="es-ES" w:bidi="ar-SA"/>
        </w:rPr>
      </w:pPr>
    </w:p>
    <w:p w:rsidR="00396465" w:rsidRDefault="00F071B3" w:rsidP="000446ED">
      <w:pPr>
        <w:pStyle w:val="Standard"/>
        <w:ind w:left="720"/>
        <w:jc w:val="both"/>
      </w:pPr>
      <w:r>
        <w:rPr>
          <w:noProof/>
          <w:lang w:eastAsia="es-ES" w:bidi="ar-SA"/>
        </w:rPr>
        <w:drawing>
          <wp:inline distT="0" distB="0" distL="0" distR="0">
            <wp:extent cx="5333690" cy="6219825"/>
            <wp:effectExtent l="0" t="0" r="635" b="0"/>
            <wp:docPr id="11" name="Imagen 11" descr="C:\Users\Maria\AppData\Local\Microsoft\Windows\INetCache\Content.Word\Nuevo doc 2017-03-29 20.04.3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AppData\Local\Microsoft\Windows\INetCache\Content.Word\Nuevo doc 2017-03-29 20.04.36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2"/>
                    <a:stretch/>
                  </pic:blipFill>
                  <pic:spPr bwMode="auto">
                    <a:xfrm>
                      <a:off x="0" y="0"/>
                      <a:ext cx="5340814" cy="62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1B3" w:rsidRDefault="00F071B3" w:rsidP="000446ED">
      <w:pPr>
        <w:pStyle w:val="Standard"/>
        <w:ind w:left="720"/>
        <w:jc w:val="both"/>
      </w:pPr>
    </w:p>
    <w:p w:rsidR="00F071B3" w:rsidRDefault="00F071B3" w:rsidP="00F071B3">
      <w:pPr>
        <w:pStyle w:val="Standard"/>
        <w:ind w:left="720"/>
        <w:jc w:val="both"/>
      </w:pPr>
      <w:r>
        <w:t>La resolución analítica del tiempo medio de espera se muestra en la siguiente figura y coincide con los resultados obtenidos en la simulación:</w:t>
      </w:r>
    </w:p>
    <w:p w:rsidR="00A26411" w:rsidRDefault="00A26411" w:rsidP="00F071B3">
      <w:pPr>
        <w:pStyle w:val="Standard"/>
        <w:ind w:left="720"/>
        <w:jc w:val="both"/>
      </w:pPr>
      <w:bookmarkStart w:id="0" w:name="_GoBack"/>
      <w:bookmarkEnd w:id="0"/>
    </w:p>
    <w:p w:rsidR="00F071B3" w:rsidRDefault="00F071B3" w:rsidP="000446ED">
      <w:pPr>
        <w:pStyle w:val="Standard"/>
        <w:ind w:left="720"/>
        <w:jc w:val="both"/>
      </w:pPr>
      <w:r>
        <w:rPr>
          <w:noProof/>
          <w:lang w:eastAsia="es-ES" w:bidi="ar-SA"/>
        </w:rPr>
        <w:drawing>
          <wp:inline distT="0" distB="0" distL="0" distR="0">
            <wp:extent cx="5353050" cy="1792688"/>
            <wp:effectExtent l="0" t="0" r="0" b="0"/>
            <wp:docPr id="12" name="Imagen 12" descr="C:\Users\Maria\AppData\Local\Microsoft\Windows\INetCache\Content.Word\Nuevo doc 2017-03-29 20.18.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AppData\Local\Microsoft\Windows\INetCache\Content.Word\Nuevo doc 2017-03-29 20.18.00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77" cy="180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B3" w:rsidRDefault="00F071B3" w:rsidP="000446ED">
      <w:pPr>
        <w:pStyle w:val="Standard"/>
        <w:ind w:left="720"/>
        <w:jc w:val="both"/>
      </w:pPr>
    </w:p>
    <w:p w:rsidR="00187CD4" w:rsidRDefault="00187CD4" w:rsidP="000446ED">
      <w:pPr>
        <w:pStyle w:val="Standard"/>
        <w:ind w:left="720"/>
        <w:jc w:val="both"/>
      </w:pPr>
      <w:r>
        <w:lastRenderedPageBreak/>
        <w:t>Ambos resultados han sido contrastados con otros calculadores online</w:t>
      </w:r>
      <w:r>
        <w:rPr>
          <w:vertAlign w:val="superscript"/>
        </w:rPr>
        <w:t>1</w:t>
      </w:r>
      <w:r>
        <w:t>:</w:t>
      </w:r>
    </w:p>
    <w:p w:rsidR="00187CD4" w:rsidRDefault="00187CD4" w:rsidP="000446ED">
      <w:pPr>
        <w:pStyle w:val="Standard"/>
        <w:ind w:left="720"/>
        <w:jc w:val="both"/>
      </w:pPr>
    </w:p>
    <w:p w:rsidR="00187CD4" w:rsidRDefault="00187CD4" w:rsidP="000446ED">
      <w:pPr>
        <w:pStyle w:val="Standard"/>
        <w:ind w:left="720"/>
        <w:jc w:val="both"/>
      </w:pPr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11430</wp:posOffset>
            </wp:positionV>
            <wp:extent cx="2628900" cy="18288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bidi="ar-SA"/>
        </w:rPr>
        <w:drawing>
          <wp:inline distT="0" distB="0" distL="0" distR="0" wp14:anchorId="2388A0AB" wp14:editId="55D53DEC">
            <wp:extent cx="2676525" cy="2457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CD4">
        <w:rPr>
          <w:noProof/>
          <w:lang w:eastAsia="es-ES" w:bidi="ar-SA"/>
        </w:rPr>
        <w:t xml:space="preserve"> </w:t>
      </w:r>
    </w:p>
    <w:p w:rsidR="00E118F0" w:rsidRDefault="00187CD4">
      <w:pPr>
        <w:suppressAutoHyphens w:val="0"/>
        <w:rPr>
          <w:vertAlign w:val="superscript"/>
        </w:rPr>
      </w:pPr>
      <w:r>
        <w:rPr>
          <w:vertAlign w:val="superscript"/>
        </w:rPr>
        <w:t xml:space="preserve">1 </w:t>
      </w:r>
      <w:hyperlink r:id="rId13" w:history="1">
        <w:r w:rsidRPr="00187CD4">
          <w:rPr>
            <w:rStyle w:val="Hipervnculo"/>
          </w:rPr>
          <w:t>http://www.supositorio.com/rcalc/rcalclite_esp.htm</w:t>
        </w:r>
      </w:hyperlink>
    </w:p>
    <w:p w:rsidR="00187CD4" w:rsidRPr="00187CD4" w:rsidRDefault="00187CD4">
      <w:pPr>
        <w:suppressAutoHyphens w:val="0"/>
      </w:pPr>
    </w:p>
    <w:p w:rsidR="000446ED" w:rsidRDefault="000446ED">
      <w:pPr>
        <w:suppressAutoHyphens w:val="0"/>
        <w:rPr>
          <w:rFonts w:ascii="Calibri" w:eastAsia="Times New Roman" w:hAnsi="Calibri"/>
          <w:color w:val="5A5A5A"/>
          <w:spacing w:val="15"/>
          <w:sz w:val="22"/>
          <w:szCs w:val="20"/>
        </w:rPr>
      </w:pPr>
    </w:p>
    <w:p w:rsidR="009354BC" w:rsidRDefault="00052F99">
      <w:pPr>
        <w:pStyle w:val="Subttulo"/>
        <w:jc w:val="both"/>
      </w:pPr>
      <w:r>
        <w:t>Modelizado de un problema</w:t>
      </w: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tiempo medio de espera global del cliente? Desglosa ese tiempo en lo esperado en la cola y lo esperado a que se prepare la comida</w:t>
      </w:r>
    </w:p>
    <w:p w:rsidR="000446ED" w:rsidRDefault="000446ED" w:rsidP="000446ED">
      <w:pPr>
        <w:pStyle w:val="Standard"/>
        <w:ind w:left="709"/>
        <w:jc w:val="both"/>
      </w:pPr>
      <w:r>
        <w:t>El tiempo global del cliente desde que hace el pedido es 355.85 minutos (casi 6 horas). Su desglose contiene:</w:t>
      </w:r>
    </w:p>
    <w:p w:rsidR="000446ED" w:rsidRDefault="000446ED" w:rsidP="000446ED">
      <w:pPr>
        <w:pStyle w:val="Standard"/>
        <w:numPr>
          <w:ilvl w:val="0"/>
          <w:numId w:val="4"/>
        </w:numPr>
        <w:jc w:val="both"/>
      </w:pPr>
      <w:r>
        <w:t>El tiempo medio en la cola de cada cliente</w:t>
      </w:r>
      <w:r>
        <w:t>:</w:t>
      </w:r>
      <w:r>
        <w:t xml:space="preserve"> 312.95 minutos.</w:t>
      </w:r>
    </w:p>
    <w:p w:rsidR="000446ED" w:rsidRDefault="000446ED" w:rsidP="000446ED">
      <w:pPr>
        <w:pStyle w:val="Standard"/>
        <w:numPr>
          <w:ilvl w:val="0"/>
          <w:numId w:val="4"/>
        </w:numPr>
        <w:jc w:val="both"/>
      </w:pPr>
      <w:r>
        <w:t>El tiempo medio que el dependiente tarda en tomar la comanda: 4 minutos.</w:t>
      </w:r>
    </w:p>
    <w:p w:rsidR="000446ED" w:rsidRDefault="000446ED" w:rsidP="000446ED">
      <w:pPr>
        <w:pStyle w:val="Standard"/>
        <w:numPr>
          <w:ilvl w:val="0"/>
          <w:numId w:val="3"/>
        </w:numPr>
        <w:jc w:val="both"/>
      </w:pPr>
      <w:r>
        <w:t>El tiempo medio que espera el dependiente a ser atendido por el cocinero</w:t>
      </w:r>
      <w:r>
        <w:t>:</w:t>
      </w:r>
      <w:r>
        <w:t xml:space="preserve"> </w:t>
      </w:r>
      <w:r>
        <w:t>27.9</w:t>
      </w:r>
      <w:r>
        <w:t xml:space="preserve"> minutos.</w:t>
      </w:r>
    </w:p>
    <w:p w:rsidR="000446ED" w:rsidRDefault="000446ED" w:rsidP="000446ED">
      <w:pPr>
        <w:pStyle w:val="Standard"/>
        <w:numPr>
          <w:ilvl w:val="0"/>
          <w:numId w:val="3"/>
        </w:numPr>
        <w:jc w:val="both"/>
      </w:pPr>
      <w:r>
        <w:t>El tiempo medio que el cocinero tarda en preparar la comida: 9 minutos.</w:t>
      </w:r>
    </w:p>
    <w:p w:rsidR="000446ED" w:rsidRDefault="000446ED" w:rsidP="000446ED">
      <w:pPr>
        <w:pStyle w:val="Standard"/>
        <w:numPr>
          <w:ilvl w:val="0"/>
          <w:numId w:val="3"/>
        </w:numPr>
        <w:jc w:val="both"/>
      </w:pPr>
      <w:r>
        <w:t>El tiempo medio de pago: 2 minutos.</w:t>
      </w:r>
    </w:p>
    <w:p w:rsidR="009354BC" w:rsidRDefault="009354BC">
      <w:pPr>
        <w:pStyle w:val="Prrafodelista"/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porcentaje de tiempo que los dependientes están ociosos?</w:t>
      </w:r>
    </w:p>
    <w:p w:rsidR="009354BC" w:rsidRDefault="000446ED">
      <w:pPr>
        <w:pStyle w:val="Prrafodelista"/>
      </w:pPr>
      <w:r>
        <w:t xml:space="preserve">El tiempo medio en el que los dependientes están en la cola de dependientes ociosos es </w:t>
      </w:r>
      <w:r w:rsidR="00F340A9">
        <w:t>14.8333</w:t>
      </w:r>
      <w:r>
        <w:t xml:space="preserve"> minutos. El porcentaje sobre el tiempo total (1500 minutos) es 0.98%.</w:t>
      </w:r>
    </w:p>
    <w:p w:rsidR="00F340A9" w:rsidRDefault="00F340A9">
      <w:pPr>
        <w:pStyle w:val="Prrafodelista"/>
      </w:pPr>
    </w:p>
    <w:p w:rsidR="009354BC" w:rsidRDefault="00052F99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>¿Cuál es el porcentaje de tiempo que los cocineros están ociosos?</w:t>
      </w:r>
    </w:p>
    <w:p w:rsidR="009354BC" w:rsidRDefault="000446ED">
      <w:pPr>
        <w:pStyle w:val="Prrafodelista"/>
      </w:pPr>
      <w:r>
        <w:t xml:space="preserve">El tiempo medio coincide con el tiempo máximo que es </w:t>
      </w:r>
      <w:r w:rsidR="00F340A9">
        <w:t>12.6000</w:t>
      </w:r>
      <w:r>
        <w:t xml:space="preserve"> minutos. Esto se debe a que desde que abren el restaurante hasta que llega el primer pedido a cocina pasa exactamente ese tiempo como se puede observar en la traza. En ningún otro momento vuelve a entrar el cocinero en la cola de cocineros ociosos y por este motivo la media no baja. El porcentaje respecto al tiempo total es 0.84%.</w:t>
      </w:r>
    </w:p>
    <w:p w:rsidR="00F340A9" w:rsidRDefault="00F340A9">
      <w:pPr>
        <w:pStyle w:val="Prrafodelista"/>
      </w:pPr>
    </w:p>
    <w:p w:rsidR="00F46BCE" w:rsidRPr="00F46BCE" w:rsidRDefault="00052F99" w:rsidP="00F46BCE">
      <w:pPr>
        <w:pStyle w:val="Standard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Si </w:t>
      </w:r>
      <w:proofErr w:type="spellStart"/>
      <w:r>
        <w:rPr>
          <w:b/>
        </w:rPr>
        <w:t>McBurger</w:t>
      </w:r>
      <w:proofErr w:type="spellEnd"/>
      <w:r>
        <w:rPr>
          <w:b/>
        </w:rPr>
        <w:t xml:space="preserve"> tiene solo 6 empleados, ¿cuál es la configuración más eficiente para minimizar el tiempo de servicio global? Considere cómo se repartirían los empleados entre dependientes y cocineros.</w:t>
      </w:r>
    </w:p>
    <w:p w:rsidR="00F46BCE" w:rsidRDefault="00F340A9" w:rsidP="00F46BCE">
      <w:pPr>
        <w:pStyle w:val="Standard"/>
        <w:ind w:left="720"/>
        <w:jc w:val="both"/>
      </w:pPr>
      <w:r>
        <w:t xml:space="preserve">Con </w:t>
      </w:r>
      <w:r w:rsidR="00A16FEF">
        <w:t xml:space="preserve">una configuración de </w:t>
      </w:r>
      <w:r w:rsidR="00F46BCE">
        <w:t>4 dependientes y 2 cocineros</w:t>
      </w:r>
      <w:r>
        <w:t xml:space="preserve"> obtengo un tiempo medio de espera del cliente de </w:t>
      </w:r>
      <w:r>
        <w:t>11.05</w:t>
      </w:r>
      <w:r>
        <w:t xml:space="preserve"> minutos que es mucho más aceptable.</w:t>
      </w:r>
    </w:p>
    <w:p w:rsidR="00F340A9" w:rsidRPr="00F46BCE" w:rsidRDefault="00F340A9" w:rsidP="00F46BCE">
      <w:pPr>
        <w:pStyle w:val="Standard"/>
        <w:ind w:left="720"/>
        <w:jc w:val="both"/>
      </w:pPr>
    </w:p>
    <w:p w:rsidR="009354BC" w:rsidRDefault="009354BC"/>
    <w:p w:rsidR="009354BC" w:rsidRDefault="009354BC"/>
    <w:sectPr w:rsidR="009354BC"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410" w:rsidRDefault="00F47410">
      <w:r>
        <w:separator/>
      </w:r>
    </w:p>
  </w:endnote>
  <w:endnote w:type="continuationSeparator" w:id="0">
    <w:p w:rsidR="00F47410" w:rsidRDefault="00F4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077575"/>
      <w:docPartObj>
        <w:docPartGallery w:val="Page Numbers (Bottom of Page)"/>
        <w:docPartUnique/>
      </w:docPartObj>
    </w:sdtPr>
    <w:sdtEndPr/>
    <w:sdtContent>
      <w:p w:rsidR="00F46BCE" w:rsidRDefault="00F46B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411">
          <w:rPr>
            <w:noProof/>
          </w:rPr>
          <w:t>1</w:t>
        </w:r>
        <w:r>
          <w:fldChar w:fldCharType="end"/>
        </w:r>
      </w:p>
    </w:sdtContent>
  </w:sdt>
  <w:p w:rsidR="00F46BCE" w:rsidRDefault="00F46B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410" w:rsidRDefault="00F47410">
      <w:r>
        <w:rPr>
          <w:color w:val="000000"/>
        </w:rPr>
        <w:separator/>
      </w:r>
    </w:p>
  </w:footnote>
  <w:footnote w:type="continuationSeparator" w:id="0">
    <w:p w:rsidR="00F47410" w:rsidRDefault="00F47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65F5"/>
    <w:multiLevelType w:val="hybridMultilevel"/>
    <w:tmpl w:val="8BF23F2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A576BC"/>
    <w:multiLevelType w:val="hybridMultilevel"/>
    <w:tmpl w:val="C1DA54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F516DB"/>
    <w:multiLevelType w:val="hybridMultilevel"/>
    <w:tmpl w:val="2C4E1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D16D1"/>
    <w:multiLevelType w:val="multilevel"/>
    <w:tmpl w:val="EF0C2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BC"/>
    <w:rsid w:val="000446ED"/>
    <w:rsid w:val="00052F99"/>
    <w:rsid w:val="00187CD4"/>
    <w:rsid w:val="001E079C"/>
    <w:rsid w:val="00396465"/>
    <w:rsid w:val="00437D35"/>
    <w:rsid w:val="00563629"/>
    <w:rsid w:val="005930F5"/>
    <w:rsid w:val="005E77C1"/>
    <w:rsid w:val="006759DA"/>
    <w:rsid w:val="009354BC"/>
    <w:rsid w:val="00980A35"/>
    <w:rsid w:val="009A4328"/>
    <w:rsid w:val="00A16FEF"/>
    <w:rsid w:val="00A26411"/>
    <w:rsid w:val="00A8332F"/>
    <w:rsid w:val="00A949B6"/>
    <w:rsid w:val="00DC7E8A"/>
    <w:rsid w:val="00E118F0"/>
    <w:rsid w:val="00F071B3"/>
    <w:rsid w:val="00F340A9"/>
    <w:rsid w:val="00F46BCE"/>
    <w:rsid w:val="00F47410"/>
    <w:rsid w:val="00FB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58E1"/>
  <w15:docId w15:val="{4FE5A7AF-309D-4345-A443-7DB71839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29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Times New Roman" w:hAnsi="Calibri Light"/>
      <w:color w:val="2E74B5"/>
      <w:sz w:val="32"/>
      <w:szCs w:val="29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/>
      <w:color w:val="2E74B5"/>
      <w:sz w:val="26"/>
      <w:szCs w:val="23"/>
    </w:rPr>
  </w:style>
  <w:style w:type="paragraph" w:styleId="Subttulo">
    <w:name w:val="Subtitle"/>
    <w:basedOn w:val="Normal"/>
    <w:next w:val="Normal"/>
    <w:pPr>
      <w:spacing w:after="160"/>
    </w:pPr>
    <w:rPr>
      <w:rFonts w:ascii="Calibri" w:eastAsia="Times New Roman" w:hAnsi="Calibri"/>
      <w:color w:val="5A5A5A"/>
      <w:spacing w:val="15"/>
      <w:sz w:val="22"/>
      <w:szCs w:val="20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/>
      <w:color w:val="5A5A5A"/>
      <w:spacing w:val="15"/>
      <w:sz w:val="22"/>
      <w:szCs w:val="20"/>
    </w:rPr>
  </w:style>
  <w:style w:type="paragraph" w:styleId="Ttulo">
    <w:name w:val="Title"/>
    <w:basedOn w:val="Normal"/>
    <w:next w:val="Normal"/>
    <w:rPr>
      <w:rFonts w:ascii="Calibri Light" w:eastAsia="Times New Roman" w:hAnsi="Calibri Light"/>
      <w:spacing w:val="-10"/>
      <w:sz w:val="56"/>
      <w:szCs w:val="50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/>
      <w:spacing w:val="-10"/>
      <w:kern w:val="3"/>
      <w:sz w:val="56"/>
      <w:szCs w:val="50"/>
    </w:rPr>
  </w:style>
  <w:style w:type="paragraph" w:styleId="Prrafodelista">
    <w:name w:val="List Paragraph"/>
    <w:basedOn w:val="Normal"/>
    <w:pPr>
      <w:ind w:left="720"/>
    </w:pPr>
    <w:rPr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F46BCE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46BCE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46BCE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6BCE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187CD4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87C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upositorio.com/rcalc/rcalclite_esp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Salgado Iturrino</dc:creator>
  <cp:lastModifiedBy>Maria Salgado Iturrino</cp:lastModifiedBy>
  <cp:revision>9</cp:revision>
  <dcterms:created xsi:type="dcterms:W3CDTF">2017-02-26T12:23:00Z</dcterms:created>
  <dcterms:modified xsi:type="dcterms:W3CDTF">2017-03-29T18:20:00Z</dcterms:modified>
</cp:coreProperties>
</file>