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1538" w14:textId="77777777" w:rsidR="00FE082C" w:rsidRDefault="00FE082C" w:rsidP="00FE082C">
      <w:r>
        <w:t>Plateforme intelligente de gestion des aides humanitaires</w:t>
      </w:r>
    </w:p>
    <w:p w14:paraId="249CDF2F" w14:textId="77777777" w:rsidR="00FE082C" w:rsidRDefault="00FE082C" w:rsidP="00FE082C"/>
    <w:p w14:paraId="312ADFBF" w14:textId="77777777" w:rsidR="00FE082C" w:rsidRDefault="00FE082C" w:rsidP="00FE082C">
      <w:r>
        <w:t>1. Problème :</w:t>
      </w:r>
    </w:p>
    <w:p w14:paraId="54D67BC6" w14:textId="77777777" w:rsidR="00FE082C" w:rsidRDefault="00FE082C" w:rsidP="00FE082C">
      <w:r>
        <w:t>Une association caritative reçoit de nombreuses demandes d’aide. L’analyse et la classification des dossiers sont longues et souvent manuelles, ce qui rend difficile l’identification rapide des situations prioritaires.</w:t>
      </w:r>
    </w:p>
    <w:p w14:paraId="43574F85" w14:textId="77777777" w:rsidR="00FE082C" w:rsidRDefault="00FE082C" w:rsidP="00FE082C"/>
    <w:p w14:paraId="07926D13" w14:textId="77777777" w:rsidR="00FE082C" w:rsidRDefault="00FE082C" w:rsidP="00FE082C">
      <w:r>
        <w:t>2. Utilisateurs ciblés :</w:t>
      </w:r>
    </w:p>
    <w:p w14:paraId="176F1785" w14:textId="77777777" w:rsidR="00FE082C" w:rsidRDefault="00FE082C" w:rsidP="00FE082C">
      <w:r>
        <w:t>Les responsables et bénévoles des associations caritatives chargés d’étudier les demandes et de gérer les aides.</w:t>
      </w:r>
    </w:p>
    <w:p w14:paraId="1BE603D7" w14:textId="77777777" w:rsidR="00FE082C" w:rsidRDefault="00FE082C" w:rsidP="00FE082C"/>
    <w:p w14:paraId="622DFD42" w14:textId="77777777" w:rsidR="00FE082C" w:rsidRDefault="00FE082C" w:rsidP="00FE082C">
      <w:r>
        <w:t>3. Rôle de l’IA :</w:t>
      </w:r>
    </w:p>
    <w:p w14:paraId="1959C8FC" w14:textId="77777777" w:rsidR="00FE082C" w:rsidRDefault="00FE082C" w:rsidP="00FE082C">
      <w:r>
        <w:t>L’IA analyse les informations des dossiers, identifie les critères importants et propose un niveau de priorité (faible, moyen ou élevé) avec un court résumé. La décision finale reste toujours humaine.</w:t>
      </w:r>
    </w:p>
    <w:p w14:paraId="248036A1" w14:textId="77777777" w:rsidR="00FE082C" w:rsidRDefault="00FE082C" w:rsidP="00FE082C"/>
    <w:p w14:paraId="65BC721D" w14:textId="77777777" w:rsidR="00FE082C" w:rsidRDefault="00FE082C" w:rsidP="00FE082C">
      <w:r>
        <w:t>4. Valeur principale :</w:t>
      </w:r>
    </w:p>
    <w:p w14:paraId="0972A226" w14:textId="77777777" w:rsidR="00FE082C" w:rsidRDefault="00FE082C" w:rsidP="00FE082C">
      <w:r>
        <w:t>Le produit permet de gagner du temps et d’améliorer l’organisation, en facilitant l’identification des dossiers prioritaires et le traitement des demandes.</w:t>
      </w:r>
    </w:p>
    <w:p w14:paraId="0DC33698" w14:textId="77777777" w:rsidR="00FE082C" w:rsidRDefault="00FE082C" w:rsidP="00FE082C"/>
    <w:p w14:paraId="15120DD5" w14:textId="77777777" w:rsidR="00FE082C" w:rsidRDefault="00FE082C" w:rsidP="00FE082C">
      <w:r>
        <w:t>5. MVP :</w:t>
      </w:r>
    </w:p>
    <w:p w14:paraId="70A96916" w14:textId="77777777" w:rsidR="00FE082C" w:rsidRDefault="00FE082C" w:rsidP="00FE082C">
      <w:r>
        <w:t>Un formulaire permet d’enregistrer les informations d’un bénéficiaire. L’IA analyse ensuite le dossier et propose automatiquement un niveau de priorité avec une explication simple.</w:t>
      </w:r>
    </w:p>
    <w:p w14:paraId="2E31607D" w14:textId="77777777" w:rsidR="00FE082C" w:rsidRDefault="00FE082C" w:rsidP="00FE082C"/>
    <w:p w14:paraId="374F59AD" w14:textId="77777777" w:rsidR="00FE082C" w:rsidRDefault="00FE082C" w:rsidP="00FE082C">
      <w:r>
        <w:t>6. Risques et protections :</w:t>
      </w:r>
    </w:p>
    <w:p w14:paraId="7A301983" w14:textId="77777777" w:rsidR="00FE082C" w:rsidRDefault="00FE082C" w:rsidP="00FE082C"/>
    <w:p w14:paraId="224FA45D" w14:textId="77777777" w:rsidR="00FE082C" w:rsidRDefault="00FE082C" w:rsidP="00FE082C">
      <w:r>
        <w:t xml:space="preserve">* Biais de l’IA : des résultats injustes sont possibles </w:t>
      </w:r>
      <w:r>
        <w:rPr>
          <w:rFonts w:ascii="Arial" w:hAnsi="Arial" w:cs="Arial"/>
        </w:rPr>
        <w:t>→</w:t>
      </w:r>
      <w:r>
        <w:t xml:space="preserve"> utiliser des crit</w:t>
      </w:r>
      <w:r>
        <w:rPr>
          <w:rFonts w:ascii="Aptos" w:hAnsi="Aptos" w:cs="Aptos"/>
        </w:rPr>
        <w:t>è</w:t>
      </w:r>
      <w:r>
        <w:t>res d</w:t>
      </w:r>
      <w:r>
        <w:rPr>
          <w:rFonts w:ascii="Aptos" w:hAnsi="Aptos" w:cs="Aptos"/>
        </w:rPr>
        <w:t>é</w:t>
      </w:r>
      <w:r>
        <w:t>finis et une validation humaine.</w:t>
      </w:r>
    </w:p>
    <w:p w14:paraId="64613B4E" w14:textId="77777777" w:rsidR="00FE082C" w:rsidRDefault="00FE082C" w:rsidP="00FE082C">
      <w:r>
        <w:t xml:space="preserve">* Données personnelles : les dossiers peuvent contenir des informations sensibles </w:t>
      </w:r>
      <w:r>
        <w:rPr>
          <w:rFonts w:ascii="Arial" w:hAnsi="Arial" w:cs="Arial"/>
        </w:rPr>
        <w:t>→</w:t>
      </w:r>
      <w:r>
        <w:t xml:space="preserve"> limiter les donn</w:t>
      </w:r>
      <w:r>
        <w:rPr>
          <w:rFonts w:ascii="Aptos" w:hAnsi="Aptos" w:cs="Aptos"/>
        </w:rPr>
        <w:t>é</w:t>
      </w:r>
      <w:r>
        <w:t>es collect</w:t>
      </w:r>
      <w:r>
        <w:rPr>
          <w:rFonts w:ascii="Aptos" w:hAnsi="Aptos" w:cs="Aptos"/>
        </w:rPr>
        <w:t>é</w:t>
      </w:r>
      <w:r>
        <w:t>es et s</w:t>
      </w:r>
      <w:r>
        <w:rPr>
          <w:rFonts w:ascii="Aptos" w:hAnsi="Aptos" w:cs="Aptos"/>
        </w:rPr>
        <w:t>é</w:t>
      </w:r>
      <w:r>
        <w:t>curiser leur acc</w:t>
      </w:r>
      <w:r>
        <w:rPr>
          <w:rFonts w:ascii="Aptos" w:hAnsi="Aptos" w:cs="Aptos"/>
        </w:rPr>
        <w:t>è</w:t>
      </w:r>
      <w:r>
        <w:t>s.</w:t>
      </w:r>
    </w:p>
    <w:p w14:paraId="012D1008" w14:textId="77777777" w:rsidR="00FE082C" w:rsidRDefault="00FE082C" w:rsidP="00FE082C"/>
    <w:p w14:paraId="38CCBD93" w14:textId="77777777" w:rsidR="00FE082C" w:rsidRDefault="00FE082C" w:rsidP="00FE082C">
      <w:r>
        <w:t>7. Critère de réussite :</w:t>
      </w:r>
    </w:p>
    <w:p w14:paraId="5BF76E2F" w14:textId="219192DD" w:rsidR="00C62E33" w:rsidRDefault="00FE082C" w:rsidP="00FE082C">
      <w:r>
        <w:t>Après un test avec de vrais utilisateurs, le MVP sera considéré comme utile si 80 % des responsables testeurs déclarent qu’il leur fait gagner du temps dans l’analyse des dossiers.</w:t>
      </w:r>
    </w:p>
    <w:sectPr w:rsidR="00C62E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7D"/>
    <w:rsid w:val="0043457D"/>
    <w:rsid w:val="00803E0A"/>
    <w:rsid w:val="00BC3A1D"/>
    <w:rsid w:val="00C62E33"/>
    <w:rsid w:val="00FE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25F73"/>
  <w15:chartTrackingRefBased/>
  <w15:docId w15:val="{59120116-F593-42DF-B665-89F2F7F4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5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5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5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5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5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5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5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5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5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5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</dc:creator>
  <cp:keywords/>
  <dc:description/>
  <cp:lastModifiedBy>Predator</cp:lastModifiedBy>
  <cp:revision>2</cp:revision>
  <dcterms:created xsi:type="dcterms:W3CDTF">2026-10-08T16:54:00Z</dcterms:created>
  <dcterms:modified xsi:type="dcterms:W3CDTF">2026-10-08T17:03:00Z</dcterms:modified>
</cp:coreProperties>
</file>