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09589"/>
          <w:sz w:val="24"/>
        </w:rPr>
        <w:t>DOKUMEN ARSITEKTUR &amp; INFORMASI PENGEMBANGAN SISTEM</w:t>
        <w:br/>
      </w:r>
      <w:r>
        <w:rPr>
          <w:rFonts w:ascii="Calibri" w:hAnsi="Calibri"/>
          <w:b/>
          <w:color w:val="0F4C81"/>
          <w:sz w:val="48"/>
        </w:rPr>
        <w:t>JEJAK MUSLIM INDONESIA (JMI)</w:t>
        <w:br/>
      </w:r>
      <w:r>
        <w:rPr>
          <w:rFonts w:ascii="Calibri" w:hAnsi="Calibri"/>
          <w:i/>
          <w:color w:val="64748B"/>
          <w:sz w:val="22"/>
        </w:rPr>
        <w:t>Platform Manajemen Masjid Terpadu, Portal Transparansi Umat &amp; Pemetaan GIS Berbasis Web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4C81"/>
                <w:sz w:val="19"/>
              </w:rPr>
              <w:t>Tujuan Dokumen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Dokumentasi Lengkap Seluruh Aspek Sistem untuk Referensi Diskusi &amp; Brainstorming Pengembangan via Gemini AI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4C81"/>
                <w:sz w:val="19"/>
              </w:rPr>
              <w:t>Repositori / Lokasi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C:\xamp\htdocs\jejak-muslim-indonesia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4C81"/>
                <w:sz w:val="19"/>
              </w:rPr>
              <w:t>Basis Teknologi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Custom MVC Native PHP 8+, MySQL/MariaDB (jmi_db), Tailwind CSS, Leaflet.js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4C81"/>
                <w:sz w:val="19"/>
              </w:rPr>
              <w:t>Tanggal Penyusunan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September 2026</w:t>
            </w:r>
          </w:p>
        </w:tc>
      </w:tr>
    </w:tbl>
    <w:p>
      <w:pPr>
        <w:spacing w:after="280"/>
      </w:pPr>
    </w:p>
    <w:p>
      <w:pPr>
        <w:keepNext/>
        <w:spacing w:before="320" w:after="120"/>
      </w:pPr>
      <w:r>
        <w:rPr>
          <w:rFonts w:ascii="Calibri" w:hAnsi="Calibri"/>
          <w:b/>
          <w:color w:val="0F4C81"/>
          <w:sz w:val="30"/>
        </w:rPr>
        <w:t>1. IKHTISAR &amp; VISI SISTEM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Jejak Muslim Indonesia (JMI) dirancang sebagai ekosistem digital komprehensif bagi masjid-masjid di seluruh Indonesia. Menggabungkan konsep Portal Publik Multi-Masjid, Sistem Informasi Manajemen Masjid (SIMAS), Akuntabilitas Transparansi Keuangan, serta Pemetaan Geografis (GIS) untuk memfasilitasi jamaah dalam menemukan dan memakmurkan masjid terdekat.</w:t>
      </w:r>
    </w:p>
    <w:p>
      <w:pPr>
        <w:keepNext/>
        <w:spacing w:before="200" w:after="80"/>
      </w:pPr>
      <w:r>
        <w:rPr>
          <w:rFonts w:ascii="Calibri" w:hAnsi="Calibri"/>
          <w:b/>
          <w:color w:val="109589"/>
          <w:sz w:val="24"/>
        </w:rPr>
        <w:t>Tujuan Strategis Platform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Digitalisasi Manajemen Masjid: </w:t>
      </w:r>
      <w:r>
        <w:rPr>
          <w:rFonts w:ascii="Calibri" w:hAnsi="Calibri"/>
          <w:color w:val="1E293B"/>
          <w:sz w:val="20"/>
        </w:rPr>
        <w:t>Mengubah tata kelola manual takmir (kas kertas, jadwal tempel, absensi fisik) menjadi digital, terpusat, dan terukur.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Transparansi Keuangan Real-Time: </w:t>
      </w:r>
      <w:r>
        <w:rPr>
          <w:rFonts w:ascii="Calibri" w:hAnsi="Calibri"/>
          <w:color w:val="1E293B"/>
          <w:sz w:val="20"/>
        </w:rPr>
        <w:t>Membangun kepercayaan umat melalui publikasi mutasi kas, saldo riil, infaq kegiatan, dan laporan keuangan berkala secara transparan.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Konektivitas Umat &amp; Masjid (GIS): </w:t>
      </w:r>
      <w:r>
        <w:rPr>
          <w:rFonts w:ascii="Calibri" w:hAnsi="Calibri"/>
          <w:color w:val="1E293B"/>
          <w:sz w:val="20"/>
        </w:rPr>
        <w:t>Menyediakan peta interaktif dan navigasi akurat berbasis koordinat lintang/bujur (Leaflet + OpenStreetMap) beserta indikator fasilitas (ruang ramah difabel, buka 24 jam, area wudhu, AC, parkir).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Sentralisasi Donasi &amp; Filantropi: </w:t>
      </w:r>
      <w:r>
        <w:rPr>
          <w:rFonts w:ascii="Calibri" w:hAnsi="Calibri"/>
          <w:color w:val="1E293B"/>
          <w:sz w:val="20"/>
        </w:rPr>
        <w:t>Memfasilitasi infaq daring melalui QRIS Terintegrasi (QRIS Pengembangan Website &amp; QRIS per-masjid) dan rekening multi-bank.</w:t>
      </w:r>
    </w:p>
    <w:p>
      <w:pPr>
        <w:keepNext/>
        <w:spacing w:before="320" w:after="120"/>
      </w:pPr>
      <w:r>
        <w:rPr>
          <w:rFonts w:ascii="Calibri" w:hAnsi="Calibri"/>
          <w:b/>
          <w:color w:val="0F4C81"/>
          <w:sz w:val="30"/>
        </w:rPr>
        <w:t>2. ARSITEKTUR TEKNOLOGI &amp; INFRASTRUKTUR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Sistem dibangun dengan arsitektur Model-View-Controller (MVC) murni (native PHP 8+) tanpa ketergantungan framework berat, memaksimalkan performa, kontrol penuh, dan efisiensi resource server lokal maupun cloud.</w:t>
      </w:r>
    </w:p>
    <w:p>
      <w:pPr>
        <w:keepNext/>
        <w:spacing w:before="200" w:after="80"/>
      </w:pPr>
      <w:r>
        <w:rPr>
          <w:rFonts w:ascii="Calibri" w:hAnsi="Calibri"/>
          <w:b/>
          <w:color w:val="109589"/>
          <w:sz w:val="24"/>
        </w:rPr>
        <w:t>Komponen Arsitektur Utama (Core Engine)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core/App.php: </w:t>
      </w:r>
      <w:r>
        <w:rPr>
          <w:rFonts w:ascii="Calibri" w:hAnsi="Calibri"/>
          <w:color w:val="1E293B"/>
          <w:sz w:val="20"/>
        </w:rPr>
        <w:t>Front Controller &amp; Routing Engine. Menangani URL Rewriting, parsing Controller/Method/Parameter, alias routing superadmin/takmir, serta mapping URL ke controller tujuan.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core/Controller.php: </w:t>
      </w:r>
      <w:r>
        <w:rPr>
          <w:rFonts w:ascii="Calibri" w:hAnsi="Calibri"/>
          <w:color w:val="1E293B"/>
          <w:sz w:val="20"/>
        </w:rPr>
        <w:t>Base Controller abstract. Menyediakan method bawaan: view() untuk me-render antarmuka dengan injeksi data, model() untuk instansiasi singleton data layer, redirect(), dan JSON response helper.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core/Model.php: </w:t>
      </w:r>
      <w:r>
        <w:rPr>
          <w:rFonts w:ascii="Calibri" w:hAnsi="Calibri"/>
          <w:color w:val="1E293B"/>
          <w:sz w:val="20"/>
        </w:rPr>
        <w:t>Base Model layer terintegrasi PDO Singleton. Mendukung query preparation, prepared statements, serta transaction handling otomatis.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core/Database.php: </w:t>
      </w:r>
      <w:r>
        <w:rPr>
          <w:rFonts w:ascii="Calibri" w:hAnsi="Calibri"/>
          <w:color w:val="1E293B"/>
          <w:sz w:val="20"/>
        </w:rPr>
        <w:t>Database Connection Manager berbasis PDO (PHP Data Objects) dengan proteksi persistent options, error mode exception, dan default fetch associative array.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core/Auth.php: </w:t>
      </w:r>
      <w:r>
        <w:rPr>
          <w:rFonts w:ascii="Calibri" w:hAnsi="Calibri"/>
          <w:color w:val="1E293B"/>
          <w:sz w:val="20"/>
        </w:rPr>
        <w:t>Authentication &amp; Authorization Engine. Mengelola sesi login, verifikasi peran (role-based access: super_admin, takmir, jamaah), pengecekan ID kepemilikan masjid takmir, dan proteksi rute.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core/CSRF.php: </w:t>
      </w:r>
      <w:r>
        <w:rPr>
          <w:rFonts w:ascii="Calibri" w:hAnsi="Calibri"/>
          <w:color w:val="1E293B"/>
          <w:sz w:val="20"/>
        </w:rPr>
        <w:t>Proteksi Cross-Site Request Forgery menggunakan token berbasis session dan time-to-live validasi untuk form POST.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core/RateLimiter.php &amp; LoginAttemptModel.php: </w:t>
      </w:r>
      <w:r>
        <w:rPr>
          <w:rFonts w:ascii="Calibri" w:hAnsi="Calibri"/>
          <w:color w:val="1E293B"/>
          <w:sz w:val="20"/>
        </w:rPr>
        <w:t>Pencegahan serangan brute-force login berbasis pelacakan IP address, perhitungan percobaan gagal, dan locking akun sementara.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core/Validator.php &amp; Session.php: </w:t>
      </w:r>
      <w:r>
        <w:rPr>
          <w:rFonts w:ascii="Calibri" w:hAnsi="Calibri"/>
          <w:color w:val="1E293B"/>
          <w:sz w:val="20"/>
        </w:rPr>
        <w:t>Sanitasi input, flash messages, dan validasi tipe data formulir sebelum dieksekusi database.</w:t>
      </w:r>
    </w:p>
    <w:p>
      <w:pPr>
        <w:keepNext/>
        <w:spacing w:before="200" w:after="80"/>
      </w:pPr>
      <w:r>
        <w:rPr>
          <w:rFonts w:ascii="Calibri" w:hAnsi="Calibri"/>
          <w:b/>
          <w:color w:val="109589"/>
          <w:sz w:val="24"/>
        </w:rPr>
        <w:t>Tech Stack Detail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Backend Runtime: </w:t>
      </w:r>
      <w:r>
        <w:rPr>
          <w:rFonts w:ascii="Calibri" w:hAnsi="Calibri"/>
          <w:color w:val="1E293B"/>
          <w:sz w:val="20"/>
        </w:rPr>
        <w:t>PHP 8.2+ Native (Custom Light MVC)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Database Engine: </w:t>
      </w:r>
      <w:r>
        <w:rPr>
          <w:rFonts w:ascii="Calibri" w:hAnsi="Calibri"/>
          <w:color w:val="1E293B"/>
          <w:sz w:val="20"/>
        </w:rPr>
        <w:t>MySQL / MariaDB (InnoDB Engine, utf8mb4_unicode_ci)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Frontend Styling: </w:t>
      </w:r>
      <w:r>
        <w:rPr>
          <w:rFonts w:ascii="Calibri" w:hAnsi="Calibri"/>
          <w:color w:val="1E293B"/>
          <w:sz w:val="20"/>
        </w:rPr>
        <w:t>Tailwind CSS v3 (JIT Mode), Vanilla CSS Responsif Mobile-First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Peta Interaktif: </w:t>
      </w:r>
      <w:r>
        <w:rPr>
          <w:rFonts w:ascii="Calibri" w:hAnsi="Calibri"/>
          <w:color w:val="1E293B"/>
          <w:sz w:val="20"/>
        </w:rPr>
        <w:t>Leaflet.js v1.9 + OpenStreetMap API Tile Provider + Browser Geolocation HTML5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Visualisasi Data: </w:t>
      </w:r>
      <w:r>
        <w:rPr>
          <w:rFonts w:ascii="Calibri" w:hAnsi="Calibri"/>
          <w:color w:val="1E293B"/>
          <w:sz w:val="20"/>
        </w:rPr>
        <w:t>Chart.js untuk grafik trend keuangan dan donasi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Keamanan: </w:t>
      </w:r>
      <w:r>
        <w:rPr>
          <w:rFonts w:ascii="Calibri" w:hAnsi="Calibri"/>
          <w:color w:val="1E293B"/>
          <w:sz w:val="20"/>
        </w:rPr>
        <w:t>Password Hash Bcrypt (cost 10), PDO Prepared Statements (SQLi Prevention), Sanitasi XSS, CSRF Token Header/Hidden Input</w:t>
      </w:r>
    </w:p>
    <w:p>
      <w:pPr>
        <w:keepNext/>
        <w:spacing w:before="320" w:after="120"/>
      </w:pPr>
      <w:r>
        <w:rPr>
          <w:rFonts w:ascii="Calibri" w:hAnsi="Calibri"/>
          <w:b/>
          <w:color w:val="0F4C81"/>
          <w:sz w:val="30"/>
        </w:rPr>
        <w:t>3. STRUKTUR DATABASE LENGKAP (jmi_db)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Database dirancang dengan normalisasi relasional ketat, foreign key cascading integrity, serta indexing performa tinggi.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Nama Tabel</w:t>
            </w:r>
          </w:p>
        </w:tc>
        <w:tc>
          <w:tcPr>
            <w:tcW w:type="dxa" w:w="3168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Entitas &amp; Relasi</w:t>
            </w:r>
          </w:p>
        </w:tc>
        <w:tc>
          <w:tcPr>
            <w:tcW w:type="dxa" w:w="4032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Fungsi &amp; Kolom Kunci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masjid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Induk Data Masjid</w:t>
              <w:br/>
              <w:t>Status: pending, verified, suspended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id, nama, slug, alamat, kota, provinsi, latitude, longitude, sejarah, kapasitas, foto_utama, status, buka_24jam, jeda_iqomah_menit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users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Akun Multi-Role</w:t>
              <w:br/>
              <w:t>Relasi: masjid(id) via masjid_id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id, nama, email, password_hash, role (super_admin, takmir, jamaah), masjid_id, login_attempts, locked_until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fasilitas_masjid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Daftar Fasilitas</w:t>
              <w:br/>
              <w:t>FK: masjid_id -&gt; masjid(id)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id, masjid_id, nama_fasilitas (AC, Wifi, Parkir, Ramah Difabel, Perpustakaan, dll), tersedia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galeri_masjid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Foto Dokumentasi</w:t>
              <w:br/>
              <w:t>FK: masjid_id -&gt; masjid(id)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id, masjid_id, file_path, caption, urutan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kas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Rekening Kas Masjid</w:t>
              <w:br/>
              <w:t>FK: masjid_id -&gt; masjid(id)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id, masjid_id, nama_kas (Kas Operasional, Kas Yatim, dll), saldo, is_active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kategori_keuangan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Master Kategori Kas</w:t>
              <w:br/>
              <w:t>Relasi opsional: masjid_id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id, nama, tipe (pemasukan, pengeluaran), is_default, masjid_id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keuangan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Buku Mutasi Transaksi</w:t>
              <w:br/>
              <w:t>FK: masjid_id, kas_id, kategori_id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id, masjid_id, kas_id, kategori_id, tipe (masuk, keluar), nominal, keterangan, tanggal, created_by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kegiatan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Agenda &amp; Acara Masjid</w:t>
              <w:br/>
              <w:t>FK: masjid_id -&gt; masjid(id)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id, masjid_id, judul, deskripsi, tanggal_mulai/selesai, jam, poster, perlu_daftar, kuota, status (upcoming, ongoing, done)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pendaftaran_kegiatan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Peserta Event</w:t>
              <w:br/>
              <w:t>FK: kegiatan_id, users(id)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id, kegiatan_id, user_id, nama_peserta, no_hp, status (registered, confirmed, cancelled)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jadwal_petugas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Imam/Muadzin/Khotib</w:t>
              <w:br/>
              <w:t>FK: masjid_id -&gt; masjid(id)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id, masjid_id, tanggal, tipe (harian, jumat), imam, muadzin, khotib, catatan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aset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Inventaris Fasilitas</w:t>
              <w:br/>
              <w:t>FK: masjid_id -&gt; masjid(id)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id, masjid_id, nama, kategori, jumlah, kondisi (baik, rusak_ringan, rusak_berat), tgl_perolehan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rekening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Bank &amp; QRIS Masjid</w:t>
              <w:br/>
              <w:t>FK: masjid_id -&gt; masjid(id)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id, masjid_id, nama_bank, no_rekening, atas_nama, qris_path, is_active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artikel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Warta &amp; Buletin Masjid</w:t>
              <w:br/>
              <w:t>FK: masjid_id, users(id)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id, masjid_id, judul, slug, konten, gambar, kategori (buletin, pengumuman, berita), is_published, published_at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masjid_favorit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Bookmark Jamaah</w:t>
              <w:br/>
              <w:t>FK: user_id, masjid_id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id, user_id, masjid_id, created_at (Unique constraint per user-masjid)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login_attempts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Audit Log Login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id, ip_address, email, success, attempted_at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csrf_tokens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Token Session Security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id, token, session_id, expires_at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pengaturan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Global Settings Key-Value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key (PK), value, updated_at (misal: setting QRIS Donasi Website, kontak resmi, info platform)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0F4C81"/>
          <w:sz w:val="30"/>
        </w:rPr>
        <w:t>4. STRUKTUR MODUL &amp; FITUR FUNGSIONAL</w:t>
      </w:r>
    </w:p>
    <w:p>
      <w:pPr>
        <w:keepNext/>
        <w:spacing w:before="200" w:after="80"/>
      </w:pPr>
      <w:r>
        <w:rPr>
          <w:rFonts w:ascii="Calibri" w:hAnsi="Calibri"/>
          <w:b/>
          <w:color w:val="109589"/>
          <w:sz w:val="24"/>
        </w:rPr>
        <w:t>A. Modul Publik (Jamaah &amp; Pengunjung)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Beranda (Landing Page): </w:t>
      </w:r>
      <w:r>
        <w:rPr>
          <w:rFonts w:ascii="Calibri" w:hAnsi="Calibri"/>
          <w:color w:val="1E293B"/>
          <w:sz w:val="20"/>
        </w:rPr>
        <w:t>Slider masjid utama, agenda kegiatan terdekat lintas masjid verified, buletin/artikel islami terbaru, dan pencarian cepat.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Peta GIS Interaktif (/peta): </w:t>
      </w:r>
      <w:r>
        <w:rPr>
          <w:rFonts w:ascii="Calibri" w:hAnsi="Calibri"/>
          <w:color w:val="1E293B"/>
          <w:sz w:val="20"/>
        </w:rPr>
        <w:t>Peta seluruh Indonesia dengan geolokasi pengguna (HTML5 GPS), filter radius, status buka 24 jam, filter fasilitas, pop-up interaktif info masjid, dan tombol rute Google Maps.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Direktori Masjid (/masjid): </w:t>
      </w:r>
      <w:r>
        <w:rPr>
          <w:rFonts w:ascii="Calibri" w:hAnsi="Calibri"/>
          <w:color w:val="1E293B"/>
          <w:sz w:val="20"/>
        </w:rPr>
        <w:t>Katalog komprehensif masjid di Indonesia dengan filter provinsi, kota/kabupaten, dan keyword pencarian.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Profil Detail Masjid (/masjid/detail/{slug}): </w:t>
      </w:r>
      <w:r>
        <w:rPr>
          <w:rFonts w:ascii="Calibri" w:hAnsi="Calibri"/>
          <w:color w:val="1E293B"/>
          <w:sz w:val="20"/>
        </w:rPr>
        <w:t>Informasi menyeluruh masjid: sejarah, visi-misi, galeri dokumentasi foto, daftar fasilitas, transparansi saldo kas riil, tab laporan keuangan masuk/keluar, jadwal petugas shalat pekanan, agenda kegiatan, kontak takmir, dan tautan WhatsApp resmi.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Agenda Kegiatan (/kegiatan): </w:t>
      </w:r>
      <w:r>
        <w:rPr>
          <w:rFonts w:ascii="Calibri" w:hAnsi="Calibri"/>
          <w:color w:val="1E293B"/>
          <w:sz w:val="20"/>
        </w:rPr>
        <w:t>Daftar kajian rutin, tabligh akbar, pelatihan takmir, dan pendaftaran peserta online (dengan kuota &amp; status registrasi).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Donasi Publik (/donasi): </w:t>
      </w:r>
      <w:r>
        <w:rPr>
          <w:rFonts w:ascii="Calibri" w:hAnsi="Calibri"/>
          <w:color w:val="1E293B"/>
          <w:sz w:val="20"/>
        </w:rPr>
        <w:t>Halaman infaq digital untuk operasional pengembangan platform serta infaq langsung ke masjid terdaftar dengan QRIS dan nomor rekening bank terverifikasi.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Artikel &amp; Buletin (/artikel): </w:t>
      </w:r>
      <w:r>
        <w:rPr>
          <w:rFonts w:ascii="Calibri" w:hAnsi="Calibri"/>
          <w:color w:val="1E293B"/>
          <w:sz w:val="20"/>
        </w:rPr>
        <w:t>Publikasi warta dakwah, pengumuman takmir, dan artikel islami edukatif.</w:t>
      </w:r>
    </w:p>
    <w:p>
      <w:pPr>
        <w:keepNext/>
        <w:spacing w:before="200" w:after="80"/>
      </w:pPr>
      <w:r>
        <w:rPr>
          <w:rFonts w:ascii="Calibri" w:hAnsi="Calibri"/>
          <w:b/>
          <w:color w:val="109589"/>
          <w:sz w:val="24"/>
        </w:rPr>
        <w:t>B. Modul Dashboard Takmir Masjid (/admin)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Dashboard Ringkasan: </w:t>
      </w:r>
      <w:r>
        <w:rPr>
          <w:rFonts w:ascii="Calibri" w:hAnsi="Calibri"/>
          <w:color w:val="1E293B"/>
          <w:sz w:val="20"/>
        </w:rPr>
        <w:t>Statistik saldo aktif kas masjid, total pemasukan/pengeluaran bulan berjalan, jumlah agenda kegiatan mendatang, dan aset terdaftar.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Manajemen Keuangan &amp; Kas: </w:t>
      </w:r>
      <w:r>
        <w:rPr>
          <w:rFonts w:ascii="Calibri" w:hAnsi="Calibri"/>
          <w:color w:val="1E293B"/>
          <w:sz w:val="20"/>
        </w:rPr>
        <w:t>Pencatatan kas multi-rekening (Kas Operasional, Kas Pembangunan, Kas Yatim), transaksi debet/kredit, filter tanggal &amp; kategori, serta rekapitulasi laporan keuangan bulanan.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Manajemen Kegiatan: </w:t>
      </w:r>
      <w:r>
        <w:rPr>
          <w:rFonts w:ascii="Calibri" w:hAnsi="Calibri"/>
          <w:color w:val="1E293B"/>
          <w:sz w:val="20"/>
        </w:rPr>
        <w:t>Pembuatan event/kajian, upload poster kegiatan, pengaturan batas kuota, dan monitoring daftar peserta jamaah yang mendaftar.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Jadwal Petugas Shalat: </w:t>
      </w:r>
      <w:r>
        <w:rPr>
          <w:rFonts w:ascii="Calibri" w:hAnsi="Calibri"/>
          <w:color w:val="1E293B"/>
          <w:sz w:val="20"/>
        </w:rPr>
        <w:t>Manajemen petugas imam, muadzin, dan khotib shalat 5 waktu dan shalat Jumat.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Inventaris Aset Masjid: </w:t>
      </w:r>
      <w:r>
        <w:rPr>
          <w:rFonts w:ascii="Calibri" w:hAnsi="Calibri"/>
          <w:color w:val="1E293B"/>
          <w:sz w:val="20"/>
        </w:rPr>
        <w:t>Pencatatan inventaris barang fisik masjid (kondisi baik, rusak ringan, rusak berat), jumlah unit, dan tanggal perolehan.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Profil &amp; Rekening Masjid: </w:t>
      </w:r>
      <w:r>
        <w:rPr>
          <w:rFonts w:ascii="Calibri" w:hAnsi="Calibri"/>
          <w:color w:val="1E293B"/>
          <w:sz w:val="20"/>
        </w:rPr>
        <w:t>Pengaturan profil masjid, kontak takmir, rekening bank penerima, dan upload QRIS infaq masjid.</w:t>
      </w:r>
    </w:p>
    <w:p>
      <w:pPr>
        <w:keepNext/>
        <w:spacing w:before="200" w:after="80"/>
      </w:pPr>
      <w:r>
        <w:rPr>
          <w:rFonts w:ascii="Calibri" w:hAnsi="Calibri"/>
          <w:b/>
          <w:color w:val="109589"/>
          <w:sz w:val="24"/>
        </w:rPr>
        <w:t>C. Modul Super Administrator (/admin/superadmin)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Verifikasi Masjid: </w:t>
      </w:r>
      <w:r>
        <w:rPr>
          <w:rFonts w:ascii="Calibri" w:hAnsi="Calibri"/>
          <w:color w:val="1E293B"/>
          <w:sz w:val="20"/>
        </w:rPr>
        <w:t>Antrean masjid baru yang didaftarkan takmir, peninjauan kelayakan dokumen, persetujuan (verified), penolakan/pending, atau suspend.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Manajemen Pengguna (User Management): </w:t>
      </w:r>
      <w:r>
        <w:rPr>
          <w:rFonts w:ascii="Calibri" w:hAnsi="Calibri"/>
          <w:color w:val="1E293B"/>
          <w:sz w:val="20"/>
        </w:rPr>
        <w:t>Kontrol akun super_admin, takmir, jamaah, penetrasi akun, reset password, dan status aktifasi.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Master Data Sistem: </w:t>
      </w:r>
      <w:r>
        <w:rPr>
          <w:rFonts w:ascii="Calibri" w:hAnsi="Calibri"/>
          <w:color w:val="1E293B"/>
          <w:sz w:val="20"/>
        </w:rPr>
        <w:t>Manajemen master kategori keuangan global, fasilitas masjid bawaan, dan daftar wilayah.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Pengaturan Donasi Website (QRIS Settings): </w:t>
      </w:r>
      <w:r>
        <w:rPr>
          <w:rFonts w:ascii="Calibri" w:hAnsi="Calibri"/>
          <w:color w:val="1E293B"/>
          <w:sz w:val="20"/>
        </w:rPr>
        <w:t>Konfigurasi dinamis teks ajakan donasi, judul, gambar QRIS website, atas nama, catatan kaki, serta status aktivasi.</w:t>
      </w:r>
    </w:p>
    <w:p>
      <w:pPr>
        <w:keepNext/>
        <w:spacing w:before="320" w:after="120"/>
      </w:pPr>
      <w:r>
        <w:rPr>
          <w:rFonts w:ascii="Calibri" w:hAnsi="Calibri"/>
          <w:b/>
          <w:color w:val="0F4C81"/>
          <w:sz w:val="30"/>
        </w:rPr>
        <w:t>5. PROGRES PENGEMBANGAN TERAKHIR (STATUS MUTAKHIR)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Perbaikan Database Engine: </w:t>
      </w:r>
      <w:r>
        <w:rPr>
          <w:rFonts w:ascii="Calibri" w:hAnsi="Calibri"/>
          <w:color w:val="1E293B"/>
          <w:sz w:val="20"/>
        </w:rPr>
        <w:t>Seluruh tabel di jmi_db berhasil di-rebuild dan dipulihkan dari korupsi InnoDB. Data seed awal (Masjid Istiqlal, Al-Azhar, Sunda Kelapa, Baiturrahman), pengaturan QRIS, dan users telah aktif normal.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Standarisasi Autentikasi Password: </w:t>
      </w:r>
      <w:r>
        <w:rPr>
          <w:rFonts w:ascii="Calibri" w:hAnsi="Calibri"/>
          <w:color w:val="1E293B"/>
          <w:sz w:val="20"/>
        </w:rPr>
        <w:t>Perbaikan algoritma hash Bcrypt yang sebelumnya invalid menjadi hash valid terverifikasi untuk akun demo (admin@jmi.id / admin123, takmir.istiqlal@jmi.id / takmir123, dst).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Optimasi UI Dashboard Responsif Mobile (Completed): </w:t>
      </w:r>
      <w:r>
        <w:rPr>
          <w:rFonts w:ascii="Calibri" w:hAnsi="Calibri"/>
          <w:color w:val="1E293B"/>
          <w:sz w:val="20"/>
        </w:rPr>
        <w:t>Pembaruan menyeluruh tampilan mobile-friendly untuk: Dashboard Admin, Manajemen Keuangan (Index, Form, Laporan), Manajemen Kegiatan (Index, Form, Peserta), Jadwal Petugas (Index, Form), dan Inventaris Aset (Index, Form). Tabel menggunakan container horizontal-scroll ber-breakpoint, form stacking selaras layar sempit, dan metric cards responsif.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Modul Pengaturan QRIS Donasi Website: </w:t>
      </w:r>
      <w:r>
        <w:rPr>
          <w:rFonts w:ascii="Calibri" w:hAnsi="Calibri"/>
          <w:color w:val="1E293B"/>
          <w:sz w:val="20"/>
        </w:rPr>
        <w:t>Tersedia controller, view, dan model pengaturan dinamis untuk Super Admin dalam memodifikasi konten infaq pengembangan website.</w:t>
      </w:r>
    </w:p>
    <w:p>
      <w:pPr>
        <w:keepNext/>
        <w:spacing w:before="320" w:after="120"/>
      </w:pPr>
      <w:r>
        <w:rPr>
          <w:rFonts w:ascii="Calibri" w:hAnsi="Calibri"/>
          <w:b/>
          <w:color w:val="0F4C81"/>
          <w:sz w:val="30"/>
        </w:rPr>
        <w:t>6. AGENDA PENGEMBANGAN LANJUTAN (BACKLOG &amp; ROADMAP)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Berikut adalah daftar area yang siap untuk didiskusikan, dievaluasi, dan dikembangkan lebih lanjut bersama Gemini AI:</w:t>
      </w:r>
    </w:p>
    <w:p>
      <w:pPr>
        <w:keepNext/>
        <w:spacing w:before="200" w:after="80"/>
      </w:pPr>
      <w:r>
        <w:rPr>
          <w:rFonts w:ascii="Calibri" w:hAnsi="Calibri"/>
          <w:b/>
          <w:color w:val="109589"/>
          <w:sz w:val="24"/>
        </w:rPr>
        <w:t>A. Optimalisasi UI &amp; Kelengkapan Modul Admin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Admin Jamaah View: </w:t>
      </w:r>
      <w:r>
        <w:rPr>
          <w:rFonts w:ascii="Calibri" w:hAnsi="Calibri"/>
          <w:color w:val="1E293B"/>
          <w:sz w:val="20"/>
        </w:rPr>
        <w:t>View jamaah/index.php saat ini masih berformat mockup statis. Perlu dihubungkan dinamis dengan model Jamaah/PendaftaranKegiatan dan dioptimalkan secara responsif.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Manajemen Donasi &amp; QRIS Takmir: </w:t>
      </w:r>
      <w:r>
        <w:rPr>
          <w:rFonts w:ascii="Calibri" w:hAnsi="Calibri"/>
          <w:color w:val="1E293B"/>
          <w:sz w:val="20"/>
        </w:rPr>
        <w:t>Penyempurnaan modul pengelolaan donasi per-masjid dan monitoring riwayat donasi yang masuk ke takmir.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Superadmin Master Data &amp; Verifikasi UI: </w:t>
      </w:r>
      <w:r>
        <w:rPr>
          <w:rFonts w:ascii="Calibri" w:hAnsi="Calibri"/>
          <w:color w:val="1E293B"/>
          <w:sz w:val="20"/>
        </w:rPr>
        <w:t>Penyempurnaan tampilan halaman verifikasi masjid dan master data agar sejalan dengan standarisasi responsif Tailwind terbaru.</w:t>
      </w:r>
    </w:p>
    <w:p>
      <w:pPr>
        <w:keepNext/>
        <w:spacing w:before="200" w:after="80"/>
      </w:pPr>
      <w:r>
        <w:rPr>
          <w:rFonts w:ascii="Calibri" w:hAnsi="Calibri"/>
          <w:b/>
          <w:color w:val="109589"/>
          <w:sz w:val="24"/>
        </w:rPr>
        <w:t>B. Fitur Inovasi Masa Depan (Untuk Diskusi dengan Gemini)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Integrasi Jadwal Shalat Otomatis Kemenag / Aladhan API: </w:t>
      </w:r>
      <w:r>
        <w:rPr>
          <w:rFonts w:ascii="Calibri" w:hAnsi="Calibri"/>
          <w:color w:val="1E293B"/>
          <w:sz w:val="20"/>
        </w:rPr>
        <w:t>Pengambilan otomatis waktu shalat 5 waktu dan hitung mundur iqomah berdasarkan titik koordinat GPS masjid secara real-time.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Payment Gateway Terpadu (Midtrans / Xendit / Tripay): </w:t>
      </w:r>
      <w:r>
        <w:rPr>
          <w:rFonts w:ascii="Calibri" w:hAnsi="Calibri"/>
          <w:color w:val="1E293B"/>
          <w:sz w:val="20"/>
        </w:rPr>
        <w:t>Otomasi verifikasi donasi daring dengan notifikasi webhook instan dan generate QRIS dinamis (tidak hanya gambar statis).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Notifikasi WhatsApp Gateway: </w:t>
      </w:r>
      <w:r>
        <w:rPr>
          <w:rFonts w:ascii="Calibri" w:hAnsi="Calibri"/>
          <w:color w:val="1E293B"/>
          <w:sz w:val="20"/>
        </w:rPr>
        <w:t>Notifikasi otomatis ke jamaah saat konfirmasi pendaftaran kegiatan atau pengingat jadwal shalat dan kajian.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Laporan Keuangan Standar Akuntansi Masjid (PSAK 109 / ISAK 35): </w:t>
      </w:r>
      <w:r>
        <w:rPr>
          <w:rFonts w:ascii="Calibri" w:hAnsi="Calibri"/>
          <w:color w:val="1E293B"/>
          <w:sz w:val="20"/>
        </w:rPr>
        <w:t>Penyusunan laporan posisi keuangan (neraca), laporan aktivitas (arus kas infaq, sedekah, amil), dan ekspor otomatis ke format PDF &amp; Excel.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Fitur PWA (Progressive Web App): </w:t>
      </w:r>
      <w:r>
        <w:rPr>
          <w:rFonts w:ascii="Calibri" w:hAnsi="Calibri"/>
          <w:color w:val="1E293B"/>
          <w:sz w:val="20"/>
        </w:rPr>
        <w:t>Kemampuan instalasi platform langsung ke layar beranda smartphone jamaah, cache offline untuk jadwal shalat dan kompas arah kiblat interaktif.</w:t>
      </w:r>
    </w:p>
    <w:p>
      <w:pPr>
        <w:keepNext/>
        <w:spacing w:before="320" w:after="120"/>
      </w:pPr>
      <w:r>
        <w:rPr>
          <w:rFonts w:ascii="Calibri" w:hAnsi="Calibri"/>
          <w:b/>
          <w:color w:val="0F4C81"/>
          <w:sz w:val="30"/>
        </w:rPr>
        <w:t>7. PANDUAN PROMPT UNTUK BERDISKUSI DENGAN GEMINI AI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Ketika melampirkan file dokumen ini ke Gemini AI, Anda dapat menyalin dan menggunakan contoh-contoh instruksi prompt berikut untuk memulai diskusi yang produktif dan terarah: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Contoh Prompt 1 - Brainstorming Fitur: </w:t>
      </w:r>
      <w:r>
        <w:rPr>
          <w:rFonts w:ascii="Calibri" w:hAnsi="Calibri"/>
          <w:color w:val="1E293B"/>
          <w:sz w:val="20"/>
        </w:rPr>
        <w:t>"Halo Gemini, saya telah melampirkan dokumen arsitektur lengkap sistem Jejak Muslim Indonesia (JMI) berbasis PHP Native MVC, MySQL, dan Tailwind CSS. Tolong analisis dokumen ini dan berikan 5 rekomendasi fitur unggulan bernilai tambah tinggi yang paling mendesak diimplementasikan untuk meningkatkan adopsi oleh takmir masjid di Indonesia!"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Contoh Prompt 2 - Review Desain Database &amp; Laporan Keuangan: </w:t>
      </w:r>
      <w:r>
        <w:rPr>
          <w:rFonts w:ascii="Calibri" w:hAnsi="Calibri"/>
          <w:color w:val="1E293B"/>
          <w:sz w:val="20"/>
        </w:rPr>
        <w:t>"Berdasarkan struktur database tabel keuangan dan kas yang tertera di dokumen, bagaimana rancangan query SQL atau penyesuaian schema terbaik agar sistem kami dapat menghasilkan Laporan Keuangan Nirlaba/Masjid sesuai standar akuntansi ISAK 35?"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4C81"/>
          <w:sz w:val="20"/>
        </w:rPr>
        <w:t xml:space="preserve">Contoh Prompt 3 - Integrasi Payment Gateway &amp; PWA: </w:t>
      </w:r>
      <w:r>
        <w:rPr>
          <w:rFonts w:ascii="Calibri" w:hAnsi="Calibri"/>
          <w:color w:val="1E293B"/>
          <w:sz w:val="20"/>
        </w:rPr>
        <w:t>"Saya ingin mengubah sistem donasi statis saat ini menjadi sistem donasi otomatis dengan QRIS dinamis (misal via Midtrans/Tripay). Berikan saya arsitektur alur webhook dan langkah-langkah implementasi teknis pada struktur PHP MVC kami!"</w:t>
      </w:r>
    </w:p>
    <w:p>
      <w:pPr>
        <w:spacing w:after="400"/>
      </w:pPr>
    </w:p>
    <w:p>
      <w:pPr>
        <w:jc w:val="center"/>
      </w:pPr>
      <w:r>
        <w:rPr>
          <w:rFonts w:ascii="Calibri" w:hAnsi="Calibri"/>
          <w:i/>
          <w:color w:val="64748B"/>
          <w:sz w:val="18"/>
        </w:rPr>
        <w:t>--- Akhir Dokumen Arsitektur &amp; Spesifikasi Sistem Jejak Muslim Indonesia ---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