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DF3" w:rsidRDefault="00756A2B">
      <w:proofErr w:type="spellStart"/>
      <w:r>
        <w:t>Üriner</w:t>
      </w:r>
      <w:proofErr w:type="spellEnd"/>
      <w:r>
        <w:t xml:space="preserve"> </w:t>
      </w:r>
      <w:proofErr w:type="spellStart"/>
      <w:r>
        <w:t>İnkontinans</w:t>
      </w:r>
      <w:proofErr w:type="spellEnd"/>
      <w:r>
        <w:t xml:space="preserve"> (İdrar Kaçırma)</w:t>
      </w:r>
    </w:p>
    <w:p w:rsidR="00756A2B" w:rsidRDefault="00756A2B">
      <w:r>
        <w:t xml:space="preserve">İdrar kaçırma, kadınlarda oldukça yaygın olmasına rağmen bir hastalık olarak algılanmadığı için genellikle ihmal edilen bir durumdur. Menopoz sonrası her iki kadından birinde idrar kaçırma ortaya çıkmaktadır. İdrar kaçırma doğal bir süreç değil, tedavi edilebilen bir hastalıktır. </w:t>
      </w:r>
    </w:p>
    <w:p w:rsidR="00756A2B" w:rsidRDefault="00756A2B">
      <w:r>
        <w:t>İdrar kaçırma, haya</w:t>
      </w:r>
      <w:r w:rsidR="002A3D5E">
        <w:t>t</w:t>
      </w:r>
      <w:r>
        <w:t xml:space="preserve"> kalitesini düşürmekle birlikte, seksüel </w:t>
      </w:r>
      <w:proofErr w:type="spellStart"/>
      <w:r>
        <w:t>disfonksiyon</w:t>
      </w:r>
      <w:proofErr w:type="spellEnd"/>
      <w:r>
        <w:t xml:space="preserve">, tekrarlayan dermatit ve </w:t>
      </w:r>
      <w:r w:rsidR="002A3D5E">
        <w:t xml:space="preserve">sosyal hayattan kopmaya bağlı depresyona da sebep olabilmektedir. </w:t>
      </w:r>
      <w:r w:rsidR="00A572DB">
        <w:t>İdrar kaçırma bir kez ortaya çıktıktan sonra tedavi edilmezse ilerleyici bir süreçtir.</w:t>
      </w:r>
    </w:p>
    <w:p w:rsidR="002A3D5E" w:rsidRDefault="002A3D5E">
      <w:r>
        <w:t xml:space="preserve">İdrar kaçırmanın pek çok çeşidi olmakla birlikte en sın görülen iki tipi stres </w:t>
      </w:r>
      <w:proofErr w:type="spellStart"/>
      <w:r>
        <w:t>inkontinans</w:t>
      </w:r>
      <w:proofErr w:type="spellEnd"/>
      <w:r>
        <w:t xml:space="preserve"> ve aşırı aktif mesanedir. </w:t>
      </w:r>
    </w:p>
    <w:p w:rsidR="002A3D5E" w:rsidRDefault="002A3D5E">
      <w:r>
        <w:t xml:space="preserve">Stres </w:t>
      </w:r>
      <w:proofErr w:type="spellStart"/>
      <w:r>
        <w:t>inkontinansta</w:t>
      </w:r>
      <w:proofErr w:type="spellEnd"/>
      <w:r>
        <w:t xml:space="preserve"> temelde problem idrar torbasının yeterince güçlü olmamasına bağlı olarak öksürme, hapşırma, hızlı yürüme, ağırlık kaldırma gibi durumlarda ortaya çıkan idrar kaçırmadır. </w:t>
      </w:r>
    </w:p>
    <w:p w:rsidR="002A3D5E" w:rsidRDefault="002A3D5E">
      <w:r>
        <w:t xml:space="preserve">Aşırı aktif mesanede ise temel problem mesane kas tabakasının normale göre fazla çalışmasıdır. Bu yüzden idrar torbasında çok az bir miktar </w:t>
      </w:r>
      <w:r w:rsidR="00A572DB">
        <w:t xml:space="preserve">idrar olmasına rağmen kişi idrara sıkışır ve genelde tuvalete yetişememe durumu söz konusudur. </w:t>
      </w:r>
    </w:p>
    <w:p w:rsidR="00A572DB" w:rsidRDefault="00A572DB">
      <w:r>
        <w:t xml:space="preserve">Değerlendirmede muayeneyle idrar torbasında sarkma ve anatomik bozukluklar saptanabilir. İdrar tetkiki ile idrar yolu enfeksiyonu varlığı değerlendirilir. Ultrasonla, idrar torbası boynunun durumu, idrar torbası kaslarının durumu ve idrar torbasına baskı yapan durumlar değerlendirilebilir. İşeme testi, seçilmiş vakalarda gereklidir. </w:t>
      </w:r>
    </w:p>
    <w:p w:rsidR="00A572DB" w:rsidRDefault="00A572DB">
      <w:r>
        <w:t xml:space="preserve">Tedavide bireysel değerlendirme önemlidir. Öncelikli olarak idrar kaçırmanın tipi tespit edilmeli, daha sonra beklentiler ve yaşam kalitesine etkisi göz önünde bulundurularak tedavi yöntemi seçilmelidir. Tedavide </w:t>
      </w:r>
      <w:proofErr w:type="spellStart"/>
      <w:r>
        <w:t>kegel</w:t>
      </w:r>
      <w:proofErr w:type="spellEnd"/>
      <w:r>
        <w:t xml:space="preserve"> egzersizleri, lazer tedavileri, medikal tedavi ve cerrahi yöntemler kullanılabilmektedir. Aşırı aktif mesanede medikal tedaviler öne çıkarken, stres </w:t>
      </w:r>
      <w:proofErr w:type="spellStart"/>
      <w:r>
        <w:t>inkontinansta</w:t>
      </w:r>
      <w:proofErr w:type="spellEnd"/>
      <w:r>
        <w:t xml:space="preserve"> cerrahi bir adım daha </w:t>
      </w:r>
      <w:r w:rsidR="00A33CBE">
        <w:t xml:space="preserve">öne çıkmaktadır. </w:t>
      </w:r>
      <w:bookmarkStart w:id="0" w:name="_GoBack"/>
      <w:bookmarkEnd w:id="0"/>
    </w:p>
    <w:sectPr w:rsidR="00A57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A2B"/>
    <w:rsid w:val="00071DF3"/>
    <w:rsid w:val="002A3D5E"/>
    <w:rsid w:val="00756A2B"/>
    <w:rsid w:val="00A33CBE"/>
    <w:rsid w:val="00A572D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98044"/>
  <w15:chartTrackingRefBased/>
  <w15:docId w15:val="{41B0F008-CD7B-4254-825C-DBD4B544D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1593</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Korkmazer</dc:creator>
  <cp:keywords/>
  <dc:description/>
  <cp:lastModifiedBy>Engin Korkmazer</cp:lastModifiedBy>
  <cp:revision>1</cp:revision>
  <dcterms:created xsi:type="dcterms:W3CDTF">2026-02-27T16:57:00Z</dcterms:created>
  <dcterms:modified xsi:type="dcterms:W3CDTF">2026-02-27T17:29:00Z</dcterms:modified>
</cp:coreProperties>
</file>