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096" w:rsidRDefault="00F42708">
      <w:proofErr w:type="spellStart"/>
      <w:r>
        <w:t>Endometriosis</w:t>
      </w:r>
      <w:proofErr w:type="spellEnd"/>
      <w:r>
        <w:t xml:space="preserve"> (Çikolata Kisti)</w:t>
      </w:r>
    </w:p>
    <w:p w:rsidR="00F42708" w:rsidRDefault="00F42708"/>
    <w:p w:rsidR="00F42708" w:rsidRDefault="00F42708">
      <w:proofErr w:type="spellStart"/>
      <w:r>
        <w:t>Endometriosis</w:t>
      </w:r>
      <w:proofErr w:type="spellEnd"/>
      <w:r>
        <w:t>, temelde rahim içinde bulunması gereken dokuların (</w:t>
      </w:r>
      <w:proofErr w:type="spellStart"/>
      <w:r>
        <w:t>Endometrium</w:t>
      </w:r>
      <w:proofErr w:type="spellEnd"/>
      <w:r>
        <w:t xml:space="preserve">) karın içine ve diğer organlara yayılarak burada yaptığı lezyonlara verilen isimdir. Bu dokuların yumurtalığa yayılarak yumurtalıkta yaptığı </w:t>
      </w:r>
      <w:proofErr w:type="spellStart"/>
      <w:r>
        <w:t>kistik</w:t>
      </w:r>
      <w:proofErr w:type="spellEnd"/>
      <w:r>
        <w:t xml:space="preserve"> yapıya ise Çikolata Kisti (</w:t>
      </w:r>
      <w:proofErr w:type="spellStart"/>
      <w:r>
        <w:t>Endometrioma</w:t>
      </w:r>
      <w:proofErr w:type="spellEnd"/>
      <w:r>
        <w:t xml:space="preserve">) denilmektedir. </w:t>
      </w:r>
    </w:p>
    <w:p w:rsidR="00F42708" w:rsidRDefault="00F42708">
      <w:r>
        <w:t xml:space="preserve">Doğum çağındaki kadınların %10’unda </w:t>
      </w:r>
      <w:proofErr w:type="spellStart"/>
      <w:r>
        <w:t>Endometriosis</w:t>
      </w:r>
      <w:proofErr w:type="spellEnd"/>
      <w:r>
        <w:t xml:space="preserve"> mevcuttur. Aile hikayesi, hiç doğum yapmamış olmak, erken yaşta adet görmeye başlamak ve rahim şekil bozuklukları; </w:t>
      </w:r>
      <w:proofErr w:type="spellStart"/>
      <w:r>
        <w:t>Endometriosis</w:t>
      </w:r>
      <w:proofErr w:type="spellEnd"/>
      <w:r>
        <w:t xml:space="preserve"> riskini arttıran faktörlerdir. </w:t>
      </w:r>
    </w:p>
    <w:p w:rsidR="00F42708" w:rsidRDefault="00F42708">
      <w:proofErr w:type="spellStart"/>
      <w:r>
        <w:t>Endometriozis</w:t>
      </w:r>
      <w:proofErr w:type="spellEnd"/>
      <w:r>
        <w:t xml:space="preserve">, yayılım olarak vücudun herhangi bir bölgesine yayılabilir. </w:t>
      </w:r>
      <w:r w:rsidR="008E64DF">
        <w:t xml:space="preserve">Bununla birlikte karın zarı, </w:t>
      </w:r>
      <w:proofErr w:type="spellStart"/>
      <w:r w:rsidR="008E64DF">
        <w:t>barsaklar</w:t>
      </w:r>
      <w:proofErr w:type="spellEnd"/>
      <w:r w:rsidR="008E64DF">
        <w:t xml:space="preserve"> ve idrar yolları en sık yayıldığı alanlardandır. Yayılımla birlikte </w:t>
      </w:r>
      <w:proofErr w:type="spellStart"/>
      <w:r w:rsidR="008E64DF">
        <w:t>Endometriozis</w:t>
      </w:r>
      <w:proofErr w:type="spellEnd"/>
      <w:r w:rsidR="008E64DF">
        <w:t xml:space="preserve"> pek çok farklı semptomla karşımıza çıkabilir. Barsak tutulumuna bağlı ağrılı dışkılama, idrar yolları tutulumuna bağlı ağrılı idrar yapma ve idrardan kan gelmesi, karın zarı tutulumuna bağlı uzun süreli kasık ağrısı, adet dönemlerinde ağrı gibi semptomlara sebep olabilmekle birlikte en sık olarak </w:t>
      </w:r>
      <w:proofErr w:type="spellStart"/>
      <w:r w:rsidR="008E64DF">
        <w:t>infertilite</w:t>
      </w:r>
      <w:proofErr w:type="spellEnd"/>
      <w:r w:rsidR="008E64DF">
        <w:t xml:space="preserve"> (çocuk sahibi olamama) ve kronik </w:t>
      </w:r>
      <w:proofErr w:type="spellStart"/>
      <w:r w:rsidR="008E64DF">
        <w:t>pelvik</w:t>
      </w:r>
      <w:proofErr w:type="spellEnd"/>
      <w:r w:rsidR="008E64DF">
        <w:t xml:space="preserve"> ağrı ile ortaya çıkmaktadır. </w:t>
      </w:r>
    </w:p>
    <w:p w:rsidR="008E64DF" w:rsidRDefault="008E64DF">
      <w:r>
        <w:t xml:space="preserve">Tanıda aile öyküsü ile birlikte yirmili yaşlarda ortaya acıkan ağrılı adet görme uyarıcıdır. </w:t>
      </w:r>
      <w:proofErr w:type="spellStart"/>
      <w:r>
        <w:t>Pelvik</w:t>
      </w:r>
      <w:proofErr w:type="spellEnd"/>
      <w:r>
        <w:t xml:space="preserve"> muayenede özellikle </w:t>
      </w:r>
      <w:proofErr w:type="spellStart"/>
      <w:r>
        <w:t>nodülarite</w:t>
      </w:r>
      <w:proofErr w:type="spellEnd"/>
      <w:r>
        <w:t xml:space="preserve"> hissedilmesi tanıyı destekler. Ultrasonda özellikle yumurtalıklarda çikolata kisti </w:t>
      </w:r>
      <w:r w:rsidR="00BE794D">
        <w:t xml:space="preserve">görünümü tipiktir. Bununla birlikte karın zarındaki ve barsak üzerindeki lezyonlar da ultrasonla görülebilir. MR değerlendirme ile karın içindeki lezyonlar ve dağılımları daha iyi değerlendirilebilir. </w:t>
      </w:r>
    </w:p>
    <w:p w:rsidR="0066415C" w:rsidRDefault="0066415C">
      <w:proofErr w:type="spellStart"/>
      <w:r>
        <w:t>Endometriosiste</w:t>
      </w:r>
      <w:proofErr w:type="spellEnd"/>
      <w:r>
        <w:t xml:space="preserve"> tedavi seçenekleri bekleme, medikal tedavi ve cerrahidir. Hastanın şikayetleri, hastalığın yaygınlığı ve hastanın beklentilerine göre tedavi yöntemi belirlenir. </w:t>
      </w:r>
    </w:p>
    <w:p w:rsidR="0066415C" w:rsidRDefault="0066415C">
      <w:proofErr w:type="spellStart"/>
      <w:r>
        <w:t>Endometriosiste</w:t>
      </w:r>
      <w:proofErr w:type="spellEnd"/>
      <w:r>
        <w:t xml:space="preserve"> hastalığı ortadan kaldıran bir medikal tedavi yoktur. Medikal tedavi hastalığı geçirmekten ziyade ağrı ve aşırı kanama gibi semptomları baskılamak için kullanılır. Yaygın hastalıkta, medikal tedaviye dirençli hastalıkta ya da belirli boyutların üstündeki çikolata kistlerinde cerrahi tedavi ön plana çıkmaktadır. </w:t>
      </w:r>
    </w:p>
    <w:p w:rsidR="0066415C" w:rsidRDefault="0066415C">
      <w:r>
        <w:t xml:space="preserve">Cerrahi tedavide özellikle </w:t>
      </w:r>
      <w:proofErr w:type="spellStart"/>
      <w:r>
        <w:t>laparoskopik</w:t>
      </w:r>
      <w:proofErr w:type="spellEnd"/>
      <w:r>
        <w:t xml:space="preserve"> (kapalı) yöntem sayesinde iyileşme daha hızlı ve konforlu olmaktadır. Cerrahide temel amaç rahim ve yumurtalıkları koruyarak tüm lezyonların çıkarılmasıdır. </w:t>
      </w:r>
      <w:r w:rsidR="00B52089">
        <w:t xml:space="preserve">Cerrahide çoğunlukla karın zarı, </w:t>
      </w:r>
      <w:proofErr w:type="spellStart"/>
      <w:r w:rsidR="00B52089">
        <w:t>barsaklar</w:t>
      </w:r>
      <w:proofErr w:type="spellEnd"/>
      <w:r w:rsidR="00B52089">
        <w:t xml:space="preserve"> ve idrar torbasına da müdahale gerekmektedir. </w:t>
      </w:r>
      <w:bookmarkStart w:id="0" w:name="_GoBack"/>
      <w:bookmarkEnd w:id="0"/>
    </w:p>
    <w:sectPr w:rsidR="00664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708"/>
    <w:rsid w:val="0066415C"/>
    <w:rsid w:val="008A3BDB"/>
    <w:rsid w:val="008E64DF"/>
    <w:rsid w:val="00912096"/>
    <w:rsid w:val="00B52089"/>
    <w:rsid w:val="00BE794D"/>
    <w:rsid w:val="00F427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7B133"/>
  <w15:chartTrackingRefBased/>
  <w15:docId w15:val="{BF558C91-7B4D-4CD7-8AF8-93344726B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344</Words>
  <Characters>1967</Characters>
  <Application>Microsoft Office Word</Application>
  <DocSecurity>0</DocSecurity>
  <Lines>16</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Engin Korkmazer</dc:creator>
  <cp:keywords/>
  <dc:description/>
  <cp:lastModifiedBy>Engin Korkmazer</cp:lastModifiedBy>
  <cp:revision>2</cp:revision>
  <dcterms:created xsi:type="dcterms:W3CDTF">2026-02-26T16:38:00Z</dcterms:created>
  <dcterms:modified xsi:type="dcterms:W3CDTF">2026-02-27T16:03:00Z</dcterms:modified>
</cp:coreProperties>
</file>