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17A6" w:rsidRDefault="006C614E">
      <w:proofErr w:type="spellStart"/>
      <w:r>
        <w:t>Myom</w:t>
      </w:r>
      <w:proofErr w:type="spellEnd"/>
      <w:r>
        <w:t xml:space="preserve"> </w:t>
      </w:r>
    </w:p>
    <w:p w:rsidR="006C614E" w:rsidRDefault="006C614E"/>
    <w:p w:rsidR="006C614E" w:rsidRDefault="006C614E">
      <w:proofErr w:type="spellStart"/>
      <w:r>
        <w:t>Myomlar</w:t>
      </w:r>
      <w:proofErr w:type="spellEnd"/>
      <w:r>
        <w:t xml:space="preserve">, rahmin iyi huylu tümörleridir ve kadın üreme sisteminde en sık görülen tümörlerdir. Rahmin orta tabakasından gelişirler. </w:t>
      </w:r>
      <w:r w:rsidR="00914374">
        <w:t xml:space="preserve">Yaklaşık her 4 kadından 1 tanesinde </w:t>
      </w:r>
      <w:proofErr w:type="spellStart"/>
      <w:r w:rsidR="00914374">
        <w:t>myom</w:t>
      </w:r>
      <w:proofErr w:type="spellEnd"/>
      <w:r w:rsidR="00914374">
        <w:t xml:space="preserve"> bulunmaktadır. </w:t>
      </w:r>
    </w:p>
    <w:p w:rsidR="00914374" w:rsidRDefault="00914374">
      <w:r>
        <w:t xml:space="preserve">Çok doğum yapmış olmak, erken yaşta adet görmeye başlamış olmak, </w:t>
      </w:r>
      <w:proofErr w:type="spellStart"/>
      <w:r>
        <w:t>obezite</w:t>
      </w:r>
      <w:proofErr w:type="spellEnd"/>
      <w:r>
        <w:t xml:space="preserve">, yağdan zengin diyet ve aile öyküsünün olması en önemli risk faktörleridir. </w:t>
      </w:r>
      <w:proofErr w:type="spellStart"/>
      <w:r>
        <w:t>Myom</w:t>
      </w:r>
      <w:proofErr w:type="spellEnd"/>
      <w:r>
        <w:t xml:space="preserve"> oluşumunu engelleyebilecek bir yöntem mevcut değildir. </w:t>
      </w:r>
      <w:r w:rsidR="007338E3">
        <w:t xml:space="preserve">Bununla birlikte menopoz sonrası dönemde </w:t>
      </w:r>
      <w:proofErr w:type="spellStart"/>
      <w:r w:rsidR="007338E3">
        <w:t>myomlar</w:t>
      </w:r>
      <w:proofErr w:type="spellEnd"/>
      <w:r w:rsidR="007338E3">
        <w:t xml:space="preserve"> genellikle küçülme eğilimindedirler. </w:t>
      </w:r>
      <w:bookmarkStart w:id="0" w:name="_GoBack"/>
      <w:bookmarkEnd w:id="0"/>
    </w:p>
    <w:p w:rsidR="005862F5" w:rsidRDefault="005862F5">
      <w:proofErr w:type="spellStart"/>
      <w:r>
        <w:t>Myom</w:t>
      </w:r>
      <w:proofErr w:type="spellEnd"/>
      <w:r>
        <w:t xml:space="preserve"> genelde bulgu vermeden bulunur ve bir çok kadın ömürlerini </w:t>
      </w:r>
      <w:proofErr w:type="spellStart"/>
      <w:r>
        <w:t>myomlarının</w:t>
      </w:r>
      <w:proofErr w:type="spellEnd"/>
      <w:r>
        <w:t xml:space="preserve"> olduğunu bilmeden geçirmektedir. Bununla birlikte </w:t>
      </w:r>
      <w:proofErr w:type="spellStart"/>
      <w:r>
        <w:t>myomlar</w:t>
      </w:r>
      <w:proofErr w:type="spellEnd"/>
      <w:r>
        <w:t xml:space="preserve"> fazla ve uzun kanamaya, ağrılı adet görmeye,  ara kanamaya, kasık ağrısına, </w:t>
      </w:r>
      <w:proofErr w:type="spellStart"/>
      <w:r>
        <w:t>barsağa</w:t>
      </w:r>
      <w:proofErr w:type="spellEnd"/>
      <w:r>
        <w:t xml:space="preserve"> baskı yaparak kabızlığa, idrar torbasına baskı yaparak idrar yanmasına, </w:t>
      </w:r>
      <w:proofErr w:type="spellStart"/>
      <w:r>
        <w:t>infertiliteye</w:t>
      </w:r>
      <w:proofErr w:type="spellEnd"/>
      <w:r>
        <w:t xml:space="preserve"> (çocuk sahibi olamama) ve düşüklere sebep olabilirler.  </w:t>
      </w:r>
    </w:p>
    <w:p w:rsidR="005862F5" w:rsidRDefault="005862F5">
      <w:proofErr w:type="spellStart"/>
      <w:r>
        <w:t>Myomlar</w:t>
      </w:r>
      <w:proofErr w:type="spellEnd"/>
      <w:r>
        <w:t xml:space="preserve"> rahmin içine ya da dışına doğru büyüyebilirler. İçe doğru büyüyen </w:t>
      </w:r>
      <w:proofErr w:type="spellStart"/>
      <w:r>
        <w:t>myomlar</w:t>
      </w:r>
      <w:proofErr w:type="spellEnd"/>
      <w:r>
        <w:t xml:space="preserve"> çok küçük boyutlardayken bile ciddi bulgular verirken, dışa doğru büyüyen </w:t>
      </w:r>
      <w:proofErr w:type="spellStart"/>
      <w:r>
        <w:t>myomlar</w:t>
      </w:r>
      <w:proofErr w:type="spellEnd"/>
      <w:r>
        <w:t xml:space="preserve"> genelde büyük boyutlara ulaşıncaya kadar bulgu vermezler. </w:t>
      </w:r>
      <w:proofErr w:type="spellStart"/>
      <w:r>
        <w:t>Myomlar</w:t>
      </w:r>
      <w:proofErr w:type="spellEnd"/>
      <w:r>
        <w:t xml:space="preserve"> 1-2 cm’den 30-40 </w:t>
      </w:r>
      <w:proofErr w:type="spellStart"/>
      <w:r>
        <w:t>cm’e</w:t>
      </w:r>
      <w:proofErr w:type="spellEnd"/>
      <w:r>
        <w:t xml:space="preserve"> kadar farklı boyutlarda ve sayılarda olabilirler</w:t>
      </w:r>
    </w:p>
    <w:p w:rsidR="005862F5" w:rsidRDefault="005862F5">
      <w:r>
        <w:t xml:space="preserve">Başvuran hastaların pek çoğunda genelde aile hikayesi bulunur. Bununla birlikte muayenede karından ya da vajinal yoldan </w:t>
      </w:r>
      <w:proofErr w:type="spellStart"/>
      <w:r>
        <w:t>myom</w:t>
      </w:r>
      <w:proofErr w:type="spellEnd"/>
      <w:r>
        <w:t xml:space="preserve"> ele gelebilir. </w:t>
      </w:r>
      <w:proofErr w:type="spellStart"/>
      <w:r>
        <w:t>Myoma</w:t>
      </w:r>
      <w:proofErr w:type="spellEnd"/>
      <w:r>
        <w:t xml:space="preserve"> özel bir laboratuvar testi yoktur. Genellikle aşırı kanamaya bağlı olarak kan değerinde düşüklüğe (anemi) sebep olurlar.  Temelde en önemli tanı ve değerlendirme aracı ultrasondur. Ultrason sayesinde </w:t>
      </w:r>
      <w:proofErr w:type="spellStart"/>
      <w:r>
        <w:t>myomun</w:t>
      </w:r>
      <w:proofErr w:type="spellEnd"/>
      <w:r>
        <w:t xml:space="preserve"> sayısı, büyüklüğü, yerleşimi ve diğer organlarla ilişkisi değerlendirilebilir. Miyomlarda tanı amaçlı rutin</w:t>
      </w:r>
      <w:r w:rsidR="007338E3">
        <w:t xml:space="preserve"> biyopsi yapmaya gerek yoktur. Nadiren bazı özel durumlarda MR ile değerlendirmek gerekebilir. </w:t>
      </w:r>
    </w:p>
    <w:p w:rsidR="007338E3" w:rsidRDefault="007338E3">
      <w:proofErr w:type="spellStart"/>
      <w:r>
        <w:t>Myom</w:t>
      </w:r>
      <w:proofErr w:type="spellEnd"/>
      <w:r>
        <w:t xml:space="preserve"> tedavisinde medikal tedavinin yeri yoktur. </w:t>
      </w:r>
      <w:proofErr w:type="spellStart"/>
      <w:r>
        <w:t>Myomların</w:t>
      </w:r>
      <w:proofErr w:type="spellEnd"/>
      <w:r>
        <w:t xml:space="preserve"> kalıcı olarak geçmesini sağlayan bir ilaç tedavisi mevcut değildir. </w:t>
      </w:r>
      <w:proofErr w:type="spellStart"/>
      <w:r>
        <w:t>Myom</w:t>
      </w:r>
      <w:proofErr w:type="spellEnd"/>
      <w:r>
        <w:t xml:space="preserve"> tedavisi kişiye özeldir ve her </w:t>
      </w:r>
      <w:proofErr w:type="spellStart"/>
      <w:r>
        <w:t>myom</w:t>
      </w:r>
      <w:proofErr w:type="spellEnd"/>
      <w:r>
        <w:t xml:space="preserve"> mutlaka tedavi gerektirmez. </w:t>
      </w:r>
      <w:proofErr w:type="spellStart"/>
      <w:r>
        <w:t>Myom</w:t>
      </w:r>
      <w:proofErr w:type="spellEnd"/>
      <w:r>
        <w:t xml:space="preserve"> tedavisi şikayetler, beklentiler ve bireysel özellikler bir araya getirilerek planlanır. </w:t>
      </w:r>
    </w:p>
    <w:p w:rsidR="007338E3" w:rsidRDefault="007338E3">
      <w:proofErr w:type="spellStart"/>
      <w:r>
        <w:t>Myomda</w:t>
      </w:r>
      <w:proofErr w:type="spellEnd"/>
      <w:r>
        <w:t xml:space="preserve"> temel tedavi cerrahidir. Cerrahide sadece </w:t>
      </w:r>
      <w:proofErr w:type="spellStart"/>
      <w:r>
        <w:t>myomların</w:t>
      </w:r>
      <w:proofErr w:type="spellEnd"/>
      <w:r>
        <w:t xml:space="preserve"> alınması ya da tümden rahmin alınması planlanabilir. Bu cerrahi müdahaleler kapalı (</w:t>
      </w:r>
      <w:proofErr w:type="spellStart"/>
      <w:r>
        <w:t>laparoskopi</w:t>
      </w:r>
      <w:proofErr w:type="spellEnd"/>
      <w:r>
        <w:t>) yöntemle ya da açık yöntemle yapılabilir. Kapalı yöntemin (</w:t>
      </w:r>
      <w:proofErr w:type="spellStart"/>
      <w:r>
        <w:t>laparoskopi</w:t>
      </w:r>
      <w:proofErr w:type="spellEnd"/>
      <w:r>
        <w:t xml:space="preserve">) açık yönteme göre hasta konforu açısından belirgin avantajları mevcuttur. </w:t>
      </w:r>
    </w:p>
    <w:p w:rsidR="007338E3" w:rsidRDefault="007338E3">
      <w:r>
        <w:t xml:space="preserve"> </w:t>
      </w:r>
    </w:p>
    <w:sectPr w:rsidR="00733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14E"/>
    <w:rsid w:val="004A17A6"/>
    <w:rsid w:val="005862F5"/>
    <w:rsid w:val="006C614E"/>
    <w:rsid w:val="007338E3"/>
    <w:rsid w:val="00914374"/>
    <w:rsid w:val="00E7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68C17"/>
  <w15:chartTrackingRefBased/>
  <w15:docId w15:val="{F4A3AEA8-CC19-4707-ACE5-98622EB3B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Engin Korkmazer</dc:creator>
  <cp:keywords/>
  <dc:description/>
  <cp:lastModifiedBy>Engin Korkmazer</cp:lastModifiedBy>
  <cp:revision>2</cp:revision>
  <dcterms:created xsi:type="dcterms:W3CDTF">2026-02-26T13:15:00Z</dcterms:created>
  <dcterms:modified xsi:type="dcterms:W3CDTF">2026-02-26T16:37:00Z</dcterms:modified>
</cp:coreProperties>
</file>