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5C74E" w14:textId="1C3D41B4" w:rsidR="00391F9A" w:rsidRDefault="00DE3E1E">
      <w:r>
        <w:rPr>
          <w:noProof/>
        </w:rPr>
        <w:drawing>
          <wp:inline distT="0" distB="0" distL="0" distR="0" wp14:anchorId="5938E434" wp14:editId="1CDE6E61">
            <wp:extent cx="2672381" cy="121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867" cy="12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1D2C3" wp14:editId="39DE241D">
            <wp:extent cx="3291726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98" cy="16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4E49" w14:textId="05262A19" w:rsidR="00DE3E1E" w:rsidRDefault="00DE3E1E">
      <w:r>
        <w:rPr>
          <w:noProof/>
        </w:rPr>
        <w:drawing>
          <wp:inline distT="0" distB="0" distL="0" distR="0" wp14:anchorId="7F971B35" wp14:editId="75B7EF96">
            <wp:extent cx="2959100" cy="13227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84" cy="133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E3DCA" wp14:editId="6ED25E82">
            <wp:extent cx="2832100" cy="132800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041" cy="13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B589" w14:textId="0699976C" w:rsidR="00DE3E1E" w:rsidRDefault="00DE3E1E">
      <w:r>
        <w:rPr>
          <w:noProof/>
        </w:rPr>
        <w:drawing>
          <wp:inline distT="0" distB="0" distL="0" distR="0" wp14:anchorId="40D92B8B" wp14:editId="42A7E5FC">
            <wp:extent cx="2705735" cy="133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40" cy="13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CE453" wp14:editId="7EAB2439">
            <wp:extent cx="3124200" cy="11986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134" cy="120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AF53" w14:textId="22BAD93D" w:rsidR="00DE3E1E" w:rsidRDefault="00DE3E1E">
      <w:r>
        <w:rPr>
          <w:noProof/>
        </w:rPr>
        <w:drawing>
          <wp:inline distT="0" distB="0" distL="0" distR="0" wp14:anchorId="602B4D59" wp14:editId="2E255D2E">
            <wp:extent cx="2336800" cy="12254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584" cy="12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CCED2" wp14:editId="79359F4F">
            <wp:extent cx="3034406" cy="17081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45" cy="17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B074" w14:textId="4E7A544A" w:rsidR="00B23FFA" w:rsidRDefault="00B23FFA"/>
    <w:p w14:paraId="4600885A" w14:textId="77777777" w:rsidR="00B23FFA" w:rsidRDefault="00B23FFA"/>
    <w:p w14:paraId="03C9B803" w14:textId="645468E8" w:rsidR="00DE3E1E" w:rsidRDefault="00DE3E1E">
      <w:r>
        <w:rPr>
          <w:noProof/>
        </w:rPr>
        <w:lastRenderedPageBreak/>
        <w:drawing>
          <wp:inline distT="0" distB="0" distL="0" distR="0" wp14:anchorId="2022AE23" wp14:editId="52440533">
            <wp:extent cx="3703480" cy="16954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195" cy="170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7675" w14:textId="3E5228BE" w:rsidR="00B23FFA" w:rsidRDefault="00B23FFA"/>
    <w:p w14:paraId="14BBA8EE" w14:textId="77777777" w:rsidR="00B23FFA" w:rsidRPr="00B23FFA" w:rsidRDefault="00B23FFA" w:rsidP="00B23FFA">
      <w:pPr>
        <w:spacing w:after="100" w:afterAutospacing="1"/>
        <w:outlineLvl w:val="0"/>
        <w:rPr>
          <w:rFonts w:ascii="Arial" w:eastAsia="Times New Roman" w:hAnsi="Arial" w:cs="Arial"/>
          <w:kern w:val="36"/>
        </w:rPr>
      </w:pPr>
      <w:r w:rsidRPr="00B23FFA">
        <w:rPr>
          <w:rFonts w:ascii="Arial" w:eastAsia="Times New Roman" w:hAnsi="Arial" w:cs="Arial"/>
          <w:kern w:val="36"/>
        </w:rPr>
        <w:t>Dimensionality Reduction Techniques</w:t>
      </w:r>
    </w:p>
    <w:p w14:paraId="7E4C6E40" w14:textId="77777777" w:rsidR="00B23FFA" w:rsidRPr="00B23FFA" w:rsidRDefault="00DC3238" w:rsidP="00B23FFA">
      <w:pPr>
        <w:spacing w:after="360"/>
        <w:rPr>
          <w:rFonts w:ascii="Times New Roman" w:eastAsia="Times New Roman" w:hAnsi="Times New Roman" w:cs="Times New Roman"/>
        </w:rPr>
      </w:pPr>
      <w:r w:rsidRPr="00B23FFA">
        <w:rPr>
          <w:rFonts w:ascii="Times New Roman" w:eastAsia="Times New Roman" w:hAnsi="Times New Roman" w:cs="Times New Roman"/>
          <w:noProof/>
        </w:rPr>
        <w:pict w14:anchorId="39733B6D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5AAB03F" w14:textId="77777777" w:rsidR="00B23FFA" w:rsidRPr="00B23FFA" w:rsidRDefault="00B23FFA" w:rsidP="00B23FFA">
      <w:pPr>
        <w:numPr>
          <w:ilvl w:val="0"/>
          <w:numId w:val="1"/>
        </w:numPr>
        <w:shd w:val="clear" w:color="auto" w:fill="FFFFFF"/>
        <w:spacing w:before="100" w:beforeAutospacing="1" w:after="150"/>
        <w:ind w:left="1170"/>
        <w:rPr>
          <w:rFonts w:ascii="Segoe UI" w:eastAsia="Times New Roman" w:hAnsi="Segoe UI" w:cs="Segoe UI"/>
          <w:color w:val="1F1F1F"/>
          <w:sz w:val="21"/>
          <w:szCs w:val="21"/>
        </w:rPr>
      </w:pPr>
      <w:hyperlink r:id="rId14" w:tgtFrame="_blank" w:history="1">
        <w:r w:rsidRPr="00B23FFA">
          <w:rPr>
            <w:rFonts w:ascii="Segoe UI" w:eastAsia="Times New Roman" w:hAnsi="Segoe UI" w:cs="Segoe UI"/>
            <w:color w:val="0062E4"/>
            <w:sz w:val="21"/>
            <w:szCs w:val="21"/>
            <w:u w:val="single"/>
          </w:rPr>
          <w:t>Principal Component Analysis (PCA)</w:t>
        </w:r>
      </w:hyperlink>
    </w:p>
    <w:p w14:paraId="30385FAB" w14:textId="77777777" w:rsidR="00B23FFA" w:rsidRPr="00B23FFA" w:rsidRDefault="00B23FFA" w:rsidP="00B23FFA">
      <w:pPr>
        <w:numPr>
          <w:ilvl w:val="0"/>
          <w:numId w:val="1"/>
        </w:numPr>
        <w:shd w:val="clear" w:color="auto" w:fill="FFFFFF"/>
        <w:spacing w:before="100" w:beforeAutospacing="1" w:after="150"/>
        <w:ind w:left="1170"/>
        <w:rPr>
          <w:rFonts w:ascii="Segoe UI" w:eastAsia="Times New Roman" w:hAnsi="Segoe UI" w:cs="Segoe UI"/>
          <w:color w:val="1F1F1F"/>
          <w:sz w:val="21"/>
          <w:szCs w:val="21"/>
        </w:rPr>
      </w:pPr>
      <w:hyperlink r:id="rId15" w:tgtFrame="_blank" w:history="1">
        <w:r w:rsidRPr="00B23FFA">
          <w:rPr>
            <w:rFonts w:ascii="Segoe UI" w:eastAsia="Times New Roman" w:hAnsi="Segoe UI" w:cs="Segoe UI"/>
            <w:color w:val="0062E4"/>
            <w:sz w:val="21"/>
            <w:szCs w:val="21"/>
            <w:u w:val="single"/>
          </w:rPr>
          <w:t>Independent Component Analysis (ICA)</w:t>
        </w:r>
      </w:hyperlink>
    </w:p>
    <w:p w14:paraId="05B5E704" w14:textId="140E64B5" w:rsidR="00B23FFA" w:rsidRPr="00B23FFA" w:rsidRDefault="00B23FFA" w:rsidP="00B23FFA">
      <w:pPr>
        <w:numPr>
          <w:ilvl w:val="0"/>
          <w:numId w:val="1"/>
        </w:numPr>
        <w:shd w:val="clear" w:color="auto" w:fill="FFFFFF"/>
        <w:spacing w:before="100" w:beforeAutospacing="1" w:after="150"/>
        <w:ind w:left="1170"/>
        <w:rPr>
          <w:rFonts w:ascii="Segoe UI" w:eastAsia="Times New Roman" w:hAnsi="Segoe UI" w:cs="Segoe UI"/>
          <w:color w:val="1F1F1F"/>
          <w:sz w:val="21"/>
          <w:szCs w:val="21"/>
        </w:rPr>
      </w:pPr>
      <w:hyperlink r:id="rId16" w:tgtFrame="_blank" w:history="1">
        <w:r w:rsidRPr="00B23FFA">
          <w:rPr>
            <w:rFonts w:ascii="Segoe UI" w:eastAsia="Times New Roman" w:hAnsi="Segoe UI" w:cs="Segoe UI"/>
            <w:color w:val="0062E4"/>
            <w:sz w:val="21"/>
            <w:szCs w:val="21"/>
            <w:u w:val="single"/>
          </w:rPr>
          <w:t>PCA extensions</w:t>
        </w:r>
      </w:hyperlink>
    </w:p>
    <w:p w14:paraId="70F1CA60" w14:textId="1C9EA169" w:rsidR="00B23FFA" w:rsidRDefault="00927D6A">
      <w:r>
        <w:rPr>
          <w:noProof/>
        </w:rPr>
        <w:drawing>
          <wp:inline distT="0" distB="0" distL="0" distR="0" wp14:anchorId="273BD9E9" wp14:editId="03906FD3">
            <wp:extent cx="3037217" cy="123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18" cy="124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0F3B9" wp14:editId="35FC3CDF">
            <wp:extent cx="2737861" cy="13525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15" cy="13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5F789" wp14:editId="451F441F">
            <wp:extent cx="2508250" cy="110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794" cy="11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DC410" wp14:editId="75677273">
            <wp:extent cx="2305050" cy="99959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401" cy="10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7E6" w14:textId="10D5877D" w:rsidR="00927D6A" w:rsidRDefault="00D036C3">
      <w:r>
        <w:rPr>
          <w:noProof/>
        </w:rPr>
        <w:drawing>
          <wp:inline distT="0" distB="0" distL="0" distR="0" wp14:anchorId="072A9088" wp14:editId="5215E0CC">
            <wp:extent cx="2038350" cy="10581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66" cy="106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DC7BD" wp14:editId="71CE4261">
            <wp:extent cx="2324100" cy="1162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90D0" w14:textId="77777777" w:rsidR="00D036C3" w:rsidRDefault="00D036C3"/>
    <w:p w14:paraId="5A3A5EEB" w14:textId="138E94F0" w:rsidR="00D036C3" w:rsidRDefault="00D036C3">
      <w:r>
        <w:rPr>
          <w:noProof/>
        </w:rPr>
        <w:drawing>
          <wp:inline distT="0" distB="0" distL="0" distR="0" wp14:anchorId="5FF4799A" wp14:editId="73728ED5">
            <wp:extent cx="2533650" cy="9298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35" cy="9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C218" w14:textId="2AA6EF5B" w:rsidR="00D036C3" w:rsidRDefault="00D036C3">
      <w:r>
        <w:rPr>
          <w:noProof/>
        </w:rPr>
        <w:lastRenderedPageBreak/>
        <w:drawing>
          <wp:inline distT="0" distB="0" distL="0" distR="0" wp14:anchorId="0E480F07" wp14:editId="6CB3C833">
            <wp:extent cx="2565716" cy="882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005" cy="88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94B7A" wp14:editId="765CE124">
            <wp:extent cx="3181350" cy="115086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682" cy="115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D31A" w14:textId="34FE690F" w:rsidR="00D036C3" w:rsidRDefault="00D036C3"/>
    <w:p w14:paraId="1F112B69" w14:textId="70BB0F24" w:rsidR="00D036C3" w:rsidRDefault="00D036C3"/>
    <w:p w14:paraId="5340DA87" w14:textId="7A0C5005" w:rsidR="00D036C3" w:rsidRDefault="00D036C3"/>
    <w:p w14:paraId="3922D11A" w14:textId="77777777" w:rsidR="00D036C3" w:rsidRPr="00D036C3" w:rsidRDefault="00D036C3" w:rsidP="00D036C3">
      <w:pPr>
        <w:numPr>
          <w:ilvl w:val="0"/>
          <w:numId w:val="2"/>
        </w:numPr>
        <w:shd w:val="clear" w:color="auto" w:fill="FFFFFF"/>
        <w:spacing w:before="100" w:beforeAutospacing="1" w:after="150"/>
        <w:ind w:left="1170"/>
        <w:rPr>
          <w:rFonts w:ascii="Segoe UI" w:eastAsia="Times New Roman" w:hAnsi="Segoe UI" w:cs="Segoe UI"/>
          <w:color w:val="1F1F1F"/>
          <w:sz w:val="21"/>
          <w:szCs w:val="21"/>
        </w:rPr>
      </w:pPr>
      <w:hyperlink r:id="rId26" w:tgtFrame="_blank" w:history="1">
        <w:r w:rsidRPr="00D036C3">
          <w:rPr>
            <w:rFonts w:ascii="Segoe UI" w:eastAsia="Times New Roman" w:hAnsi="Segoe UI" w:cs="Segoe UI"/>
            <w:color w:val="0062E4"/>
            <w:sz w:val="21"/>
            <w:szCs w:val="21"/>
            <w:u w:val="single"/>
          </w:rPr>
          <w:t>Quantization</w:t>
        </w:r>
      </w:hyperlink>
    </w:p>
    <w:p w14:paraId="07BCAF0F" w14:textId="77777777" w:rsidR="00D036C3" w:rsidRPr="00D036C3" w:rsidRDefault="00D036C3" w:rsidP="00D036C3">
      <w:pPr>
        <w:numPr>
          <w:ilvl w:val="0"/>
          <w:numId w:val="2"/>
        </w:numPr>
        <w:shd w:val="clear" w:color="auto" w:fill="FFFFFF"/>
        <w:spacing w:before="100" w:beforeAutospacing="1" w:after="150"/>
        <w:ind w:left="1170"/>
        <w:rPr>
          <w:rFonts w:ascii="Segoe UI" w:eastAsia="Times New Roman" w:hAnsi="Segoe UI" w:cs="Segoe UI"/>
          <w:color w:val="1F1F1F"/>
          <w:sz w:val="21"/>
          <w:szCs w:val="21"/>
        </w:rPr>
      </w:pPr>
      <w:hyperlink r:id="rId27" w:tgtFrame="_blank" w:history="1">
        <w:r w:rsidRPr="00D036C3">
          <w:rPr>
            <w:rFonts w:ascii="Segoe UI" w:eastAsia="Times New Roman" w:hAnsi="Segoe UI" w:cs="Segoe UI"/>
            <w:color w:val="0062E4"/>
            <w:sz w:val="21"/>
            <w:szCs w:val="21"/>
            <w:u w:val="single"/>
          </w:rPr>
          <w:t>Post-training quantization</w:t>
        </w:r>
      </w:hyperlink>
    </w:p>
    <w:p w14:paraId="6C949967" w14:textId="77777777" w:rsidR="00D036C3" w:rsidRPr="00D036C3" w:rsidRDefault="00D036C3" w:rsidP="00D036C3">
      <w:pPr>
        <w:numPr>
          <w:ilvl w:val="0"/>
          <w:numId w:val="2"/>
        </w:numPr>
        <w:shd w:val="clear" w:color="auto" w:fill="FFFFFF"/>
        <w:spacing w:before="100" w:beforeAutospacing="1" w:after="150"/>
        <w:ind w:left="1170"/>
        <w:rPr>
          <w:rFonts w:ascii="Segoe UI" w:eastAsia="Times New Roman" w:hAnsi="Segoe UI" w:cs="Segoe UI"/>
          <w:color w:val="1F1F1F"/>
          <w:sz w:val="21"/>
          <w:szCs w:val="21"/>
        </w:rPr>
      </w:pPr>
      <w:hyperlink r:id="rId28" w:tgtFrame="_blank" w:history="1">
        <w:r w:rsidRPr="00D036C3">
          <w:rPr>
            <w:rFonts w:ascii="Segoe UI" w:eastAsia="Times New Roman" w:hAnsi="Segoe UI" w:cs="Segoe UI"/>
            <w:color w:val="0062E4"/>
            <w:sz w:val="21"/>
            <w:szCs w:val="21"/>
            <w:u w:val="single"/>
          </w:rPr>
          <w:t>Quantization aware training</w:t>
        </w:r>
      </w:hyperlink>
    </w:p>
    <w:p w14:paraId="1AAB8532" w14:textId="77777777" w:rsidR="00D036C3" w:rsidRPr="00D036C3" w:rsidRDefault="00D036C3" w:rsidP="00D036C3">
      <w:pPr>
        <w:numPr>
          <w:ilvl w:val="0"/>
          <w:numId w:val="2"/>
        </w:numPr>
        <w:shd w:val="clear" w:color="auto" w:fill="FFFFFF"/>
        <w:spacing w:before="100" w:beforeAutospacing="1" w:after="150"/>
        <w:rPr>
          <w:rFonts w:ascii="Segoe UI" w:eastAsia="Times New Roman" w:hAnsi="Segoe UI" w:cs="Segoe UI"/>
          <w:color w:val="1F1F1F"/>
          <w:sz w:val="21"/>
          <w:szCs w:val="21"/>
        </w:rPr>
      </w:pPr>
      <w:hyperlink r:id="rId29" w:tgtFrame="_blank" w:history="1">
        <w:r w:rsidRPr="00D036C3">
          <w:rPr>
            <w:rFonts w:ascii="Segoe UI" w:eastAsia="Times New Roman" w:hAnsi="Segoe UI" w:cs="Segoe UI"/>
            <w:color w:val="0062E4"/>
            <w:sz w:val="21"/>
            <w:szCs w:val="21"/>
            <w:u w:val="single"/>
          </w:rPr>
          <w:t>Pruning</w:t>
        </w:r>
      </w:hyperlink>
    </w:p>
    <w:p w14:paraId="41218915" w14:textId="77777777" w:rsidR="00D036C3" w:rsidRPr="00D036C3" w:rsidRDefault="00D036C3" w:rsidP="00D036C3">
      <w:pPr>
        <w:numPr>
          <w:ilvl w:val="0"/>
          <w:numId w:val="2"/>
        </w:numPr>
        <w:shd w:val="clear" w:color="auto" w:fill="FFFFFF"/>
        <w:spacing w:before="100" w:beforeAutospacing="1" w:after="150"/>
        <w:rPr>
          <w:rFonts w:ascii="Segoe UI" w:eastAsia="Times New Roman" w:hAnsi="Segoe UI" w:cs="Segoe UI"/>
          <w:color w:val="1F1F1F"/>
          <w:sz w:val="21"/>
          <w:szCs w:val="21"/>
        </w:rPr>
      </w:pPr>
      <w:hyperlink r:id="rId30" w:tgtFrame="_blank" w:history="1">
        <w:r w:rsidRPr="00D036C3">
          <w:rPr>
            <w:rFonts w:ascii="Segoe UI" w:eastAsia="Times New Roman" w:hAnsi="Segoe UI" w:cs="Segoe UI"/>
            <w:color w:val="0062E4"/>
            <w:sz w:val="21"/>
            <w:szCs w:val="21"/>
            <w:u w:val="single"/>
          </w:rPr>
          <w:t>The Lottery Ticket Hypothesis</w:t>
        </w:r>
      </w:hyperlink>
    </w:p>
    <w:p w14:paraId="4566CDFF" w14:textId="77777777" w:rsidR="00D036C3" w:rsidRDefault="00D036C3"/>
    <w:p w14:paraId="5DA68C9A" w14:textId="60D5B15D" w:rsidR="00927D6A" w:rsidRDefault="00927D6A"/>
    <w:sectPr w:rsidR="00927D6A" w:rsidSect="006F2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A4D81"/>
    <w:multiLevelType w:val="multilevel"/>
    <w:tmpl w:val="4648C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5920B7F"/>
    <w:multiLevelType w:val="multilevel"/>
    <w:tmpl w:val="6F80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C56F1E"/>
    <w:multiLevelType w:val="multilevel"/>
    <w:tmpl w:val="47D4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63C"/>
    <w:rsid w:val="00391F9A"/>
    <w:rsid w:val="006F2D28"/>
    <w:rsid w:val="00927D6A"/>
    <w:rsid w:val="00B23FFA"/>
    <w:rsid w:val="00D036C3"/>
    <w:rsid w:val="00DC3238"/>
    <w:rsid w:val="00DE3E1E"/>
    <w:rsid w:val="00E2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44C7F"/>
  <w15:chartTrackingRefBased/>
  <w15:docId w15:val="{5BE32CF1-9189-5B4C-8456-E9D3C8608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3FF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FF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23FF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23F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7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6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7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62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5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47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hyperlink" Target="https://arxiv.org/abs/1712.0587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alexhwilliams.info/itsneuronalblog/2016/03/27/pca/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://yann.lecun.com/exdb/publis/pdf/lecun-90b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arxiv.org/pdf/1404.2986.pdf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blog.tensorflow.org/2020/04/quantization-aware-training-with-tensorflow-model-optimization-toolkit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rxiv.org/pdf/1404.1100.pdf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medium.com/tensorflow/introducing-the-model-optimization-toolkit-for-tensorflow-254aca1ba0a3" TargetMode="External"/><Relationship Id="rId30" Type="http://schemas.openxmlformats.org/officeDocument/2006/relationships/hyperlink" Target="https://arxiv.org/abs/1803.036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2021-07-26T00:01:00Z</dcterms:created>
  <dcterms:modified xsi:type="dcterms:W3CDTF">2021-07-26T03:34:00Z</dcterms:modified>
</cp:coreProperties>
</file>