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66EF4" w14:textId="3014ACEF" w:rsidR="00F35558" w:rsidRDefault="00963F1A">
      <w:r>
        <w:t>Model Analysis</w:t>
      </w:r>
    </w:p>
    <w:p w14:paraId="243B2A7D" w14:textId="3EA5302D" w:rsidR="00963F1A" w:rsidRDefault="00963F1A" w:rsidP="00963F1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5" w:tgtFrame="_blank" w:history="1">
        <w:proofErr w:type="spellStart"/>
        <w:r w:rsidRPr="00963F1A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TensorBoard</w:t>
        </w:r>
        <w:proofErr w:type="spellEnd"/>
      </w:hyperlink>
    </w:p>
    <w:p w14:paraId="4666F2F2" w14:textId="77777777" w:rsidR="001A7657" w:rsidRPr="001A7657" w:rsidRDefault="001A7657" w:rsidP="001A7657">
      <w:pPr>
        <w:numPr>
          <w:ilvl w:val="0"/>
          <w:numId w:val="1"/>
        </w:numPr>
        <w:shd w:val="clear" w:color="auto" w:fill="FFFFFF"/>
        <w:spacing w:line="315" w:lineRule="atLeast"/>
        <w:ind w:left="1170"/>
        <w:rPr>
          <w:rFonts w:ascii="Arial" w:eastAsia="Times New Roman" w:hAnsi="Arial" w:cs="Arial"/>
          <w:color w:val="1F1F1F"/>
          <w:sz w:val="21"/>
          <w:szCs w:val="21"/>
        </w:rPr>
      </w:pPr>
      <w:hyperlink r:id="rId6" w:tgtFrame="_blank" w:history="1">
        <w:r w:rsidRPr="001A7657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TFMA</w:t>
        </w:r>
      </w:hyperlink>
    </w:p>
    <w:p w14:paraId="7683196F" w14:textId="0E0B972B" w:rsidR="001A7657" w:rsidRDefault="001A7657" w:rsidP="001A7657">
      <w:pPr>
        <w:numPr>
          <w:ilvl w:val="0"/>
          <w:numId w:val="1"/>
        </w:numPr>
        <w:shd w:val="clear" w:color="auto" w:fill="FFFFFF"/>
        <w:spacing w:line="315" w:lineRule="atLeast"/>
        <w:ind w:left="1170"/>
        <w:rPr>
          <w:rFonts w:ascii="Arial" w:eastAsia="Times New Roman" w:hAnsi="Arial" w:cs="Arial"/>
          <w:color w:val="1F1F1F"/>
          <w:sz w:val="21"/>
          <w:szCs w:val="21"/>
        </w:rPr>
      </w:pPr>
      <w:hyperlink r:id="rId7" w:tgtFrame="_blank" w:history="1">
        <w:r w:rsidRPr="001A7657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TFMA architecture</w:t>
        </w:r>
      </w:hyperlink>
      <w:r w:rsidRPr="001A7657">
        <w:rPr>
          <w:rFonts w:ascii="Arial" w:eastAsia="Times New Roman" w:hAnsi="Arial" w:cs="Arial"/>
          <w:color w:val="1F1F1F"/>
          <w:sz w:val="21"/>
          <w:szCs w:val="21"/>
        </w:rPr>
        <w:t xml:space="preserve"> </w:t>
      </w:r>
    </w:p>
    <w:p w14:paraId="018F065E" w14:textId="77777777" w:rsidR="00F57FD9" w:rsidRPr="00F57FD9" w:rsidRDefault="00F57FD9" w:rsidP="00F57FD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hyperlink r:id="rId8" w:tgtFrame="_blank" w:history="1"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Explaining and Harnessing Adversarial Examples</w:t>
        </w:r>
      </w:hyperlink>
    </w:p>
    <w:p w14:paraId="66F403C3" w14:textId="77777777" w:rsidR="00F57FD9" w:rsidRPr="00F57FD9" w:rsidRDefault="00F57FD9" w:rsidP="00F57FD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F57FD9">
        <w:rPr>
          <w:rFonts w:ascii="Arial" w:eastAsia="Times New Roman" w:hAnsi="Arial" w:cs="Arial"/>
          <w:color w:val="1F1F1F"/>
          <w:sz w:val="21"/>
          <w:szCs w:val="21"/>
        </w:rPr>
        <w:t>To access the Partial Dependence Plots libraries please check these resources:</w:t>
      </w:r>
    </w:p>
    <w:p w14:paraId="3A4131D9" w14:textId="77777777" w:rsidR="00F57FD9" w:rsidRPr="00F57FD9" w:rsidRDefault="00F57FD9" w:rsidP="00F57FD9">
      <w:pPr>
        <w:numPr>
          <w:ilvl w:val="0"/>
          <w:numId w:val="2"/>
        </w:numPr>
        <w:shd w:val="clear" w:color="auto" w:fill="FFFFFF"/>
        <w:spacing w:line="315" w:lineRule="atLeast"/>
        <w:ind w:left="1170"/>
        <w:rPr>
          <w:rFonts w:ascii="Arial" w:eastAsia="Times New Roman" w:hAnsi="Arial" w:cs="Arial"/>
          <w:color w:val="1F1F1F"/>
          <w:sz w:val="21"/>
          <w:szCs w:val="21"/>
        </w:rPr>
      </w:pPr>
      <w:hyperlink r:id="rId9" w:tgtFrame="_blank" w:history="1">
        <w:proofErr w:type="spellStart"/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PDPbox</w:t>
        </w:r>
        <w:proofErr w:type="spellEnd"/>
      </w:hyperlink>
    </w:p>
    <w:p w14:paraId="7222273F" w14:textId="77777777" w:rsidR="00F57FD9" w:rsidRPr="00F57FD9" w:rsidRDefault="00F57FD9" w:rsidP="00F57FD9">
      <w:pPr>
        <w:numPr>
          <w:ilvl w:val="0"/>
          <w:numId w:val="2"/>
        </w:numPr>
        <w:shd w:val="clear" w:color="auto" w:fill="FFFFFF"/>
        <w:spacing w:line="315" w:lineRule="atLeast"/>
        <w:ind w:left="1170"/>
        <w:rPr>
          <w:rFonts w:ascii="Arial" w:eastAsia="Times New Roman" w:hAnsi="Arial" w:cs="Arial"/>
          <w:color w:val="1F1F1F"/>
          <w:sz w:val="21"/>
          <w:szCs w:val="21"/>
        </w:rPr>
      </w:pPr>
      <w:hyperlink r:id="rId10" w:tgtFrame="_blank" w:history="1">
        <w:proofErr w:type="spellStart"/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PyCEbox</w:t>
        </w:r>
        <w:proofErr w:type="spellEnd"/>
      </w:hyperlink>
    </w:p>
    <w:p w14:paraId="23489ECA" w14:textId="77777777" w:rsidR="00F57FD9" w:rsidRPr="00F57FD9" w:rsidRDefault="00F57FD9" w:rsidP="00F57FD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F57FD9">
        <w:rPr>
          <w:rFonts w:ascii="Arial" w:eastAsia="Times New Roman" w:hAnsi="Arial" w:cs="Arial"/>
          <w:color w:val="1F1F1F"/>
          <w:sz w:val="21"/>
          <w:szCs w:val="21"/>
        </w:rPr>
        <w:t>The demo shown in the previous video is based on this</w:t>
      </w:r>
      <w:hyperlink r:id="rId11" w:tgtFrame="_blank" w:history="1"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 xml:space="preserve"> Google </w:t>
        </w:r>
        <w:proofErr w:type="spellStart"/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Colab</w:t>
        </w:r>
        <w:proofErr w:type="spellEnd"/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 xml:space="preserve"> no</w:t>
        </w:r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t</w:t>
        </w:r>
        <w:r w:rsidRPr="00F57FD9">
          <w:rPr>
            <w:rFonts w:ascii="Arial" w:eastAsia="Times New Roman" w:hAnsi="Arial" w:cs="Arial"/>
            <w:color w:val="0062E4"/>
            <w:sz w:val="21"/>
            <w:szCs w:val="21"/>
            <w:u w:val="single"/>
          </w:rPr>
          <w:t>ebook.</w:t>
        </w:r>
      </w:hyperlink>
    </w:p>
    <w:p w14:paraId="719E55B0" w14:textId="77777777" w:rsidR="00193323" w:rsidRDefault="00193323" w:rsidP="0019332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12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Fairness</w:t>
        </w:r>
      </w:hyperlink>
    </w:p>
    <w:p w14:paraId="624A311A" w14:textId="77777777" w:rsidR="00193323" w:rsidRDefault="00193323" w:rsidP="0019332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13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Learning fair representations</w:t>
        </w:r>
      </w:hyperlink>
    </w:p>
    <w:p w14:paraId="534AAF80" w14:textId="77777777" w:rsidR="00193323" w:rsidRDefault="00193323" w:rsidP="0019332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14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Fairness-aware Machine Learning library</w:t>
        </w:r>
      </w:hyperlink>
    </w:p>
    <w:p w14:paraId="733BA168" w14:textId="77777777" w:rsidR="00193323" w:rsidRDefault="00193323" w:rsidP="0019332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15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 xml:space="preserve">AI 360 </w:t>
        </w:r>
        <w:proofErr w:type="gramStart"/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open source</w:t>
        </w:r>
        <w:proofErr w:type="gramEnd"/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 xml:space="preserve"> model fairness library</w:t>
        </w:r>
      </w:hyperlink>
    </w:p>
    <w:p w14:paraId="51ABFFCD" w14:textId="77777777" w:rsidR="00193323" w:rsidRDefault="00193323" w:rsidP="0019332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16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Model remediation</w:t>
        </w:r>
      </w:hyperlink>
    </w:p>
    <w:p w14:paraId="4E814067" w14:textId="0C5F131A" w:rsidR="00193323" w:rsidRDefault="00193323" w:rsidP="0019332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ind w:left="1170"/>
        <w:rPr>
          <w:rFonts w:ascii="Arial" w:hAnsi="Arial" w:cs="Arial"/>
          <w:color w:val="1F1F1F"/>
          <w:sz w:val="21"/>
          <w:szCs w:val="21"/>
        </w:rPr>
      </w:pPr>
      <w:hyperlink r:id="rId17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Model cards</w:t>
        </w:r>
      </w:hyperlink>
    </w:p>
    <w:p w14:paraId="33457566" w14:textId="77777777" w:rsidR="000D20CD" w:rsidRDefault="000D20CD" w:rsidP="000D20C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18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Instrumentation, Observability &amp; Monitoring of Machine Learning Models</w:t>
        </w:r>
      </w:hyperlink>
    </w:p>
    <w:p w14:paraId="0AB58C98" w14:textId="77777777" w:rsidR="000D20CD" w:rsidRDefault="000D20CD" w:rsidP="000D20C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19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Monitoring Machine Learning Models in Production - A Comprehensive Guide</w:t>
        </w:r>
      </w:hyperlink>
    </w:p>
    <w:p w14:paraId="71DF6215" w14:textId="77777777" w:rsidR="000D20CD" w:rsidRDefault="000D20CD" w:rsidP="000D20C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20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Concept Drift detection for Unsupervised Learning</w:t>
        </w:r>
      </w:hyperlink>
    </w:p>
    <w:p w14:paraId="21C2A8AE" w14:textId="77777777" w:rsidR="000D20CD" w:rsidRDefault="000D20CD" w:rsidP="000D20C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21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Google Cloud</w:t>
        </w:r>
      </w:hyperlink>
    </w:p>
    <w:p w14:paraId="43CDE82A" w14:textId="77777777" w:rsidR="000D20CD" w:rsidRDefault="000D20CD" w:rsidP="000D20C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22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 xml:space="preserve">Amazon </w:t>
        </w:r>
        <w:proofErr w:type="spellStart"/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SageMaker</w:t>
        </w:r>
        <w:proofErr w:type="spellEnd"/>
      </w:hyperlink>
    </w:p>
    <w:p w14:paraId="4D505BA3" w14:textId="77777777" w:rsidR="000D20CD" w:rsidRDefault="000D20CD" w:rsidP="000D20C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hyperlink r:id="rId23" w:tgtFrame="_blank" w:history="1">
        <w:r>
          <w:rPr>
            <w:rStyle w:val="Hyperlink"/>
            <w:rFonts w:ascii="Arial" w:hAnsi="Arial" w:cs="Arial"/>
            <w:color w:val="0062E4"/>
            <w:sz w:val="21"/>
            <w:szCs w:val="21"/>
          </w:rPr>
          <w:t>Microsoft Azure</w:t>
        </w:r>
      </w:hyperlink>
    </w:p>
    <w:p w14:paraId="366C8D8F" w14:textId="77777777" w:rsidR="000D20CD" w:rsidRDefault="000D20CD" w:rsidP="000D20CD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color w:val="1F1F1F"/>
          <w:sz w:val="21"/>
          <w:szCs w:val="21"/>
        </w:rPr>
      </w:pPr>
    </w:p>
    <w:p w14:paraId="34006B73" w14:textId="77777777" w:rsidR="00F57FD9" w:rsidRPr="00F57FD9" w:rsidRDefault="00F57FD9" w:rsidP="00F57FD9">
      <w:pPr>
        <w:rPr>
          <w:rFonts w:ascii="Times New Roman" w:eastAsia="Times New Roman" w:hAnsi="Times New Roman" w:cs="Times New Roman"/>
        </w:rPr>
      </w:pPr>
    </w:p>
    <w:p w14:paraId="6DB2F7DA" w14:textId="77777777" w:rsidR="00F57FD9" w:rsidRPr="001A7657" w:rsidRDefault="00F57FD9" w:rsidP="00F57FD9">
      <w:pPr>
        <w:shd w:val="clear" w:color="auto" w:fill="FFFFFF"/>
        <w:spacing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</w:p>
    <w:p w14:paraId="1E73AA44" w14:textId="77777777" w:rsidR="001A7657" w:rsidRPr="001A7657" w:rsidRDefault="001A7657" w:rsidP="001A7657">
      <w:pPr>
        <w:rPr>
          <w:rFonts w:ascii="Times New Roman" w:eastAsia="Times New Roman" w:hAnsi="Times New Roman" w:cs="Times New Roman"/>
        </w:rPr>
      </w:pPr>
    </w:p>
    <w:p w14:paraId="6236124D" w14:textId="77777777" w:rsidR="001A7657" w:rsidRPr="00963F1A" w:rsidRDefault="001A7657" w:rsidP="00963F1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</w:p>
    <w:p w14:paraId="28FB1918" w14:textId="5DCA8945" w:rsidR="00963F1A" w:rsidRDefault="00963F1A">
      <w:r>
        <w:rPr>
          <w:noProof/>
        </w:rPr>
        <w:drawing>
          <wp:inline distT="0" distB="0" distL="0" distR="0" wp14:anchorId="71A5612E" wp14:editId="5517BD6D">
            <wp:extent cx="2946400" cy="112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458" cy="11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0FD19" wp14:editId="46FA8A8A">
            <wp:extent cx="2768041" cy="1371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163" cy="13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E7E3" w14:textId="3A6553F3" w:rsidR="00963F1A" w:rsidRDefault="00963F1A">
      <w:r>
        <w:rPr>
          <w:noProof/>
        </w:rPr>
        <w:lastRenderedPageBreak/>
        <w:drawing>
          <wp:inline distT="0" distB="0" distL="0" distR="0" wp14:anchorId="4B079ABB" wp14:editId="2C075355">
            <wp:extent cx="3227076" cy="85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6" cy="8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1F0" w14:textId="5D1E5B06" w:rsidR="001A7657" w:rsidRDefault="001A7657"/>
    <w:p w14:paraId="341E57D0" w14:textId="0B1B90BF" w:rsidR="001A7657" w:rsidRDefault="001A7657">
      <w:r>
        <w:t xml:space="preserve">TFMA </w:t>
      </w:r>
    </w:p>
    <w:p w14:paraId="3B8C9C1F" w14:textId="77777777" w:rsidR="001A7657" w:rsidRDefault="001A7657"/>
    <w:p w14:paraId="7096D22A" w14:textId="0009758A" w:rsidR="001A7657" w:rsidRDefault="001A7657">
      <w:r>
        <w:rPr>
          <w:noProof/>
        </w:rPr>
        <w:drawing>
          <wp:inline distT="0" distB="0" distL="0" distR="0" wp14:anchorId="79F160EC" wp14:editId="566BC8F6">
            <wp:extent cx="3400780" cy="125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47" cy="12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2A9C" wp14:editId="0665AE91">
            <wp:extent cx="2381250" cy="127941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86" cy="12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F64" w14:textId="0C964D29" w:rsidR="001A7657" w:rsidRDefault="001A7657">
      <w:r>
        <w:rPr>
          <w:noProof/>
        </w:rPr>
        <w:drawing>
          <wp:inline distT="0" distB="0" distL="0" distR="0" wp14:anchorId="27CA3964" wp14:editId="3578B13E">
            <wp:extent cx="2560321" cy="12446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097" cy="12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2A050" wp14:editId="5AE28214">
            <wp:extent cx="3061632" cy="212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91" cy="21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CFCB" w14:textId="08A29DE7" w:rsidR="00DF5967" w:rsidRDefault="00DF5967"/>
    <w:p w14:paraId="619063D5" w14:textId="7B52D611" w:rsidR="00DF5967" w:rsidRDefault="00DF5967"/>
    <w:p w14:paraId="33EB3566" w14:textId="7757C616" w:rsidR="00DF5967" w:rsidRDefault="00A20659">
      <w:r>
        <w:t>Model Debugging techniques</w:t>
      </w:r>
    </w:p>
    <w:p w14:paraId="7D57292F" w14:textId="270B5EF5" w:rsidR="00A20659" w:rsidRDefault="00A20659">
      <w:r>
        <w:t xml:space="preserve">* </w:t>
      </w:r>
      <w:proofErr w:type="gramStart"/>
      <w:r>
        <w:t>benchmark</w:t>
      </w:r>
      <w:proofErr w:type="gramEnd"/>
      <w:r>
        <w:t xml:space="preserve"> models</w:t>
      </w:r>
    </w:p>
    <w:p w14:paraId="7A4695CC" w14:textId="0F26D9DF" w:rsidR="00A20659" w:rsidRDefault="00A20659">
      <w:r>
        <w:t xml:space="preserve">* </w:t>
      </w:r>
      <w:proofErr w:type="gramStart"/>
      <w:r>
        <w:t>sensitivity</w:t>
      </w:r>
      <w:proofErr w:type="gramEnd"/>
      <w:r>
        <w:t xml:space="preserve"> analysis</w:t>
      </w:r>
    </w:p>
    <w:p w14:paraId="6080F13D" w14:textId="09740642" w:rsidR="00F57FD9" w:rsidRDefault="00F57FD9">
      <w:r>
        <w:tab/>
        <w:t xml:space="preserve">* </w:t>
      </w:r>
      <w:proofErr w:type="spellStart"/>
      <w:r>
        <w:t>Cleverhans</w:t>
      </w:r>
      <w:proofErr w:type="spellEnd"/>
    </w:p>
    <w:p w14:paraId="4320C8F9" w14:textId="282F76F9" w:rsidR="00F57FD9" w:rsidRDefault="00F57FD9">
      <w:r>
        <w:tab/>
        <w:t xml:space="preserve"> * </w:t>
      </w:r>
      <w:proofErr w:type="spellStart"/>
      <w:r>
        <w:t>Foolbox</w:t>
      </w:r>
      <w:proofErr w:type="spellEnd"/>
    </w:p>
    <w:p w14:paraId="1E02FE54" w14:textId="4C05622F" w:rsidR="00A20659" w:rsidRDefault="00A20659">
      <w:r>
        <w:t xml:space="preserve">* </w:t>
      </w:r>
      <w:proofErr w:type="gramStart"/>
      <w:r>
        <w:t>residual</w:t>
      </w:r>
      <w:proofErr w:type="gramEnd"/>
      <w:r>
        <w:t xml:space="preserve"> analysis</w:t>
      </w:r>
    </w:p>
    <w:p w14:paraId="0594842A" w14:textId="7E8B77D4" w:rsidR="00A20659" w:rsidRDefault="00F57FD9">
      <w:r>
        <w:rPr>
          <w:noProof/>
        </w:rPr>
        <w:drawing>
          <wp:inline distT="0" distB="0" distL="0" distR="0" wp14:anchorId="34187702" wp14:editId="533A4C3C">
            <wp:extent cx="2733271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751" cy="13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0AC7D" wp14:editId="3C6444CC">
            <wp:extent cx="2628043" cy="7112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731" cy="7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FEA5" w14:textId="69AB0ACE" w:rsidR="00F57FD9" w:rsidRDefault="00F57FD9">
      <w:r>
        <w:rPr>
          <w:noProof/>
        </w:rPr>
        <w:lastRenderedPageBreak/>
        <w:drawing>
          <wp:inline distT="0" distB="0" distL="0" distR="0" wp14:anchorId="46E35A6C" wp14:editId="0E07066B">
            <wp:extent cx="2471402" cy="6413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872" cy="6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C171F" wp14:editId="27124A51">
            <wp:extent cx="1796554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278" cy="8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559B2" wp14:editId="75005A75">
            <wp:extent cx="2400618" cy="1289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906" cy="12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9F28F" wp14:editId="646DF709">
            <wp:extent cx="3049664" cy="89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825" cy="9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4174" w14:textId="2D5326C0" w:rsidR="00193323" w:rsidRDefault="00F57FD9">
      <w:r>
        <w:rPr>
          <w:noProof/>
        </w:rPr>
        <w:drawing>
          <wp:inline distT="0" distB="0" distL="0" distR="0" wp14:anchorId="78F36B43" wp14:editId="083BE46F">
            <wp:extent cx="2282972" cy="11049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393" cy="11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EA519" wp14:editId="3424B649">
            <wp:extent cx="2552700" cy="53126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73" cy="5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3352A" wp14:editId="6B28AD2A">
            <wp:extent cx="2190750" cy="6647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710" cy="6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79B5D" wp14:editId="67F3AF15">
            <wp:extent cx="3003550" cy="10974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783" cy="111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A56F6" wp14:editId="03C8DBCA">
            <wp:extent cx="2686050" cy="8781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62" cy="8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323">
        <w:rPr>
          <w:noProof/>
        </w:rPr>
        <w:drawing>
          <wp:inline distT="0" distB="0" distL="0" distR="0" wp14:anchorId="1AC67DF6" wp14:editId="4BDB0B73">
            <wp:extent cx="1784350" cy="6750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366" cy="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63C5" w14:textId="77777777" w:rsidR="00193323" w:rsidRDefault="00193323"/>
    <w:p w14:paraId="4767CDFF" w14:textId="340D7A73" w:rsidR="00193323" w:rsidRDefault="00193323">
      <w:r>
        <w:rPr>
          <w:noProof/>
        </w:rPr>
        <w:drawing>
          <wp:inline distT="0" distB="0" distL="0" distR="0" wp14:anchorId="1CD398B3" wp14:editId="15731D9B">
            <wp:extent cx="2749550" cy="6224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18" cy="6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B06B0" wp14:editId="26AFDA20">
            <wp:extent cx="1852317" cy="6540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856" cy="65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1B5A6" wp14:editId="07EE575E">
            <wp:extent cx="2477679" cy="1111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27" cy="11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DB4AC" wp14:editId="0B5937A1">
            <wp:extent cx="2787650" cy="1077832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732" cy="10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57CF" w14:textId="1BDD4BD2" w:rsidR="00193323" w:rsidRDefault="00193323">
      <w:r>
        <w:rPr>
          <w:noProof/>
        </w:rPr>
        <w:lastRenderedPageBreak/>
        <w:drawing>
          <wp:inline distT="0" distB="0" distL="0" distR="0" wp14:anchorId="3E0076DA" wp14:editId="2DCDEF09">
            <wp:extent cx="2533438" cy="1047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45" cy="10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4D774" wp14:editId="6DBE9224">
            <wp:extent cx="2502358" cy="793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99" cy="7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BB936" wp14:editId="6466222A">
            <wp:extent cx="3160574" cy="163195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95" cy="16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94986" wp14:editId="1768ED0A">
            <wp:extent cx="2533650" cy="19151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486" cy="19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8598" w14:textId="6413D326" w:rsidR="00201A1E" w:rsidRDefault="00201A1E">
      <w:r>
        <w:rPr>
          <w:noProof/>
        </w:rPr>
        <w:drawing>
          <wp:inline distT="0" distB="0" distL="0" distR="0" wp14:anchorId="7D77BE21" wp14:editId="10E65C6E">
            <wp:extent cx="2281179" cy="115570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401" cy="11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A4CF7" wp14:editId="791F10ED">
            <wp:extent cx="2311400" cy="1231264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933" cy="12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F644B" wp14:editId="3474E4A1">
            <wp:extent cx="2584450" cy="138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40" cy="14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6A7CA" wp14:editId="1E8B60F8">
            <wp:extent cx="2698750" cy="14122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26" cy="14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677" w14:textId="644C0D3A" w:rsidR="00201A1E" w:rsidRDefault="00201A1E">
      <w:r>
        <w:rPr>
          <w:noProof/>
        </w:rPr>
        <w:drawing>
          <wp:inline distT="0" distB="0" distL="0" distR="0" wp14:anchorId="2E847D8B" wp14:editId="546FF421">
            <wp:extent cx="2820997" cy="119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1" cy="119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C9DE1" wp14:editId="3CDE814F">
            <wp:extent cx="2552700" cy="122316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831" cy="12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461BB" wp14:editId="43647E03">
            <wp:extent cx="2605963" cy="990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177" cy="10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17F45" wp14:editId="7B1161C8">
            <wp:extent cx="2952750" cy="9445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46" cy="95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A1E" w:rsidSect="006F2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03C"/>
    <w:multiLevelType w:val="multilevel"/>
    <w:tmpl w:val="6642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8F4304"/>
    <w:multiLevelType w:val="multilevel"/>
    <w:tmpl w:val="5C64D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8737E7"/>
    <w:multiLevelType w:val="multilevel"/>
    <w:tmpl w:val="BD08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6E288D"/>
    <w:multiLevelType w:val="multilevel"/>
    <w:tmpl w:val="CBE2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1A"/>
    <w:rsid w:val="000D20CD"/>
    <w:rsid w:val="00193323"/>
    <w:rsid w:val="001A7657"/>
    <w:rsid w:val="00201A1E"/>
    <w:rsid w:val="00675B3F"/>
    <w:rsid w:val="006F2D28"/>
    <w:rsid w:val="00963F1A"/>
    <w:rsid w:val="00A20659"/>
    <w:rsid w:val="00DF5967"/>
    <w:rsid w:val="00F35558"/>
    <w:rsid w:val="00F5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76F4FB"/>
  <w15:chartTrackingRefBased/>
  <w15:docId w15:val="{754A54A1-5542-E34E-8D0E-6C4BBC9FF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3F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963F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25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1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0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4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xiv.org/pdf/1904.13341.pdf" TargetMode="External"/><Relationship Id="rId18" Type="http://schemas.openxmlformats.org/officeDocument/2006/relationships/hyperlink" Target="https://www.infoq.com/presentations/instrumentation-observability-monitoring-ml/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cloud.google.com/ai-platform/prediction/docs/continuous-evaluation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hyperlink" Target="https://www.tensorflow.org/tfx/model_analysis/architectu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ensorflow.org/responsible_ai/model_remediation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colab.research.google.com/github/tensorflow/docs/blob/master/site/en/tutorials/generative/adversarial_fgsm.ipynb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hyperlink" Target="https://blog.tensorflow.org/2019/12/introducing-tensorboarddev-new-way-to.html" TargetMode="External"/><Relationship Id="rId19" Type="http://schemas.openxmlformats.org/officeDocument/2006/relationships/hyperlink" Target="https://christophergs.com/machine%20learning/2020/03/14/how-to-monitor-machine-learning-model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auceCat/PDPbox" TargetMode="External"/><Relationship Id="rId14" Type="http://schemas.openxmlformats.org/officeDocument/2006/relationships/hyperlink" Target="https://github.com/cosmicBboy/themis-ml" TargetMode="External"/><Relationship Id="rId22" Type="http://schemas.openxmlformats.org/officeDocument/2006/relationships/hyperlink" Target="https://aws.amazon.com/sagemaker/model-monitor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hyperlink" Target="https://arxiv.org/abs/1412.6572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www.tensorflow.org/responsible_ai/fairness_indicators/guide" TargetMode="External"/><Relationship Id="rId17" Type="http://schemas.openxmlformats.org/officeDocument/2006/relationships/hyperlink" Target="https://modelcards.withgoogle.com/about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fontTable" Target="fontTable.xml"/><Relationship Id="rId20" Type="http://schemas.openxmlformats.org/officeDocument/2006/relationships/hyperlink" Target="https://arxiv.org/pdf/1704.00023.pdf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blog.tensorflow.org/2018/03/introducing-tensorflow-model-analysis.html" TargetMode="External"/><Relationship Id="rId15" Type="http://schemas.openxmlformats.org/officeDocument/2006/relationships/hyperlink" Target="http://aif360.mybluemix.net/" TargetMode="External"/><Relationship Id="rId23" Type="http://schemas.openxmlformats.org/officeDocument/2006/relationships/hyperlink" Target="https://docs.microsoft.com/en-us/azure/machine-learning/how-to-monitor-datasets?tabs=python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github.com/AustinRochford/PyCEbox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2021-07-31T21:09:00Z</dcterms:created>
  <dcterms:modified xsi:type="dcterms:W3CDTF">2021-08-01T20:52:00Z</dcterms:modified>
</cp:coreProperties>
</file>