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7718" w14:textId="77777777" w:rsidR="002A1728" w:rsidRPr="002A1728" w:rsidRDefault="002A1728" w:rsidP="002A1728">
      <w:pPr>
        <w:shd w:val="clear" w:color="auto" w:fill="FFFFFF"/>
        <w:spacing w:after="300" w:line="315" w:lineRule="atLeast"/>
        <w:rPr>
          <w:rFonts w:ascii="Arial" w:eastAsia="Times New Roman" w:hAnsi="Arial" w:cs="Arial"/>
          <w:color w:val="1F1F1F"/>
          <w:sz w:val="21"/>
          <w:szCs w:val="21"/>
        </w:rPr>
      </w:pPr>
      <w:r w:rsidRPr="002A1728">
        <w:rPr>
          <w:rFonts w:ascii="Arial" w:eastAsia="Times New Roman" w:hAnsi="Arial" w:cs="Arial"/>
          <w:b/>
          <w:bCs/>
          <w:color w:val="1F1F1F"/>
          <w:sz w:val="21"/>
          <w:szCs w:val="21"/>
        </w:rPr>
        <w:t>Lesson 1: Policy Evaluation (Prediction)</w:t>
      </w:r>
    </w:p>
    <w:p w14:paraId="6CDCC7B5" w14:textId="7C1AEAB3" w:rsidR="002A1728" w:rsidRDefault="002A1728" w:rsidP="00CC7614">
      <w:pPr>
        <w:numPr>
          <w:ilvl w:val="0"/>
          <w:numId w:val="4"/>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distinction between policy evaluation and control</w:t>
      </w:r>
    </w:p>
    <w:p w14:paraId="515C7457" w14:textId="592266F0" w:rsidR="000E610C" w:rsidRPr="000E610C" w:rsidRDefault="000E610C" w:rsidP="00CC7614">
      <w:pPr>
        <w:pStyle w:val="ListParagraph"/>
        <w:numPr>
          <w:ilvl w:val="1"/>
          <w:numId w:val="4"/>
        </w:numPr>
        <w:shd w:val="clear" w:color="auto" w:fill="FFFFFF"/>
        <w:rPr>
          <w:rFonts w:ascii="Arial" w:eastAsia="Times New Roman" w:hAnsi="Arial" w:cs="Arial"/>
          <w:sz w:val="21"/>
          <w:szCs w:val="21"/>
        </w:rPr>
      </w:pPr>
      <w:r w:rsidRPr="000E610C">
        <w:rPr>
          <w:rFonts w:ascii="Arial" w:eastAsia="Times New Roman" w:hAnsi="Arial" w:cs="Arial"/>
          <w:sz w:val="21"/>
          <w:szCs w:val="21"/>
        </w:rPr>
        <w:t>Policy evaluation is the task of determining the value function for a specific policy.</w:t>
      </w:r>
    </w:p>
    <w:p w14:paraId="438262F3" w14:textId="3D6B3C90" w:rsidR="000E610C" w:rsidRPr="000E610C" w:rsidRDefault="000E610C" w:rsidP="00CC7614">
      <w:pPr>
        <w:pStyle w:val="ListParagraph"/>
        <w:numPr>
          <w:ilvl w:val="1"/>
          <w:numId w:val="4"/>
        </w:numPr>
        <w:rPr>
          <w:rFonts w:ascii="Times New Roman" w:eastAsia="Times New Roman" w:hAnsi="Times New Roman" w:cs="Times New Roman"/>
        </w:rPr>
      </w:pPr>
      <w:r w:rsidRPr="000E610C">
        <w:rPr>
          <w:rFonts w:ascii="Arial" w:eastAsia="Times New Roman" w:hAnsi="Arial" w:cs="Arial"/>
          <w:sz w:val="21"/>
          <w:szCs w:val="21"/>
        </w:rPr>
        <w:t>Control is the task of finding a policy to obtain as much reward as possible</w:t>
      </w:r>
    </w:p>
    <w:p w14:paraId="6CE64B7C" w14:textId="7E4EE9FA" w:rsidR="002A1728" w:rsidRDefault="002A1728" w:rsidP="00CC7614">
      <w:pPr>
        <w:numPr>
          <w:ilvl w:val="0"/>
          <w:numId w:val="4"/>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Explain the setting in which dynamic programming can be applied, as well as its limitations</w:t>
      </w:r>
    </w:p>
    <w:p w14:paraId="34730C5D" w14:textId="57B0F78E" w:rsidR="00CC7614" w:rsidRPr="00CC7614" w:rsidRDefault="00CC7614" w:rsidP="00CC7614">
      <w:pPr>
        <w:pStyle w:val="ListParagraph"/>
        <w:numPr>
          <w:ilvl w:val="1"/>
          <w:numId w:val="4"/>
        </w:numPr>
        <w:shd w:val="clear" w:color="auto" w:fill="FFFFFF"/>
        <w:rPr>
          <w:rFonts w:ascii="Arial" w:eastAsia="Times New Roman" w:hAnsi="Arial" w:cs="Arial"/>
          <w:sz w:val="21"/>
          <w:szCs w:val="21"/>
        </w:rPr>
      </w:pPr>
      <w:r w:rsidRPr="000E610C">
        <w:rPr>
          <w:rFonts w:ascii="Arial" w:eastAsia="Times New Roman" w:hAnsi="Arial" w:cs="Arial"/>
          <w:sz w:val="21"/>
          <w:szCs w:val="21"/>
        </w:rPr>
        <w:t>policy evaluation is the task of determining the state value function v pi for policy pi. Control is the task of improving an existing policy. And dynamic programming techniques can be used to solve both of these tasks if we have access to the dynamics function p.</w:t>
      </w:r>
    </w:p>
    <w:p w14:paraId="59EAC111" w14:textId="42632247" w:rsidR="002A1728" w:rsidRDefault="002A1728" w:rsidP="00CC7614">
      <w:pPr>
        <w:numPr>
          <w:ilvl w:val="0"/>
          <w:numId w:val="4"/>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Outline the iterative policy evaluation algorithm for estimating state values under a given policy</w:t>
      </w:r>
    </w:p>
    <w:p w14:paraId="1B673AB5" w14:textId="77777777" w:rsidR="00CC7614" w:rsidRDefault="00CC7614" w:rsidP="00CC7614">
      <w:pPr>
        <w:numPr>
          <w:ilvl w:val="1"/>
          <w:numId w:val="4"/>
        </w:numPr>
        <w:shd w:val="clear" w:color="auto" w:fill="FFFFFF"/>
        <w:spacing w:before="100" w:beforeAutospacing="1" w:after="150"/>
        <w:rPr>
          <w:rFonts w:ascii="Arial" w:eastAsia="Times New Roman" w:hAnsi="Arial" w:cs="Arial"/>
          <w:color w:val="1F1F1F"/>
          <w:sz w:val="21"/>
          <w:szCs w:val="21"/>
        </w:rPr>
      </w:pPr>
    </w:p>
    <w:p w14:paraId="64EE3560" w14:textId="0B1ECFAF" w:rsidR="00CC7614" w:rsidRDefault="00CC7614" w:rsidP="00CC7614">
      <w:pPr>
        <w:numPr>
          <w:ilvl w:val="1"/>
          <w:numId w:val="4"/>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3812249F" wp14:editId="2B13BC82">
            <wp:extent cx="2495550" cy="1191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1870" cy="1223183"/>
                    </a:xfrm>
                    <a:prstGeom prst="rect">
                      <a:avLst/>
                    </a:prstGeom>
                  </pic:spPr>
                </pic:pic>
              </a:graphicData>
            </a:graphic>
          </wp:inline>
        </w:drawing>
      </w:r>
    </w:p>
    <w:p w14:paraId="28E0C757" w14:textId="7EABD12E" w:rsidR="00CC7614" w:rsidRDefault="00CC7614" w:rsidP="00CC7614">
      <w:pPr>
        <w:numPr>
          <w:ilvl w:val="1"/>
          <w:numId w:val="4"/>
        </w:numPr>
        <w:shd w:val="clear" w:color="auto" w:fill="FFFFFF"/>
        <w:spacing w:before="100" w:beforeAutospacing="1" w:after="150"/>
        <w:rPr>
          <w:rFonts w:ascii="Arial" w:eastAsia="Times New Roman" w:hAnsi="Arial" w:cs="Arial"/>
          <w:color w:val="1F1F1F"/>
          <w:sz w:val="21"/>
          <w:szCs w:val="21"/>
        </w:rPr>
      </w:pPr>
    </w:p>
    <w:p w14:paraId="7026D156" w14:textId="538A9F84" w:rsidR="00CC7614" w:rsidRDefault="00CC7614" w:rsidP="00CC7614">
      <w:pPr>
        <w:numPr>
          <w:ilvl w:val="1"/>
          <w:numId w:val="4"/>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081670EF" wp14:editId="199621A7">
            <wp:extent cx="2178050" cy="1132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32166" cy="1160952"/>
                    </a:xfrm>
                    <a:prstGeom prst="rect">
                      <a:avLst/>
                    </a:prstGeom>
                  </pic:spPr>
                </pic:pic>
              </a:graphicData>
            </a:graphic>
          </wp:inline>
        </w:drawing>
      </w:r>
    </w:p>
    <w:p w14:paraId="69ECF160" w14:textId="77777777" w:rsidR="00CC7614" w:rsidRPr="002A1728" w:rsidRDefault="00CC7614" w:rsidP="00CC7614">
      <w:pPr>
        <w:numPr>
          <w:ilvl w:val="1"/>
          <w:numId w:val="4"/>
        </w:numPr>
        <w:shd w:val="clear" w:color="auto" w:fill="FFFFFF"/>
        <w:spacing w:before="100" w:beforeAutospacing="1" w:after="150"/>
        <w:rPr>
          <w:rFonts w:ascii="Arial" w:eastAsia="Times New Roman" w:hAnsi="Arial" w:cs="Arial"/>
          <w:color w:val="1F1F1F"/>
          <w:sz w:val="21"/>
          <w:szCs w:val="21"/>
        </w:rPr>
      </w:pPr>
    </w:p>
    <w:p w14:paraId="1DFD8E1B" w14:textId="529A5887" w:rsidR="002A1728" w:rsidRDefault="002A1728" w:rsidP="00CC7614">
      <w:pPr>
        <w:numPr>
          <w:ilvl w:val="0"/>
          <w:numId w:val="4"/>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Apply iterative policy evaluation to compute value functions</w:t>
      </w:r>
    </w:p>
    <w:p w14:paraId="0BC7F8A4" w14:textId="7DD760A1" w:rsidR="00CC7614" w:rsidRDefault="00CC7614" w:rsidP="00CC7614">
      <w:pPr>
        <w:numPr>
          <w:ilvl w:val="0"/>
          <w:numId w:val="4"/>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4AA2F3BA" wp14:editId="7694864D">
            <wp:extent cx="2532498" cy="175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65826" cy="1782098"/>
                    </a:xfrm>
                    <a:prstGeom prst="rect">
                      <a:avLst/>
                    </a:prstGeom>
                  </pic:spPr>
                </pic:pic>
              </a:graphicData>
            </a:graphic>
          </wp:inline>
        </w:drawing>
      </w:r>
    </w:p>
    <w:p w14:paraId="23416EFD" w14:textId="77777777" w:rsidR="002A1728" w:rsidRPr="002A1728" w:rsidRDefault="002A1728" w:rsidP="002A1728">
      <w:pPr>
        <w:shd w:val="clear" w:color="auto" w:fill="FFFFFF"/>
        <w:spacing w:after="300" w:line="315" w:lineRule="atLeast"/>
        <w:rPr>
          <w:rFonts w:ascii="Arial" w:eastAsia="Times New Roman" w:hAnsi="Arial" w:cs="Arial"/>
          <w:color w:val="1F1F1F"/>
          <w:sz w:val="21"/>
          <w:szCs w:val="21"/>
        </w:rPr>
      </w:pPr>
      <w:r w:rsidRPr="002A1728">
        <w:rPr>
          <w:rFonts w:ascii="Arial" w:eastAsia="Times New Roman" w:hAnsi="Arial" w:cs="Arial"/>
          <w:b/>
          <w:bCs/>
          <w:color w:val="1F1F1F"/>
          <w:sz w:val="21"/>
          <w:szCs w:val="21"/>
        </w:rPr>
        <w:t>Lesson 2: Policy Iteration (Control)</w:t>
      </w:r>
    </w:p>
    <w:p w14:paraId="204B96D6" w14:textId="3AF11F86" w:rsidR="002A1728" w:rsidRDefault="002A1728" w:rsidP="00CC7614">
      <w:pPr>
        <w:numPr>
          <w:ilvl w:val="0"/>
          <w:numId w:val="5"/>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policy improvement theorem</w:t>
      </w:r>
    </w:p>
    <w:p w14:paraId="4F5332B8" w14:textId="6A05AE77" w:rsidR="00CC7614" w:rsidRPr="00CC7614" w:rsidRDefault="00CC7614" w:rsidP="00CC7614">
      <w:pPr>
        <w:pStyle w:val="ListParagraph"/>
        <w:numPr>
          <w:ilvl w:val="1"/>
          <w:numId w:val="5"/>
        </w:numPr>
        <w:shd w:val="clear" w:color="auto" w:fill="FFFFFF"/>
        <w:rPr>
          <w:rFonts w:ascii="Arial" w:eastAsia="Times New Roman" w:hAnsi="Arial" w:cs="Arial"/>
          <w:sz w:val="21"/>
          <w:szCs w:val="21"/>
        </w:rPr>
      </w:pPr>
      <w:r w:rsidRPr="00CC7614">
        <w:rPr>
          <w:rFonts w:ascii="Arial" w:eastAsia="Times New Roman" w:hAnsi="Arial" w:cs="Arial"/>
          <w:sz w:val="21"/>
          <w:szCs w:val="21"/>
        </w:rPr>
        <w:lastRenderedPageBreak/>
        <w:t xml:space="preserve">the policy improvement theorem tells us that </w:t>
      </w:r>
      <w:proofErr w:type="spellStart"/>
      <w:r w:rsidRPr="00CC7614">
        <w:rPr>
          <w:rFonts w:ascii="Arial" w:eastAsia="Times New Roman" w:hAnsi="Arial" w:cs="Arial"/>
          <w:sz w:val="21"/>
          <w:szCs w:val="21"/>
        </w:rPr>
        <w:t>greedified</w:t>
      </w:r>
      <w:proofErr w:type="spellEnd"/>
      <w:r w:rsidRPr="00CC7614">
        <w:rPr>
          <w:rFonts w:ascii="Arial" w:eastAsia="Times New Roman" w:hAnsi="Arial" w:cs="Arial"/>
          <w:sz w:val="21"/>
          <w:szCs w:val="21"/>
        </w:rPr>
        <w:t xml:space="preserve"> pi policy is a strict improvement, unless the original policy was already optimal. You should also now know how to use the value function under a given policy to produce a strictly better policy.</w:t>
      </w:r>
    </w:p>
    <w:p w14:paraId="0EE648B1" w14:textId="77777777" w:rsidR="002A1728" w:rsidRPr="002A1728" w:rsidRDefault="002A1728" w:rsidP="00CC7614">
      <w:pPr>
        <w:numPr>
          <w:ilvl w:val="0"/>
          <w:numId w:val="5"/>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Use a value function for a policy to produce a better policy for a given MDP</w:t>
      </w:r>
    </w:p>
    <w:p w14:paraId="337F6393" w14:textId="0AA8245A" w:rsidR="002A1728" w:rsidRDefault="002A1728" w:rsidP="00CC7614">
      <w:pPr>
        <w:numPr>
          <w:ilvl w:val="0"/>
          <w:numId w:val="5"/>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Outline the policy iteration algorithm for finding the optimal policy</w:t>
      </w:r>
    </w:p>
    <w:p w14:paraId="6F8752B4" w14:textId="03F3D20B" w:rsidR="00447CAB" w:rsidRDefault="00447CAB" w:rsidP="00447CAB">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Evaluation and Improvement</w:t>
      </w:r>
    </w:p>
    <w:p w14:paraId="3BCDA3B2" w14:textId="477EF997" w:rsidR="00447CAB" w:rsidRPr="002A1728" w:rsidRDefault="00447CAB" w:rsidP="00447CAB">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6D39F0BE" wp14:editId="5B14801F">
            <wp:extent cx="2933120" cy="1638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78324" cy="1663549"/>
                    </a:xfrm>
                    <a:prstGeom prst="rect">
                      <a:avLst/>
                    </a:prstGeom>
                  </pic:spPr>
                </pic:pic>
              </a:graphicData>
            </a:graphic>
          </wp:inline>
        </w:drawing>
      </w:r>
    </w:p>
    <w:p w14:paraId="391BDDDD" w14:textId="77777777" w:rsidR="002A1728" w:rsidRPr="002A1728" w:rsidRDefault="002A1728" w:rsidP="00CC7614">
      <w:pPr>
        <w:numPr>
          <w:ilvl w:val="0"/>
          <w:numId w:val="5"/>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dance of policy and value”</w:t>
      </w:r>
    </w:p>
    <w:p w14:paraId="7D1B2A7E" w14:textId="77777777" w:rsidR="002A1728" w:rsidRPr="002A1728" w:rsidRDefault="002A1728" w:rsidP="00CC7614">
      <w:pPr>
        <w:numPr>
          <w:ilvl w:val="0"/>
          <w:numId w:val="5"/>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Apply policy iteration to compute optimal policies and optimal value functions</w:t>
      </w:r>
    </w:p>
    <w:p w14:paraId="163A215B" w14:textId="77777777" w:rsidR="002A1728" w:rsidRPr="002A1728" w:rsidRDefault="002A1728" w:rsidP="002A1728">
      <w:pPr>
        <w:shd w:val="clear" w:color="auto" w:fill="FFFFFF"/>
        <w:spacing w:after="300" w:line="315" w:lineRule="atLeast"/>
        <w:rPr>
          <w:rFonts w:ascii="Arial" w:eastAsia="Times New Roman" w:hAnsi="Arial" w:cs="Arial"/>
          <w:color w:val="1F1F1F"/>
          <w:sz w:val="21"/>
          <w:szCs w:val="21"/>
        </w:rPr>
      </w:pPr>
      <w:r w:rsidRPr="002A1728">
        <w:rPr>
          <w:rFonts w:ascii="Arial" w:eastAsia="Times New Roman" w:hAnsi="Arial" w:cs="Arial"/>
          <w:b/>
          <w:bCs/>
          <w:color w:val="1F1F1F"/>
          <w:sz w:val="21"/>
          <w:szCs w:val="21"/>
        </w:rPr>
        <w:t>Lesson 3: Generalized Policy Iteration</w:t>
      </w:r>
    </w:p>
    <w:p w14:paraId="4F1E6405" w14:textId="77777777" w:rsidR="002A1728" w:rsidRPr="002A1728"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framework of generalized policy iteration</w:t>
      </w:r>
    </w:p>
    <w:p w14:paraId="12EA3636" w14:textId="3E2E7D66" w:rsidR="00447CAB"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Outline value iteration, an important example of generalized policy iteration</w:t>
      </w:r>
    </w:p>
    <w:p w14:paraId="188D8C59" w14:textId="2E11B3DF" w:rsidR="00447CAB" w:rsidRDefault="00447CAB" w:rsidP="00A27367">
      <w:pPr>
        <w:shd w:val="clear" w:color="auto" w:fill="FFFFFF"/>
        <w:spacing w:before="100" w:beforeAutospacing="1" w:after="150"/>
        <w:ind w:left="720"/>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782E3572" wp14:editId="2F38233B">
            <wp:extent cx="3104515" cy="139437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3788" cy="1416509"/>
                    </a:xfrm>
                    <a:prstGeom prst="rect">
                      <a:avLst/>
                    </a:prstGeom>
                  </pic:spPr>
                </pic:pic>
              </a:graphicData>
            </a:graphic>
          </wp:inline>
        </w:drawing>
      </w:r>
    </w:p>
    <w:p w14:paraId="1D0A4863" w14:textId="79525377" w:rsidR="002A1728"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distinction between synchronous and asynchronous dynamic programming methods</w:t>
      </w:r>
    </w:p>
    <w:p w14:paraId="7A902589" w14:textId="365DFD1F" w:rsidR="00A27367" w:rsidRPr="00A27367" w:rsidRDefault="00A27367" w:rsidP="00A27367">
      <w:pPr>
        <w:pStyle w:val="ListParagraph"/>
        <w:numPr>
          <w:ilvl w:val="1"/>
          <w:numId w:val="6"/>
        </w:numPr>
        <w:shd w:val="clear" w:color="auto" w:fill="FFFFFF"/>
        <w:rPr>
          <w:rFonts w:ascii="Arial" w:eastAsia="Times New Roman" w:hAnsi="Arial" w:cs="Arial"/>
          <w:sz w:val="21"/>
          <w:szCs w:val="21"/>
        </w:rPr>
      </w:pPr>
      <w:r w:rsidRPr="00A27367">
        <w:rPr>
          <w:rFonts w:ascii="Arial" w:eastAsia="Times New Roman" w:hAnsi="Arial" w:cs="Arial"/>
          <w:sz w:val="21"/>
          <w:szCs w:val="21"/>
        </w:rPr>
        <w:t>value iteration allows us to combine policy evaluation and improvement in a single-step, asynchronous dynamic programming methods give us freedom to update states in any order, and the idea of generalized policy iteration unifies many algorithms</w:t>
      </w:r>
    </w:p>
    <w:p w14:paraId="6658F23E" w14:textId="77777777" w:rsidR="00A27367" w:rsidRPr="002A1728" w:rsidRDefault="00A27367" w:rsidP="00A27367">
      <w:pPr>
        <w:numPr>
          <w:ilvl w:val="0"/>
          <w:numId w:val="6"/>
        </w:numPr>
        <w:shd w:val="clear" w:color="auto" w:fill="FFFFFF"/>
        <w:spacing w:before="100" w:beforeAutospacing="1" w:after="150"/>
        <w:rPr>
          <w:rFonts w:ascii="Arial" w:eastAsia="Times New Roman" w:hAnsi="Arial" w:cs="Arial"/>
          <w:color w:val="1F1F1F"/>
          <w:sz w:val="21"/>
          <w:szCs w:val="21"/>
        </w:rPr>
      </w:pPr>
    </w:p>
    <w:p w14:paraId="2E87D1E3" w14:textId="77777777" w:rsidR="002A1728" w:rsidRPr="002A1728"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Describe brute force search as an alternative method for searching for an optimal policy</w:t>
      </w:r>
    </w:p>
    <w:p w14:paraId="2B8BB5BA" w14:textId="77777777" w:rsidR="002A1728" w:rsidRPr="002A1728"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Describe Monte Carlo as an alternative method for learning a value function</w:t>
      </w:r>
    </w:p>
    <w:p w14:paraId="29C76641" w14:textId="77777777" w:rsidR="002A1728" w:rsidRPr="002A1728" w:rsidRDefault="002A1728" w:rsidP="00A27367">
      <w:pPr>
        <w:numPr>
          <w:ilvl w:val="0"/>
          <w:numId w:val="6"/>
        </w:numPr>
        <w:shd w:val="clear" w:color="auto" w:fill="FFFFFF"/>
        <w:spacing w:before="100" w:beforeAutospacing="1" w:after="150"/>
        <w:rPr>
          <w:rFonts w:ascii="Arial" w:eastAsia="Times New Roman" w:hAnsi="Arial" w:cs="Arial"/>
          <w:color w:val="1F1F1F"/>
          <w:sz w:val="21"/>
          <w:szCs w:val="21"/>
        </w:rPr>
      </w:pPr>
      <w:r w:rsidRPr="002A1728">
        <w:rPr>
          <w:rFonts w:ascii="Arial" w:eastAsia="Times New Roman" w:hAnsi="Arial" w:cs="Arial"/>
          <w:color w:val="1F1F1F"/>
          <w:sz w:val="21"/>
          <w:szCs w:val="21"/>
        </w:rPr>
        <w:t>Understand the advantage of Dynamic programming and “bootstrapping” over these alternative strategies for finding the optimal policy</w:t>
      </w:r>
    </w:p>
    <w:p w14:paraId="213753DC" w14:textId="77777777" w:rsidR="005148DC" w:rsidRDefault="005148DC"/>
    <w:sectPr w:rsidR="005148DC" w:rsidSect="006F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B33B1"/>
    <w:multiLevelType w:val="hybridMultilevel"/>
    <w:tmpl w:val="AFF840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52AC"/>
    <w:multiLevelType w:val="hybridMultilevel"/>
    <w:tmpl w:val="AC5E39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25A21"/>
    <w:multiLevelType w:val="multilevel"/>
    <w:tmpl w:val="FE42A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C35D3C"/>
    <w:multiLevelType w:val="hybridMultilevel"/>
    <w:tmpl w:val="034E29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F378A"/>
    <w:multiLevelType w:val="multilevel"/>
    <w:tmpl w:val="F4726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76311"/>
    <w:multiLevelType w:val="multilevel"/>
    <w:tmpl w:val="B132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28"/>
    <w:rsid w:val="000E610C"/>
    <w:rsid w:val="002A1728"/>
    <w:rsid w:val="00447CAB"/>
    <w:rsid w:val="005148DC"/>
    <w:rsid w:val="006F2D28"/>
    <w:rsid w:val="0082784C"/>
    <w:rsid w:val="00A27367"/>
    <w:rsid w:val="00CC7614"/>
    <w:rsid w:val="00F6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C034E"/>
  <w15:chartTrackingRefBased/>
  <w15:docId w15:val="{429E704A-453F-CE4A-8A81-962D7002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7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A1728"/>
    <w:rPr>
      <w:b/>
      <w:bCs/>
    </w:rPr>
  </w:style>
  <w:style w:type="paragraph" w:styleId="ListParagraph">
    <w:name w:val="List Paragraph"/>
    <w:basedOn w:val="Normal"/>
    <w:uiPriority w:val="34"/>
    <w:qFormat/>
    <w:rsid w:val="000E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1696">
      <w:bodyDiv w:val="1"/>
      <w:marLeft w:val="0"/>
      <w:marRight w:val="0"/>
      <w:marTop w:val="0"/>
      <w:marBottom w:val="0"/>
      <w:divBdr>
        <w:top w:val="none" w:sz="0" w:space="0" w:color="auto"/>
        <w:left w:val="none" w:sz="0" w:space="0" w:color="auto"/>
        <w:bottom w:val="none" w:sz="0" w:space="0" w:color="auto"/>
        <w:right w:val="none" w:sz="0" w:space="0" w:color="auto"/>
      </w:divBdr>
    </w:div>
    <w:div w:id="258833382">
      <w:bodyDiv w:val="1"/>
      <w:marLeft w:val="0"/>
      <w:marRight w:val="0"/>
      <w:marTop w:val="0"/>
      <w:marBottom w:val="0"/>
      <w:divBdr>
        <w:top w:val="none" w:sz="0" w:space="0" w:color="auto"/>
        <w:left w:val="none" w:sz="0" w:space="0" w:color="auto"/>
        <w:bottom w:val="none" w:sz="0" w:space="0" w:color="auto"/>
        <w:right w:val="none" w:sz="0" w:space="0" w:color="auto"/>
      </w:divBdr>
      <w:divsChild>
        <w:div w:id="1280911307">
          <w:marLeft w:val="0"/>
          <w:marRight w:val="0"/>
          <w:marTop w:val="0"/>
          <w:marBottom w:val="0"/>
          <w:divBdr>
            <w:top w:val="none" w:sz="0" w:space="0" w:color="auto"/>
            <w:left w:val="none" w:sz="0" w:space="0" w:color="auto"/>
            <w:bottom w:val="none" w:sz="0" w:space="0" w:color="auto"/>
            <w:right w:val="none" w:sz="0" w:space="0" w:color="auto"/>
          </w:divBdr>
        </w:div>
        <w:div w:id="644513089">
          <w:marLeft w:val="0"/>
          <w:marRight w:val="0"/>
          <w:marTop w:val="0"/>
          <w:marBottom w:val="0"/>
          <w:divBdr>
            <w:top w:val="none" w:sz="0" w:space="0" w:color="auto"/>
            <w:left w:val="none" w:sz="0" w:space="0" w:color="auto"/>
            <w:bottom w:val="none" w:sz="0" w:space="0" w:color="auto"/>
            <w:right w:val="none" w:sz="0" w:space="0" w:color="auto"/>
          </w:divBdr>
        </w:div>
        <w:div w:id="1537507096">
          <w:marLeft w:val="0"/>
          <w:marRight w:val="0"/>
          <w:marTop w:val="0"/>
          <w:marBottom w:val="0"/>
          <w:divBdr>
            <w:top w:val="none" w:sz="0" w:space="0" w:color="auto"/>
            <w:left w:val="none" w:sz="0" w:space="0" w:color="auto"/>
            <w:bottom w:val="none" w:sz="0" w:space="0" w:color="auto"/>
            <w:right w:val="none" w:sz="0" w:space="0" w:color="auto"/>
          </w:divBdr>
        </w:div>
        <w:div w:id="1648123554">
          <w:marLeft w:val="0"/>
          <w:marRight w:val="0"/>
          <w:marTop w:val="0"/>
          <w:marBottom w:val="0"/>
          <w:divBdr>
            <w:top w:val="none" w:sz="0" w:space="0" w:color="auto"/>
            <w:left w:val="none" w:sz="0" w:space="0" w:color="auto"/>
            <w:bottom w:val="none" w:sz="0" w:space="0" w:color="auto"/>
            <w:right w:val="none" w:sz="0" w:space="0" w:color="auto"/>
          </w:divBdr>
        </w:div>
        <w:div w:id="436485670">
          <w:marLeft w:val="0"/>
          <w:marRight w:val="0"/>
          <w:marTop w:val="0"/>
          <w:marBottom w:val="0"/>
          <w:divBdr>
            <w:top w:val="none" w:sz="0" w:space="0" w:color="auto"/>
            <w:left w:val="none" w:sz="0" w:space="0" w:color="auto"/>
            <w:bottom w:val="none" w:sz="0" w:space="0" w:color="auto"/>
            <w:right w:val="none" w:sz="0" w:space="0" w:color="auto"/>
          </w:divBdr>
        </w:div>
        <w:div w:id="1540507924">
          <w:marLeft w:val="0"/>
          <w:marRight w:val="0"/>
          <w:marTop w:val="0"/>
          <w:marBottom w:val="0"/>
          <w:divBdr>
            <w:top w:val="none" w:sz="0" w:space="0" w:color="auto"/>
            <w:left w:val="none" w:sz="0" w:space="0" w:color="auto"/>
            <w:bottom w:val="none" w:sz="0" w:space="0" w:color="auto"/>
            <w:right w:val="none" w:sz="0" w:space="0" w:color="auto"/>
          </w:divBdr>
        </w:div>
      </w:divsChild>
    </w:div>
    <w:div w:id="908273050">
      <w:bodyDiv w:val="1"/>
      <w:marLeft w:val="0"/>
      <w:marRight w:val="0"/>
      <w:marTop w:val="0"/>
      <w:marBottom w:val="0"/>
      <w:divBdr>
        <w:top w:val="none" w:sz="0" w:space="0" w:color="auto"/>
        <w:left w:val="none" w:sz="0" w:space="0" w:color="auto"/>
        <w:bottom w:val="none" w:sz="0" w:space="0" w:color="auto"/>
        <w:right w:val="none" w:sz="0" w:space="0" w:color="auto"/>
      </w:divBdr>
      <w:divsChild>
        <w:div w:id="516387996">
          <w:marLeft w:val="0"/>
          <w:marRight w:val="0"/>
          <w:marTop w:val="0"/>
          <w:marBottom w:val="0"/>
          <w:divBdr>
            <w:top w:val="none" w:sz="0" w:space="0" w:color="auto"/>
            <w:left w:val="none" w:sz="0" w:space="0" w:color="auto"/>
            <w:bottom w:val="none" w:sz="0" w:space="0" w:color="auto"/>
            <w:right w:val="none" w:sz="0" w:space="0" w:color="auto"/>
          </w:divBdr>
        </w:div>
        <w:div w:id="974524438">
          <w:marLeft w:val="0"/>
          <w:marRight w:val="0"/>
          <w:marTop w:val="0"/>
          <w:marBottom w:val="0"/>
          <w:divBdr>
            <w:top w:val="none" w:sz="0" w:space="0" w:color="auto"/>
            <w:left w:val="none" w:sz="0" w:space="0" w:color="auto"/>
            <w:bottom w:val="none" w:sz="0" w:space="0" w:color="auto"/>
            <w:right w:val="none" w:sz="0" w:space="0" w:color="auto"/>
          </w:divBdr>
        </w:div>
        <w:div w:id="414284100">
          <w:marLeft w:val="0"/>
          <w:marRight w:val="0"/>
          <w:marTop w:val="0"/>
          <w:marBottom w:val="0"/>
          <w:divBdr>
            <w:top w:val="none" w:sz="0" w:space="0" w:color="auto"/>
            <w:left w:val="none" w:sz="0" w:space="0" w:color="auto"/>
            <w:bottom w:val="none" w:sz="0" w:space="0" w:color="auto"/>
            <w:right w:val="none" w:sz="0" w:space="0" w:color="auto"/>
          </w:divBdr>
        </w:div>
        <w:div w:id="1270161335">
          <w:marLeft w:val="0"/>
          <w:marRight w:val="0"/>
          <w:marTop w:val="0"/>
          <w:marBottom w:val="0"/>
          <w:divBdr>
            <w:top w:val="none" w:sz="0" w:space="0" w:color="auto"/>
            <w:left w:val="none" w:sz="0" w:space="0" w:color="auto"/>
            <w:bottom w:val="none" w:sz="0" w:space="0" w:color="auto"/>
            <w:right w:val="none" w:sz="0" w:space="0" w:color="auto"/>
          </w:divBdr>
        </w:div>
        <w:div w:id="1309238284">
          <w:marLeft w:val="0"/>
          <w:marRight w:val="0"/>
          <w:marTop w:val="0"/>
          <w:marBottom w:val="0"/>
          <w:divBdr>
            <w:top w:val="none" w:sz="0" w:space="0" w:color="auto"/>
            <w:left w:val="none" w:sz="0" w:space="0" w:color="auto"/>
            <w:bottom w:val="none" w:sz="0" w:space="0" w:color="auto"/>
            <w:right w:val="none" w:sz="0" w:space="0" w:color="auto"/>
          </w:divBdr>
        </w:div>
      </w:divsChild>
    </w:div>
    <w:div w:id="1944529222">
      <w:bodyDiv w:val="1"/>
      <w:marLeft w:val="0"/>
      <w:marRight w:val="0"/>
      <w:marTop w:val="0"/>
      <w:marBottom w:val="0"/>
      <w:divBdr>
        <w:top w:val="none" w:sz="0" w:space="0" w:color="auto"/>
        <w:left w:val="none" w:sz="0" w:space="0" w:color="auto"/>
        <w:bottom w:val="none" w:sz="0" w:space="0" w:color="auto"/>
        <w:right w:val="none" w:sz="0" w:space="0" w:color="auto"/>
      </w:divBdr>
      <w:divsChild>
        <w:div w:id="444276082">
          <w:marLeft w:val="0"/>
          <w:marRight w:val="0"/>
          <w:marTop w:val="0"/>
          <w:marBottom w:val="0"/>
          <w:divBdr>
            <w:top w:val="none" w:sz="0" w:space="0" w:color="auto"/>
            <w:left w:val="none" w:sz="0" w:space="0" w:color="auto"/>
            <w:bottom w:val="none" w:sz="0" w:space="0" w:color="auto"/>
            <w:right w:val="none" w:sz="0" w:space="0" w:color="auto"/>
          </w:divBdr>
        </w:div>
        <w:div w:id="1063256774">
          <w:marLeft w:val="0"/>
          <w:marRight w:val="0"/>
          <w:marTop w:val="0"/>
          <w:marBottom w:val="0"/>
          <w:divBdr>
            <w:top w:val="none" w:sz="0" w:space="0" w:color="auto"/>
            <w:left w:val="none" w:sz="0" w:space="0" w:color="auto"/>
            <w:bottom w:val="none" w:sz="0" w:space="0" w:color="auto"/>
            <w:right w:val="none" w:sz="0" w:space="0" w:color="auto"/>
          </w:divBdr>
        </w:div>
      </w:divsChild>
    </w:div>
    <w:div w:id="1952784848">
      <w:bodyDiv w:val="1"/>
      <w:marLeft w:val="0"/>
      <w:marRight w:val="0"/>
      <w:marTop w:val="0"/>
      <w:marBottom w:val="0"/>
      <w:divBdr>
        <w:top w:val="none" w:sz="0" w:space="0" w:color="auto"/>
        <w:left w:val="none" w:sz="0" w:space="0" w:color="auto"/>
        <w:bottom w:val="none" w:sz="0" w:space="0" w:color="auto"/>
        <w:right w:val="none" w:sz="0" w:space="0" w:color="auto"/>
      </w:divBdr>
    </w:div>
    <w:div w:id="2012293275">
      <w:bodyDiv w:val="1"/>
      <w:marLeft w:val="0"/>
      <w:marRight w:val="0"/>
      <w:marTop w:val="0"/>
      <w:marBottom w:val="0"/>
      <w:divBdr>
        <w:top w:val="none" w:sz="0" w:space="0" w:color="auto"/>
        <w:left w:val="none" w:sz="0" w:space="0" w:color="auto"/>
        <w:bottom w:val="none" w:sz="0" w:space="0" w:color="auto"/>
        <w:right w:val="none" w:sz="0" w:space="0" w:color="auto"/>
      </w:divBdr>
      <w:divsChild>
        <w:div w:id="1502046868">
          <w:marLeft w:val="0"/>
          <w:marRight w:val="0"/>
          <w:marTop w:val="0"/>
          <w:marBottom w:val="0"/>
          <w:divBdr>
            <w:top w:val="none" w:sz="0" w:space="0" w:color="auto"/>
            <w:left w:val="none" w:sz="0" w:space="0" w:color="auto"/>
            <w:bottom w:val="none" w:sz="0" w:space="0" w:color="auto"/>
            <w:right w:val="none" w:sz="0" w:space="0" w:color="auto"/>
          </w:divBdr>
        </w:div>
        <w:div w:id="1216699184">
          <w:marLeft w:val="0"/>
          <w:marRight w:val="0"/>
          <w:marTop w:val="0"/>
          <w:marBottom w:val="0"/>
          <w:divBdr>
            <w:top w:val="none" w:sz="0" w:space="0" w:color="auto"/>
            <w:left w:val="none" w:sz="0" w:space="0" w:color="auto"/>
            <w:bottom w:val="none" w:sz="0" w:space="0" w:color="auto"/>
            <w:right w:val="none" w:sz="0" w:space="0" w:color="auto"/>
          </w:divBdr>
        </w:div>
        <w:div w:id="1851214577">
          <w:marLeft w:val="0"/>
          <w:marRight w:val="0"/>
          <w:marTop w:val="0"/>
          <w:marBottom w:val="0"/>
          <w:divBdr>
            <w:top w:val="none" w:sz="0" w:space="0" w:color="auto"/>
            <w:left w:val="none" w:sz="0" w:space="0" w:color="auto"/>
            <w:bottom w:val="none" w:sz="0" w:space="0" w:color="auto"/>
            <w:right w:val="none" w:sz="0" w:space="0" w:color="auto"/>
          </w:divBdr>
        </w:div>
        <w:div w:id="711461573">
          <w:marLeft w:val="0"/>
          <w:marRight w:val="0"/>
          <w:marTop w:val="0"/>
          <w:marBottom w:val="0"/>
          <w:divBdr>
            <w:top w:val="none" w:sz="0" w:space="0" w:color="auto"/>
            <w:left w:val="none" w:sz="0" w:space="0" w:color="auto"/>
            <w:bottom w:val="none" w:sz="0" w:space="0" w:color="auto"/>
            <w:right w:val="none" w:sz="0" w:space="0" w:color="auto"/>
          </w:divBdr>
        </w:div>
        <w:div w:id="737242868">
          <w:marLeft w:val="0"/>
          <w:marRight w:val="0"/>
          <w:marTop w:val="0"/>
          <w:marBottom w:val="0"/>
          <w:divBdr>
            <w:top w:val="none" w:sz="0" w:space="0" w:color="auto"/>
            <w:left w:val="none" w:sz="0" w:space="0" w:color="auto"/>
            <w:bottom w:val="none" w:sz="0" w:space="0" w:color="auto"/>
            <w:right w:val="none" w:sz="0" w:space="0" w:color="auto"/>
          </w:divBdr>
        </w:div>
        <w:div w:id="54278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2020-09-24T22:22:00Z</dcterms:created>
  <dcterms:modified xsi:type="dcterms:W3CDTF">2020-09-25T03:48:00Z</dcterms:modified>
</cp:coreProperties>
</file>