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60"/>
        </w:rPr>
      </w:pPr>
      <w:r>
        <w:rPr>
          <w:rFonts w:ascii="Times New Roman"/>
          <w:sz w:val="6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50</wp:posOffset>
            </wp:positionV>
            <wp:extent cx="7113511" cy="212754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3511" cy="2127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rFonts w:ascii="Times New Roman"/>
          <w:sz w:val="60"/>
        </w:rPr>
      </w:pPr>
    </w:p>
    <w:p>
      <w:pPr>
        <w:pStyle w:val="BodyText"/>
        <w:ind w:left="0"/>
        <w:rPr>
          <w:rFonts w:ascii="Times New Roman"/>
          <w:sz w:val="60"/>
        </w:rPr>
      </w:pPr>
    </w:p>
    <w:p>
      <w:pPr>
        <w:pStyle w:val="BodyText"/>
        <w:ind w:left="0"/>
        <w:rPr>
          <w:rFonts w:ascii="Times New Roman"/>
          <w:sz w:val="60"/>
        </w:rPr>
      </w:pPr>
    </w:p>
    <w:p>
      <w:pPr>
        <w:pStyle w:val="BodyText"/>
        <w:spacing w:before="320"/>
        <w:ind w:left="0"/>
        <w:rPr>
          <w:rFonts w:ascii="Times New Roman"/>
          <w:sz w:val="60"/>
        </w:rPr>
      </w:pPr>
    </w:p>
    <w:p>
      <w:pPr>
        <w:pStyle w:val="Title"/>
        <w:spacing w:line="336" w:lineRule="auto"/>
      </w:pPr>
      <w:r>
        <w:rPr/>
        <w:drawing>
          <wp:inline distT="0" distB="0" distL="0" distR="0">
            <wp:extent cx="450823" cy="26352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23" cy="26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7"/>
          <w:sz w:val="20"/>
        </w:rPr>
        <w:t> </w:t>
      </w:r>
      <w:r>
        <w:rPr/>
        <w:t>MicroGoal</w:t>
      </w:r>
      <w:r>
        <w:rPr>
          <w:spacing w:val="-19"/>
        </w:rPr>
        <w:t> </w:t>
      </w:r>
      <w:r>
        <w:rPr/>
        <w:t>Project</w:t>
      </w:r>
      <w:r>
        <w:rPr>
          <w:spacing w:val="-19"/>
        </w:rPr>
        <w:t> </w:t>
      </w:r>
      <w:r>
        <w:rPr/>
        <w:t>Design </w:t>
      </w:r>
      <w:r>
        <w:rPr>
          <w:spacing w:val="-2"/>
        </w:rPr>
        <w:t>Phase-II</w:t>
      </w:r>
    </w:p>
    <w:p>
      <w:pPr>
        <w:pStyle w:val="Heading1"/>
        <w:spacing w:before="117"/>
        <w:ind w:left="274"/>
      </w:pPr>
      <w:r>
        <w:rPr/>
        <w:t>Solution</w:t>
      </w:r>
      <w:r>
        <w:rPr>
          <w:spacing w:val="-7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(Functional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Non-</w:t>
      </w:r>
      <w:r>
        <w:rPr>
          <w:spacing w:val="-4"/>
        </w:rPr>
        <w:t> </w:t>
      </w:r>
      <w:r>
        <w:rPr>
          <w:spacing w:val="-2"/>
        </w:rPr>
        <w:t>functional)</w:t>
      </w:r>
    </w:p>
    <w:p>
      <w:pPr>
        <w:pStyle w:val="BodyText"/>
        <w:spacing w:before="86"/>
        <w:ind w:left="0"/>
        <w:rPr>
          <w:sz w:val="26"/>
        </w:rPr>
      </w:pPr>
    </w:p>
    <w:p>
      <w:pPr>
        <w:spacing w:before="0"/>
        <w:ind w:left="323" w:right="0" w:firstLine="0"/>
        <w:jc w:val="left"/>
        <w:rPr>
          <w:sz w:val="26"/>
        </w:rPr>
      </w:pPr>
      <w:r>
        <w:rPr/>
        <w:drawing>
          <wp:inline distT="0" distB="0" distL="0" distR="0">
            <wp:extent cx="220675" cy="11746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75" cy="11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r>
        <w:rPr>
          <w:sz w:val="26"/>
        </w:rPr>
        <w:t>Project Overview</w:t>
      </w:r>
    </w:p>
    <w:p>
      <w:pPr>
        <w:pStyle w:val="BodyText"/>
        <w:spacing w:before="10"/>
        <w:ind w:left="0"/>
        <w:rPr>
          <w:sz w:val="17"/>
        </w:rPr>
      </w:pPr>
    </w:p>
    <w:tbl>
      <w:tblPr>
        <w:tblW w:w="0" w:type="auto"/>
        <w:jc w:val="left"/>
        <w:tblInd w:w="276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6"/>
        <w:gridCol w:w="4306"/>
      </w:tblGrid>
      <w:tr>
        <w:trPr>
          <w:trHeight w:val="794" w:hRule="atLeast"/>
        </w:trPr>
        <w:tc>
          <w:tcPr>
            <w:tcW w:w="4246" w:type="dxa"/>
            <w:tcBorders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before="61"/>
              <w:rPr>
                <w:sz w:val="22"/>
              </w:rPr>
            </w:pPr>
          </w:p>
          <w:p>
            <w:pPr>
              <w:pStyle w:val="TableParagraph"/>
              <w:spacing w:before="1"/>
              <w:ind w:left="254"/>
              <w:rPr>
                <w:sz w:val="22"/>
              </w:rPr>
            </w:pPr>
            <w:r>
              <w:rPr>
                <w:spacing w:val="-2"/>
                <w:sz w:val="22"/>
              </w:rPr>
              <w:t>Field</w:t>
            </w:r>
          </w:p>
        </w:tc>
        <w:tc>
          <w:tcPr>
            <w:tcW w:w="4306" w:type="dxa"/>
            <w:tcBorders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spacing w:before="61"/>
              <w:rPr>
                <w:sz w:val="22"/>
              </w:rPr>
            </w:pPr>
          </w:p>
          <w:p>
            <w:pPr>
              <w:pStyle w:val="TableParagraph"/>
              <w:spacing w:before="1"/>
              <w:ind w:left="255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690" w:hRule="atLeast"/>
        </w:trPr>
        <w:tc>
          <w:tcPr>
            <w:tcW w:w="4246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left="656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306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ind w:left="255"/>
              <w:rPr>
                <w:sz w:val="22"/>
              </w:rPr>
            </w:pPr>
            <w:r>
              <w:rPr>
                <w:sz w:val="22"/>
              </w:rPr>
              <w:t>08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690" w:hRule="atLeast"/>
        </w:trPr>
        <w:tc>
          <w:tcPr>
            <w:tcW w:w="4246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left="656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306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ind w:left="255"/>
              <w:rPr>
                <w:sz w:val="22"/>
              </w:rPr>
            </w:pPr>
            <w:r>
              <w:rPr>
                <w:spacing w:val="-2"/>
                <w:sz w:val="22"/>
              </w:rPr>
              <w:t>SWTID-2026-</w:t>
            </w:r>
            <w:r>
              <w:rPr>
                <w:spacing w:val="-4"/>
                <w:sz w:val="22"/>
              </w:rPr>
              <w:t>1998</w:t>
            </w:r>
          </w:p>
        </w:tc>
      </w:tr>
      <w:tr>
        <w:trPr>
          <w:trHeight w:val="691" w:hRule="atLeast"/>
        </w:trPr>
        <w:tc>
          <w:tcPr>
            <w:tcW w:w="4246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left="656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306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ind w:left="255"/>
              <w:rPr>
                <w:sz w:val="22"/>
              </w:rPr>
            </w:pPr>
            <w:r>
              <w:rPr>
                <w:spacing w:val="-2"/>
                <w:sz w:val="22"/>
              </w:rPr>
              <w:t>MicroGoal</w:t>
            </w:r>
          </w:p>
        </w:tc>
      </w:tr>
      <w:tr>
        <w:trPr>
          <w:trHeight w:val="764" w:hRule="atLeast"/>
        </w:trPr>
        <w:tc>
          <w:tcPr>
            <w:tcW w:w="4246" w:type="dxa"/>
            <w:tcBorders>
              <w:top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left="656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306" w:type="dxa"/>
            <w:tcBorders>
              <w:top w:val="single" w:sz="48" w:space="0" w:color="DBDBDB"/>
              <w:left w:val="single" w:sz="24" w:space="0" w:color="DBDBDB"/>
            </w:tcBorders>
          </w:tcPr>
          <w:p>
            <w:pPr>
              <w:pStyle w:val="TableParagraph"/>
              <w:ind w:left="255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</w:tr>
    </w:tbl>
    <w:p>
      <w:pPr>
        <w:pStyle w:val="Heading1"/>
        <w:spacing w:before="141"/>
      </w:pPr>
      <w:r>
        <w:rPr/>
        <w:drawing>
          <wp:inline distT="0" distB="0" distL="0" distR="0">
            <wp:extent cx="285080" cy="14922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80" cy="14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2"/>
          <w:sz w:val="20"/>
        </w:rPr>
        <w:t> </w:t>
      </w:r>
      <w:r>
        <w:rPr/>
        <w:t>Functional</w:t>
      </w:r>
      <w:r>
        <w:rPr>
          <w:spacing w:val="-2"/>
        </w:rPr>
        <w:t> </w:t>
      </w:r>
      <w:r>
        <w:rPr/>
        <w:t>Requirements</w:t>
      </w:r>
    </w:p>
    <w:p>
      <w:pPr>
        <w:pStyle w:val="BodyText"/>
        <w:spacing w:before="19"/>
        <w:ind w:left="0"/>
      </w:pPr>
    </w:p>
    <w:p>
      <w:pPr>
        <w:spacing w:line="441" w:lineRule="auto" w:before="1"/>
        <w:ind w:left="274" w:right="2532" w:firstLine="0"/>
        <w:jc w:val="left"/>
        <w:rPr>
          <w:sz w:val="22"/>
        </w:rPr>
      </w:pPr>
      <w:r>
        <w:rPr>
          <w:rFonts w:ascii="Arial"/>
          <w:i/>
          <w:sz w:val="22"/>
        </w:rPr>
        <w:t>The core features that define what our MicroGoal system will do </w:t>
      </w:r>
      <w:r>
        <w:rPr>
          <w:sz w:val="26"/>
        </w:rPr>
        <w:t>FR-1: </w:t>
      </w:r>
      <w:r>
        <w:rPr>
          <w:sz w:val="26"/>
        </w:rPr>
        <w:drawing>
          <wp:inline distT="0" distB="0" distL="0" distR="0">
            <wp:extent cx="220661" cy="11746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61" cy="11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</w:r>
      <w:r>
        <w:rPr>
          <w:rFonts w:ascii="Times New Roman"/>
          <w:sz w:val="26"/>
        </w:rPr>
        <w:t> </w:t>
      </w:r>
      <w:r>
        <w:rPr>
          <w:sz w:val="26"/>
        </w:rPr>
        <w:t>User Authentication &amp; Account Management </w:t>
      </w:r>
      <w:r>
        <w:rPr>
          <w:sz w:val="22"/>
        </w:rPr>
        <w:t>Transform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secure</w:t>
      </w:r>
      <w:r>
        <w:rPr>
          <w:spacing w:val="-6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z w:val="22"/>
        </w:rPr>
        <w:t>goal-tracking</w:t>
      </w:r>
      <w:r>
        <w:rPr>
          <w:spacing w:val="-6"/>
          <w:sz w:val="22"/>
        </w:rPr>
        <w:t> </w:t>
      </w:r>
      <w:r>
        <w:rPr>
          <w:sz w:val="22"/>
        </w:rPr>
        <w:t>journey</w:t>
      </w:r>
    </w:p>
    <w:p>
      <w:pPr>
        <w:spacing w:after="0" w:line="441" w:lineRule="auto"/>
        <w:jc w:val="left"/>
        <w:rPr>
          <w:sz w:val="22"/>
        </w:rPr>
        <w:sectPr>
          <w:type w:val="continuous"/>
          <w:pgSz w:w="12240" w:h="15840"/>
          <w:pgMar w:top="0" w:bottom="280" w:left="1080" w:right="1800"/>
        </w:sectPr>
      </w:pP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75" w:after="0"/>
        <w:ind w:left="689" w:right="0" w:hanging="378"/>
        <w:jc w:val="left"/>
        <w:rPr>
          <w:sz w:val="22"/>
        </w:rPr>
      </w:pPr>
      <w:r>
        <w:rPr>
          <w:rFonts w:ascii="Times New Roman" w:hAnsi="Times New Roman"/>
          <w:sz w:val="22"/>
        </w:rPr>
        <w:drawing>
          <wp:inline distT="0" distB="0" distL="0" distR="0">
            <wp:extent cx="190063" cy="9842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6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Registration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Seamless</w:t>
      </w:r>
      <w:r>
        <w:rPr>
          <w:spacing w:val="-2"/>
          <w:sz w:val="22"/>
        </w:rPr>
        <w:t> </w:t>
      </w:r>
      <w:r>
        <w:rPr>
          <w:sz w:val="22"/>
        </w:rPr>
        <w:t>onboarding</w:t>
      </w:r>
      <w:r>
        <w:rPr>
          <w:spacing w:val="-2"/>
          <w:sz w:val="22"/>
        </w:rPr>
        <w:t> </w:t>
      </w:r>
      <w:r>
        <w:rPr>
          <w:sz w:val="2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118" w:after="0"/>
        <w:ind w:left="689" w:right="0" w:hanging="378"/>
        <w:jc w:val="left"/>
        <w:rPr>
          <w:sz w:val="22"/>
        </w:rPr>
      </w:pPr>
      <w:r>
        <w:rPr>
          <w:rFonts w:ascii="Times New Roman" w:hAnsi="Times New Roman"/>
          <w:sz w:val="22"/>
        </w:rPr>
        <w:drawing>
          <wp:inline distT="0" distB="0" distL="0" distR="0">
            <wp:extent cx="190063" cy="9842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6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User</w:t>
      </w:r>
      <w:r>
        <w:rPr>
          <w:spacing w:val="-1"/>
          <w:sz w:val="22"/>
        </w:rPr>
        <w:t> </w:t>
      </w:r>
      <w:r>
        <w:rPr>
          <w:sz w:val="22"/>
        </w:rPr>
        <w:t>Login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1"/>
          <w:sz w:val="22"/>
        </w:rPr>
        <w:t> </w:t>
      </w:r>
      <w:r>
        <w:rPr>
          <w:sz w:val="22"/>
        </w:rPr>
        <w:t>Quick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secure</w:t>
      </w:r>
      <w:r>
        <w:rPr>
          <w:spacing w:val="-1"/>
          <w:sz w:val="22"/>
        </w:rPr>
        <w:t> </w:t>
      </w:r>
      <w:r>
        <w:rPr>
          <w:sz w:val="22"/>
        </w:rPr>
        <w:t>access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117" w:after="0"/>
        <w:ind w:left="689" w:right="0" w:hanging="378"/>
        <w:jc w:val="left"/>
        <w:rPr>
          <w:sz w:val="22"/>
        </w:rPr>
      </w:pPr>
      <w:r>
        <w:rPr>
          <w:rFonts w:ascii="Times New Roman" w:hAnsi="Times New Roman"/>
          <w:sz w:val="22"/>
        </w:rPr>
        <w:drawing>
          <wp:inline distT="0" distB="0" distL="0" distR="0">
            <wp:extent cx="297567" cy="9842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567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Password</w:t>
      </w:r>
      <w:r>
        <w:rPr>
          <w:spacing w:val="-4"/>
          <w:sz w:val="22"/>
        </w:rPr>
        <w:t> </w:t>
      </w:r>
      <w:r>
        <w:rPr>
          <w:sz w:val="22"/>
        </w:rPr>
        <w:t>Encryption</w:t>
      </w:r>
      <w:r>
        <w:rPr>
          <w:spacing w:val="-4"/>
          <w:sz w:val="22"/>
        </w:rPr>
        <w:t> </w:t>
      </w:r>
      <w:r>
        <w:rPr>
          <w:sz w:val="22"/>
        </w:rPr>
        <w:t>(Hashing)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Military-grade</w:t>
      </w:r>
      <w:r>
        <w:rPr>
          <w:spacing w:val="-4"/>
          <w:sz w:val="22"/>
        </w:rPr>
        <w:t> </w:t>
      </w:r>
      <w:r>
        <w:rPr>
          <w:sz w:val="22"/>
        </w:rPr>
        <w:t>security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117" w:after="0"/>
        <w:ind w:left="689" w:right="0" w:hanging="378"/>
        <w:jc w:val="left"/>
        <w:rPr>
          <w:sz w:val="22"/>
        </w:rPr>
      </w:pPr>
      <w:r>
        <w:rPr>
          <w:rFonts w:ascii="Times New Roman" w:hAnsi="Times New Roman"/>
          <w:sz w:val="22"/>
        </w:rPr>
        <w:drawing>
          <wp:inline distT="0" distB="0" distL="0" distR="0">
            <wp:extent cx="190063" cy="9842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6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JWT</w:t>
      </w:r>
      <w:r>
        <w:rPr>
          <w:spacing w:val="-4"/>
          <w:sz w:val="22"/>
        </w:rPr>
        <w:t> </w:t>
      </w:r>
      <w:r>
        <w:rPr>
          <w:sz w:val="22"/>
        </w:rPr>
        <w:t>Token</w:t>
      </w:r>
      <w:r>
        <w:rPr>
          <w:spacing w:val="-4"/>
          <w:sz w:val="22"/>
        </w:rPr>
        <w:t> </w:t>
      </w:r>
      <w:r>
        <w:rPr>
          <w:sz w:val="22"/>
        </w:rPr>
        <w:t>Generation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Modern</w:t>
      </w:r>
      <w:r>
        <w:rPr>
          <w:spacing w:val="-4"/>
          <w:sz w:val="22"/>
        </w:rPr>
        <w:t> </w:t>
      </w:r>
      <w:r>
        <w:rPr>
          <w:sz w:val="22"/>
        </w:rPr>
        <w:t>authentication</w:t>
      </w:r>
      <w:r>
        <w:rPr>
          <w:spacing w:val="-4"/>
          <w:sz w:val="22"/>
        </w:rPr>
        <w:t> </w:t>
      </w:r>
      <w:r>
        <w:rPr>
          <w:sz w:val="22"/>
        </w:rPr>
        <w:t>standards</w:t>
      </w:r>
    </w:p>
    <w:p>
      <w:pPr>
        <w:pStyle w:val="Heading2"/>
      </w:pPr>
      <w:r>
        <w:rPr/>
        <w:t>FR-2:</w:t>
      </w:r>
      <w:r>
        <w:rPr>
          <w:spacing w:val="-5"/>
        </w:rPr>
        <w:t> </w:t>
      </w:r>
      <w:r>
        <w:rPr/>
        <w:drawing>
          <wp:inline distT="0" distB="0" distL="0" distR="0">
            <wp:extent cx="220661" cy="11746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61" cy="11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4"/>
        </w:rPr>
        <w:t> </w:t>
      </w:r>
      <w:r>
        <w:rPr/>
        <w:t>Goal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(CRUD</w:t>
      </w:r>
      <w:r>
        <w:rPr>
          <w:spacing w:val="-5"/>
        </w:rPr>
        <w:t> </w:t>
      </w:r>
      <w:r>
        <w:rPr>
          <w:spacing w:val="-2"/>
        </w:rPr>
        <w:t>Operations)</w:t>
      </w:r>
    </w:p>
    <w:p>
      <w:pPr>
        <w:pStyle w:val="BodyText"/>
        <w:spacing w:before="242"/>
        <w:ind w:left="274"/>
      </w:pPr>
      <w:r>
        <w:rPr/>
        <w:t>Complete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over</w:t>
      </w:r>
      <w:r>
        <w:rPr>
          <w:spacing w:val="-5"/>
        </w:rPr>
        <w:t> </w:t>
      </w:r>
      <w:r>
        <w:rPr/>
        <w:t>personal</w:t>
      </w:r>
      <w:r>
        <w:rPr>
          <w:spacing w:val="-6"/>
        </w:rPr>
        <w:t> </w:t>
      </w:r>
      <w:r>
        <w:rPr/>
        <w:t>goal</w:t>
      </w:r>
      <w:r>
        <w:rPr>
          <w:spacing w:val="-5"/>
        </w:rPr>
        <w:t> </w:t>
      </w:r>
      <w:r>
        <w:rPr>
          <w:spacing w:val="-2"/>
        </w:rPr>
        <w:t>ecosystem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223" w:after="0"/>
        <w:ind w:left="689" w:right="0" w:hanging="378"/>
        <w:jc w:val="left"/>
        <w:rPr>
          <w:sz w:val="22"/>
        </w:rPr>
      </w:pPr>
      <w:r>
        <w:rPr>
          <w:rFonts w:ascii="Times New Roman" w:hAnsi="Times New Roman"/>
          <w:sz w:val="22"/>
        </w:rPr>
        <w:drawing>
          <wp:inline distT="0" distB="0" distL="0" distR="0">
            <wp:extent cx="82543" cy="9842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Goal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Turn</w:t>
      </w:r>
      <w:r>
        <w:rPr>
          <w:spacing w:val="-3"/>
          <w:sz w:val="22"/>
        </w:rPr>
        <w:t> </w:t>
      </w:r>
      <w:r>
        <w:rPr>
          <w:sz w:val="22"/>
        </w:rPr>
        <w:t>dreams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actionable</w:t>
      </w:r>
      <w:r>
        <w:rPr>
          <w:spacing w:val="-3"/>
          <w:sz w:val="22"/>
        </w:rPr>
        <w:t> </w:t>
      </w:r>
      <w:r>
        <w:rPr>
          <w:sz w:val="22"/>
        </w:rPr>
        <w:t>targets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117" w:after="0"/>
        <w:ind w:left="689" w:right="0" w:hanging="378"/>
        <w:jc w:val="left"/>
        <w:rPr>
          <w:sz w:val="22"/>
        </w:rPr>
      </w:pPr>
      <w:r>
        <w:rPr>
          <w:rFonts w:ascii="Times New Roman" w:hAnsi="Times New Roman"/>
          <w:sz w:val="22"/>
        </w:rPr>
        <w:drawing>
          <wp:inline distT="0" distB="0" distL="0" distR="0">
            <wp:extent cx="190063" cy="9842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6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View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Goals</w:t>
      </w:r>
      <w:r>
        <w:rPr>
          <w:spacing w:val="-2"/>
          <w:sz w:val="22"/>
        </w:rPr>
        <w:t> </w:t>
      </w:r>
      <w:r>
        <w:rPr>
          <w:sz w:val="22"/>
        </w:rPr>
        <w:t>(User-Specific)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Personal</w:t>
      </w:r>
      <w:r>
        <w:rPr>
          <w:spacing w:val="-2"/>
          <w:sz w:val="22"/>
        </w:rPr>
        <w:t> </w:t>
      </w:r>
      <w:r>
        <w:rPr>
          <w:sz w:val="22"/>
        </w:rPr>
        <w:t>dashboard</w:t>
      </w:r>
      <w:r>
        <w:rPr>
          <w:spacing w:val="-2"/>
          <w:sz w:val="22"/>
        </w:rPr>
        <w:t> </w:t>
      </w:r>
      <w:r>
        <w:rPr>
          <w:sz w:val="2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4" w:after="0"/>
        <w:ind w:left="649" w:right="0" w:hanging="337"/>
        <w:jc w:val="left"/>
        <w:rPr>
          <w:sz w:val="22"/>
        </w:rPr>
      </w:pPr>
      <w:r>
        <w:rPr>
          <w:rFonts w:ascii="Segoe UI Symbol" w:hAnsi="Segoe UI Symbol"/>
          <w:sz w:val="22"/>
        </w:rPr>
        <w:t>✏</w:t>
      </w:r>
      <w:r>
        <w:rPr>
          <w:rFonts w:ascii="Segoe UI Symbol" w:hAnsi="Segoe UI Symbol"/>
          <w:spacing w:val="-2"/>
          <w:sz w:val="22"/>
        </w:rPr>
        <w:t> </w:t>
      </w:r>
      <w:r>
        <w:rPr>
          <w:rFonts w:ascii="Segoe UI Symbol" w:hAnsi="Segoe UI Symbol"/>
          <w:sz w:val="22"/>
        </w:rPr>
        <w:drawing>
          <wp:inline distT="0" distB="0" distL="0" distR="0">
            <wp:extent cx="82543" cy="9842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sz w:val="22"/>
        </w:rPr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Update</w:t>
      </w:r>
      <w:r>
        <w:rPr>
          <w:spacing w:val="-3"/>
          <w:sz w:val="22"/>
        </w:rPr>
        <w:t> </w:t>
      </w:r>
      <w:r>
        <w:rPr>
          <w:sz w:val="22"/>
        </w:rPr>
        <w:t>Goal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Adapt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evolve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148" w:after="0"/>
        <w:ind w:left="689" w:right="0" w:hanging="378"/>
        <w:jc w:val="left"/>
        <w:rPr>
          <w:sz w:val="22"/>
        </w:rPr>
      </w:pPr>
      <w:r>
        <w:rPr>
          <w:rFonts w:ascii="Times New Roman" w:hAnsi="Times New Roman"/>
          <w:sz w:val="22"/>
        </w:rPr>
        <w:drawing>
          <wp:inline distT="0" distB="0" distL="0" distR="0">
            <wp:extent cx="297567" cy="98421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567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Delete</w:t>
      </w:r>
      <w:r>
        <w:rPr>
          <w:spacing w:val="-2"/>
          <w:sz w:val="22"/>
        </w:rPr>
        <w:t> </w:t>
      </w:r>
      <w:r>
        <w:rPr>
          <w:sz w:val="22"/>
        </w:rPr>
        <w:t>Goal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Clean</w:t>
      </w:r>
      <w:r>
        <w:rPr>
          <w:spacing w:val="-2"/>
          <w:sz w:val="22"/>
        </w:rPr>
        <w:t> </w:t>
      </w:r>
      <w:r>
        <w:rPr>
          <w:sz w:val="22"/>
        </w:rPr>
        <w:t>slate</w:t>
      </w:r>
      <w:r>
        <w:rPr>
          <w:spacing w:val="-2"/>
          <w:sz w:val="22"/>
        </w:rPr>
        <w:t> </w:t>
      </w: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needed</w:t>
      </w:r>
    </w:p>
    <w:p>
      <w:pPr>
        <w:pStyle w:val="Heading2"/>
      </w:pPr>
      <w:r>
        <w:rPr/>
        <w:t>FR-3:</w:t>
      </w:r>
      <w:r>
        <w:rPr>
          <w:spacing w:val="-6"/>
        </w:rPr>
        <w:t> </w:t>
      </w:r>
      <w:r>
        <w:rPr/>
        <w:drawing>
          <wp:inline distT="0" distB="0" distL="0" distR="0">
            <wp:extent cx="220661" cy="117467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61" cy="11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4"/>
        </w:rPr>
        <w:t> </w:t>
      </w:r>
      <w:r>
        <w:rPr/>
        <w:t>Authorization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>
          <w:spacing w:val="-2"/>
        </w:rPr>
        <w:t>Control</w:t>
      </w:r>
    </w:p>
    <w:p>
      <w:pPr>
        <w:pStyle w:val="BodyText"/>
        <w:spacing w:before="241"/>
        <w:ind w:left="274"/>
      </w:pPr>
      <w:r>
        <w:rPr/>
        <w:t>Fort</w:t>
      </w:r>
      <w:r>
        <w:rPr>
          <w:spacing w:val="-6"/>
        </w:rPr>
        <w:t> </w:t>
      </w:r>
      <w:r>
        <w:rPr/>
        <w:t>Knox-level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protection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224" w:after="0"/>
        <w:ind w:left="689" w:right="0" w:hanging="378"/>
        <w:jc w:val="left"/>
        <w:rPr>
          <w:sz w:val="22"/>
        </w:rPr>
      </w:pPr>
      <w:r>
        <w:rPr>
          <w:rFonts w:ascii="Times New Roman" w:hAnsi="Times New Roman"/>
          <w:sz w:val="22"/>
        </w:rPr>
        <w:drawing>
          <wp:inline distT="0" distB="0" distL="0" distR="0">
            <wp:extent cx="190063" cy="9842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6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Protect</w:t>
      </w:r>
      <w:r>
        <w:rPr>
          <w:spacing w:val="-2"/>
          <w:sz w:val="22"/>
        </w:rPr>
        <w:t> </w:t>
      </w:r>
      <w:r>
        <w:rPr>
          <w:sz w:val="22"/>
        </w:rPr>
        <w:t>Routes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Auth</w:t>
      </w:r>
      <w:r>
        <w:rPr>
          <w:spacing w:val="-2"/>
          <w:sz w:val="22"/>
        </w:rPr>
        <w:t> </w:t>
      </w:r>
      <w:r>
        <w:rPr>
          <w:sz w:val="22"/>
        </w:rPr>
        <w:t>Middleware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Gatekeeper</w:t>
      </w:r>
      <w:r>
        <w:rPr>
          <w:spacing w:val="-2"/>
          <w:sz w:val="22"/>
        </w:rPr>
        <w:t> </w:t>
      </w:r>
      <w:r>
        <w:rPr>
          <w:sz w:val="22"/>
        </w:rPr>
        <w:t>functionality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118" w:after="0"/>
        <w:ind w:left="689" w:right="0" w:hanging="378"/>
        <w:jc w:val="left"/>
        <w:rPr>
          <w:sz w:val="22"/>
        </w:rPr>
      </w:pPr>
      <w:r>
        <w:rPr>
          <w:rFonts w:ascii="Times New Roman" w:hAnsi="Times New Roman"/>
          <w:sz w:val="22"/>
        </w:rPr>
        <w:drawing>
          <wp:inline distT="0" distB="0" distL="0" distR="0">
            <wp:extent cx="190063" cy="98421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6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Restrict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Accessing</w:t>
      </w:r>
      <w:r>
        <w:rPr>
          <w:spacing w:val="-4"/>
          <w:sz w:val="22"/>
        </w:rPr>
        <w:t> </w:t>
      </w:r>
      <w:r>
        <w:rPr>
          <w:sz w:val="22"/>
        </w:rPr>
        <w:t>Others'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Privacy-first</w:t>
      </w:r>
      <w:r>
        <w:rPr>
          <w:spacing w:val="-4"/>
          <w:sz w:val="22"/>
        </w:rPr>
        <w:t> </w:t>
      </w:r>
      <w:r>
        <w:rPr>
          <w:sz w:val="22"/>
        </w:rPr>
        <w:t>approach</w:t>
      </w:r>
    </w:p>
    <w:p>
      <w:pPr>
        <w:pStyle w:val="Heading2"/>
        <w:spacing w:before="266"/>
      </w:pPr>
      <w:r>
        <w:rPr/>
        <w:t>FR-4:</w:t>
      </w:r>
      <w:r>
        <w:rPr>
          <w:spacing w:val="-18"/>
        </w:rPr>
        <w:t> </w:t>
      </w:r>
      <w:r>
        <w:rPr>
          <w:rFonts w:ascii="Segoe UI Emoji" w:hAnsi="Segoe UI Emoji"/>
        </w:rPr>
        <w:t>⚠</w:t>
      </w:r>
      <w:r>
        <w:rPr>
          <w:rFonts w:ascii="Segoe UI Emoji" w:hAnsi="Segoe UI Emoji"/>
          <w:spacing w:val="-16"/>
        </w:rPr>
        <w:t> </w:t>
      </w:r>
      <w:r>
        <w:rPr>
          <w:rFonts w:ascii="Segoe UI Emoji" w:hAnsi="Segoe UI Emoji"/>
          <w:spacing w:val="1"/>
        </w:rPr>
        <w:drawing>
          <wp:inline distT="0" distB="0" distL="0" distR="0">
            <wp:extent cx="95254" cy="117467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4" cy="11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/>
          <w:spacing w:val="1"/>
        </w:rPr>
      </w:r>
      <w:r>
        <w:rPr>
          <w:rFonts w:ascii="Times New Roman" w:hAnsi="Times New Roman"/>
          <w:spacing w:val="-16"/>
        </w:rPr>
        <w:t> </w:t>
      </w:r>
      <w:r>
        <w:rPr/>
        <w:t>Error</w:t>
      </w:r>
      <w:r>
        <w:rPr>
          <w:spacing w:val="-18"/>
        </w:rPr>
        <w:t> </w:t>
      </w:r>
      <w:r>
        <w:rPr/>
        <w:t>Handling</w:t>
      </w:r>
      <w:r>
        <w:rPr>
          <w:spacing w:val="-18"/>
        </w:rPr>
        <w:t> </w:t>
      </w:r>
      <w:r>
        <w:rPr/>
        <w:t>&amp;</w:t>
      </w:r>
      <w:r>
        <w:rPr>
          <w:spacing w:val="-18"/>
        </w:rPr>
        <w:t> </w:t>
      </w:r>
      <w:r>
        <w:rPr/>
        <w:t>Response</w:t>
      </w:r>
      <w:r>
        <w:rPr>
          <w:spacing w:val="-18"/>
        </w:rPr>
        <w:t> </w:t>
      </w:r>
      <w:r>
        <w:rPr>
          <w:spacing w:val="-2"/>
        </w:rPr>
        <w:t>Management</w:t>
      </w:r>
    </w:p>
    <w:p>
      <w:pPr>
        <w:pStyle w:val="BodyText"/>
        <w:spacing w:before="288"/>
        <w:ind w:left="274"/>
      </w:pPr>
      <w:r>
        <w:rPr/>
        <w:t>Bulletproof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reliability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224" w:after="0"/>
        <w:ind w:left="689" w:right="0" w:hanging="378"/>
        <w:jc w:val="left"/>
        <w:rPr>
          <w:sz w:val="22"/>
        </w:rPr>
      </w:pPr>
      <w:r>
        <w:rPr>
          <w:rFonts w:ascii="Times New Roman" w:hAnsi="Times New Roman"/>
          <w:sz w:val="22"/>
        </w:rPr>
        <w:drawing>
          <wp:inline distT="0" distB="0" distL="0" distR="0">
            <wp:extent cx="190063" cy="98421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6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pacing w:val="-2"/>
          <w:sz w:val="22"/>
        </w:rPr>
        <w:t> </w:t>
      </w:r>
      <w:r>
        <w:rPr>
          <w:sz w:val="22"/>
        </w:rPr>
        <w:t>Centralized</w:t>
      </w:r>
      <w:r>
        <w:rPr>
          <w:spacing w:val="-3"/>
          <w:sz w:val="22"/>
        </w:rPr>
        <w:t> </w:t>
      </w:r>
      <w:r>
        <w:rPr>
          <w:sz w:val="22"/>
        </w:rPr>
        <w:t>Error</w:t>
      </w:r>
      <w:r>
        <w:rPr>
          <w:spacing w:val="-3"/>
          <w:sz w:val="22"/>
        </w:rPr>
        <w:t> </w:t>
      </w:r>
      <w:r>
        <w:rPr>
          <w:sz w:val="22"/>
        </w:rPr>
        <w:t>Middleware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source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truth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errors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118" w:after="0"/>
        <w:ind w:left="689" w:right="0" w:hanging="378"/>
        <w:jc w:val="left"/>
        <w:rPr>
          <w:sz w:val="22"/>
        </w:rPr>
      </w:pPr>
      <w:r>
        <w:rPr>
          <w:rFonts w:ascii="Times New Roman" w:hAnsi="Times New Roman"/>
          <w:sz w:val="22"/>
        </w:rPr>
        <w:drawing>
          <wp:inline distT="0" distB="0" distL="0" distR="0">
            <wp:extent cx="190063" cy="98421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6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Proper</w:t>
      </w:r>
      <w:r>
        <w:rPr>
          <w:spacing w:val="-1"/>
          <w:sz w:val="22"/>
        </w:rPr>
        <w:t> </w:t>
      </w:r>
      <w:r>
        <w:rPr>
          <w:sz w:val="22"/>
        </w:rPr>
        <w:t>HTTP</w:t>
      </w:r>
      <w:r>
        <w:rPr>
          <w:spacing w:val="-1"/>
          <w:sz w:val="22"/>
        </w:rPr>
        <w:t> </w:t>
      </w:r>
      <w:r>
        <w:rPr>
          <w:sz w:val="22"/>
        </w:rPr>
        <w:t>Status</w:t>
      </w:r>
      <w:r>
        <w:rPr>
          <w:spacing w:val="-1"/>
          <w:sz w:val="22"/>
        </w:rPr>
        <w:t> </w:t>
      </w:r>
      <w:r>
        <w:rPr>
          <w:sz w:val="22"/>
        </w:rPr>
        <w:t>Codes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1"/>
          <w:sz w:val="22"/>
        </w:rPr>
        <w:t> </w:t>
      </w:r>
      <w:r>
        <w:rPr>
          <w:sz w:val="22"/>
        </w:rPr>
        <w:t>Crystal</w:t>
      </w:r>
      <w:r>
        <w:rPr>
          <w:spacing w:val="-1"/>
          <w:sz w:val="22"/>
        </w:rPr>
        <w:t> </w:t>
      </w:r>
      <w:r>
        <w:rPr>
          <w:sz w:val="22"/>
        </w:rPr>
        <w:t>clear</w:t>
      </w:r>
      <w:r>
        <w:rPr>
          <w:spacing w:val="-1"/>
          <w:sz w:val="22"/>
        </w:rPr>
        <w:t> </w:t>
      </w:r>
      <w:r>
        <w:rPr>
          <w:sz w:val="22"/>
        </w:rPr>
        <w:t>communication</w:t>
      </w:r>
    </w:p>
    <w:p>
      <w:pPr>
        <w:pStyle w:val="ListParagraph"/>
        <w:numPr>
          <w:ilvl w:val="1"/>
          <w:numId w:val="1"/>
        </w:numPr>
        <w:tabs>
          <w:tab w:pos="1064" w:val="left" w:leader="none"/>
        </w:tabs>
        <w:spacing w:line="240" w:lineRule="auto" w:before="117" w:after="0"/>
        <w:ind w:left="1064" w:right="0" w:hanging="377"/>
        <w:jc w:val="left"/>
        <w:rPr>
          <w:sz w:val="22"/>
        </w:rPr>
      </w:pPr>
      <w:r>
        <w:rPr>
          <w:rFonts w:ascii="Courier New" w:hAnsi="Courier New"/>
          <w:spacing w:val="-19"/>
          <w:sz w:val="22"/>
        </w:rPr>
        <w:drawing>
          <wp:inline distT="0" distB="0" distL="0" distR="0">
            <wp:extent cx="82543" cy="98421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pacing w:val="-19"/>
          <w:sz w:val="22"/>
        </w:rPr>
      </w:r>
      <w:r>
        <w:rPr>
          <w:rFonts w:ascii="Times New Roman" w:hAnsi="Times New Roman"/>
          <w:spacing w:val="34"/>
          <w:sz w:val="22"/>
        </w:rPr>
        <w:t> </w:t>
      </w:r>
      <w:r>
        <w:rPr>
          <w:sz w:val="22"/>
        </w:rPr>
        <w:t>200 (Success)</w:t>
      </w:r>
    </w:p>
    <w:p>
      <w:pPr>
        <w:pStyle w:val="ListParagraph"/>
        <w:numPr>
          <w:ilvl w:val="1"/>
          <w:numId w:val="1"/>
        </w:numPr>
        <w:tabs>
          <w:tab w:pos="1064" w:val="left" w:leader="none"/>
        </w:tabs>
        <w:spacing w:line="240" w:lineRule="auto" w:before="119" w:after="0"/>
        <w:ind w:left="1064" w:right="0" w:hanging="377"/>
        <w:jc w:val="left"/>
        <w:rPr>
          <w:sz w:val="22"/>
        </w:rPr>
      </w:pPr>
      <w:r>
        <w:rPr>
          <w:rFonts w:ascii="Courier New" w:hAnsi="Courier New"/>
          <w:spacing w:val="-19"/>
          <w:sz w:val="22"/>
        </w:rPr>
        <w:drawing>
          <wp:inline distT="0" distB="0" distL="0" distR="0">
            <wp:extent cx="190063" cy="98421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6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pacing w:val="-19"/>
          <w:sz w:val="22"/>
        </w:rPr>
      </w:r>
      <w:r>
        <w:rPr>
          <w:rFonts w:ascii="Times New Roman" w:hAnsi="Times New Roman"/>
          <w:spacing w:val="36"/>
          <w:sz w:val="22"/>
        </w:rPr>
        <w:t> </w:t>
      </w:r>
      <w:r>
        <w:rPr>
          <w:sz w:val="22"/>
        </w:rPr>
        <w:t>201 (Created)</w:t>
      </w:r>
    </w:p>
    <w:p>
      <w:pPr>
        <w:pStyle w:val="ListParagraph"/>
        <w:numPr>
          <w:ilvl w:val="1"/>
          <w:numId w:val="1"/>
        </w:numPr>
        <w:tabs>
          <w:tab w:pos="1064" w:val="left" w:leader="none"/>
        </w:tabs>
        <w:spacing w:line="240" w:lineRule="auto" w:before="119" w:after="0"/>
        <w:ind w:left="1064" w:right="0" w:hanging="377"/>
        <w:jc w:val="left"/>
        <w:rPr>
          <w:sz w:val="22"/>
        </w:rPr>
      </w:pPr>
      <w:r>
        <w:rPr>
          <w:rFonts w:ascii="Courier New" w:hAnsi="Courier New"/>
          <w:spacing w:val="-19"/>
          <w:sz w:val="22"/>
        </w:rPr>
        <w:drawing>
          <wp:inline distT="0" distB="0" distL="0" distR="0">
            <wp:extent cx="82543" cy="98421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pacing w:val="-19"/>
          <w:sz w:val="22"/>
        </w:rPr>
      </w:r>
      <w:r>
        <w:rPr>
          <w:rFonts w:ascii="Times New Roman" w:hAnsi="Times New Roman"/>
          <w:spacing w:val="28"/>
          <w:sz w:val="22"/>
        </w:rPr>
        <w:t> </w:t>
      </w:r>
      <w:r>
        <w:rPr>
          <w:sz w:val="22"/>
        </w:rPr>
        <w:t>400 (Bad Request)</w:t>
      </w:r>
    </w:p>
    <w:p>
      <w:pPr>
        <w:pStyle w:val="ListParagraph"/>
        <w:numPr>
          <w:ilvl w:val="1"/>
          <w:numId w:val="1"/>
        </w:numPr>
        <w:tabs>
          <w:tab w:pos="1064" w:val="left" w:leader="none"/>
        </w:tabs>
        <w:spacing w:line="240" w:lineRule="auto" w:before="118" w:after="0"/>
        <w:ind w:left="1064" w:right="0" w:hanging="377"/>
        <w:jc w:val="left"/>
        <w:rPr>
          <w:sz w:val="22"/>
        </w:rPr>
      </w:pPr>
      <w:r>
        <w:rPr>
          <w:rFonts w:ascii="Courier New" w:hAnsi="Courier New"/>
          <w:spacing w:val="-19"/>
          <w:sz w:val="22"/>
        </w:rPr>
        <w:drawing>
          <wp:inline distT="0" distB="0" distL="0" distR="0">
            <wp:extent cx="190063" cy="98421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6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pacing w:val="-19"/>
          <w:sz w:val="22"/>
        </w:rPr>
      </w:r>
      <w:r>
        <w:rPr>
          <w:rFonts w:ascii="Times New Roman" w:hAnsi="Times New Roman"/>
          <w:spacing w:val="36"/>
          <w:sz w:val="22"/>
        </w:rPr>
        <w:t> </w:t>
      </w:r>
      <w:r>
        <w:rPr>
          <w:sz w:val="22"/>
        </w:rPr>
        <w:t>401 (Unauthorized)</w:t>
      </w:r>
    </w:p>
    <w:p>
      <w:pPr>
        <w:pStyle w:val="ListParagraph"/>
        <w:numPr>
          <w:ilvl w:val="1"/>
          <w:numId w:val="1"/>
        </w:numPr>
        <w:tabs>
          <w:tab w:pos="1064" w:val="left" w:leader="none"/>
        </w:tabs>
        <w:spacing w:line="240" w:lineRule="auto" w:before="119" w:after="0"/>
        <w:ind w:left="1064" w:right="0" w:hanging="377"/>
        <w:jc w:val="left"/>
        <w:rPr>
          <w:sz w:val="22"/>
        </w:rPr>
      </w:pPr>
      <w:r>
        <w:rPr>
          <w:rFonts w:ascii="Courier New" w:hAnsi="Courier New"/>
          <w:spacing w:val="-19"/>
          <w:sz w:val="22"/>
        </w:rPr>
        <w:drawing>
          <wp:inline distT="0" distB="0" distL="0" distR="0">
            <wp:extent cx="190063" cy="98421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6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pacing w:val="-19"/>
          <w:sz w:val="22"/>
        </w:rPr>
      </w:r>
      <w:r>
        <w:rPr>
          <w:rFonts w:ascii="Times New Roman" w:hAnsi="Times New Roman"/>
          <w:spacing w:val="29"/>
          <w:sz w:val="22"/>
        </w:rPr>
        <w:t> </w:t>
      </w:r>
      <w:r>
        <w:rPr>
          <w:sz w:val="22"/>
        </w:rPr>
        <w:t>404 (Not Found)</w:t>
      </w:r>
    </w:p>
    <w:p>
      <w:pPr>
        <w:pStyle w:val="ListParagraph"/>
        <w:numPr>
          <w:ilvl w:val="1"/>
          <w:numId w:val="1"/>
        </w:numPr>
        <w:tabs>
          <w:tab w:pos="1064" w:val="left" w:leader="none"/>
        </w:tabs>
        <w:spacing w:line="240" w:lineRule="auto" w:before="119" w:after="0"/>
        <w:ind w:left="1064" w:right="0" w:hanging="377"/>
        <w:jc w:val="left"/>
        <w:rPr>
          <w:sz w:val="22"/>
        </w:rPr>
      </w:pPr>
      <w:r>
        <w:rPr>
          <w:rFonts w:ascii="Courier New" w:hAnsi="Courier New"/>
          <w:spacing w:val="-19"/>
          <w:sz w:val="22"/>
        </w:rPr>
        <w:drawing>
          <wp:inline distT="0" distB="0" distL="0" distR="0">
            <wp:extent cx="190063" cy="98421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6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pacing w:val="-19"/>
          <w:sz w:val="22"/>
        </w:rPr>
      </w:r>
      <w:r>
        <w:rPr>
          <w:rFonts w:ascii="Times New Roman" w:hAnsi="Times New Roman"/>
          <w:spacing w:val="31"/>
          <w:sz w:val="22"/>
        </w:rPr>
        <w:t> </w:t>
      </w:r>
      <w:r>
        <w:rPr>
          <w:sz w:val="22"/>
        </w:rPr>
        <w:t>500 (Server Error)</w:t>
      </w:r>
    </w:p>
    <w:p>
      <w:pPr>
        <w:pStyle w:val="Heading2"/>
        <w:spacing w:before="229"/>
      </w:pPr>
      <w:r>
        <w:rPr/>
        <w:t>FR-5:</w:t>
      </w:r>
      <w:r>
        <w:rPr>
          <w:spacing w:val="-3"/>
        </w:rPr>
        <w:t> </w:t>
      </w:r>
      <w:r>
        <w:rPr/>
        <w:drawing>
          <wp:inline distT="0" distB="0" distL="0" distR="0">
            <wp:extent cx="220661" cy="117467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61" cy="11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3"/>
        </w:rPr>
        <w:t> </w:t>
      </w:r>
      <w:r>
        <w:rPr/>
        <w:t>API</w:t>
      </w:r>
      <w:r>
        <w:rPr>
          <w:spacing w:val="-4"/>
        </w:rPr>
        <w:t> </w:t>
      </w:r>
      <w:r>
        <w:rPr/>
        <w:t>Testing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Validation</w:t>
      </w:r>
    </w:p>
    <w:p>
      <w:pPr>
        <w:pStyle w:val="BodyText"/>
        <w:spacing w:before="242"/>
        <w:ind w:left="274"/>
      </w:pPr>
      <w:r>
        <w:rPr/>
        <w:t>Quality</w:t>
      </w:r>
      <w:r>
        <w:rPr>
          <w:spacing w:val="-4"/>
        </w:rPr>
        <w:t> </w:t>
      </w:r>
      <w:r>
        <w:rPr/>
        <w:t>assurance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>
          <w:spacing w:val="-4"/>
        </w:rPr>
        <w:t>step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223" w:after="0"/>
        <w:ind w:left="689" w:right="0" w:hanging="378"/>
        <w:jc w:val="left"/>
        <w:rPr>
          <w:sz w:val="22"/>
        </w:rPr>
      </w:pPr>
      <w:r>
        <w:rPr>
          <w:rFonts w:ascii="Times New Roman" w:hAnsi="Times New Roman"/>
          <w:sz w:val="22"/>
        </w:rPr>
        <w:drawing>
          <wp:inline distT="0" distB="0" distL="0" distR="0">
            <wp:extent cx="82543" cy="98421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pacing w:val="-2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Endpoints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Thunder</w:t>
      </w:r>
      <w:r>
        <w:rPr>
          <w:spacing w:val="-3"/>
          <w:sz w:val="22"/>
        </w:rPr>
        <w:t> </w:t>
      </w:r>
      <w:r>
        <w:rPr>
          <w:sz w:val="22"/>
        </w:rPr>
        <w:t>Client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Lightning-fast</w:t>
      </w:r>
      <w:r>
        <w:rPr>
          <w:spacing w:val="-3"/>
          <w:sz w:val="22"/>
        </w:rPr>
        <w:t> </w:t>
      </w:r>
      <w:r>
        <w:rPr>
          <w:sz w:val="22"/>
        </w:rPr>
        <w:t>testing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3" w:after="0"/>
        <w:ind w:left="649" w:right="0" w:hanging="337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1"/>
          <w:sz w:val="22"/>
        </w:rPr>
        <w:t> </w:t>
      </w:r>
      <w:r>
        <w:rPr>
          <w:rFonts w:ascii="Segoe UI Symbol" w:hAnsi="Segoe UI Symbol"/>
          <w:sz w:val="22"/>
        </w:rPr>
        <w:drawing>
          <wp:inline distT="0" distB="0" distL="0" distR="0">
            <wp:extent cx="82543" cy="98421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  <w:sz w:val="22"/>
        </w:rPr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Validate</w:t>
      </w:r>
      <w:r>
        <w:rPr>
          <w:spacing w:val="1"/>
          <w:sz w:val="22"/>
        </w:rPr>
        <w:t> </w:t>
      </w:r>
      <w:r>
        <w:rPr>
          <w:sz w:val="22"/>
        </w:rPr>
        <w:t>Request Body Data - Data integrity </w:t>
      </w:r>
      <w:r>
        <w:rPr>
          <w:spacing w:val="-2"/>
          <w:sz w:val="22"/>
        </w:rPr>
        <w:t>guaranteed</w:t>
      </w:r>
    </w:p>
    <w:p>
      <w:pPr>
        <w:pStyle w:val="BodyText"/>
        <w:spacing w:before="114"/>
        <w:ind w:left="0"/>
      </w:pPr>
    </w:p>
    <w:p>
      <w:pPr>
        <w:pStyle w:val="Heading1"/>
      </w:pPr>
      <w:r>
        <w:rPr/>
        <w:drawing>
          <wp:inline distT="0" distB="0" distL="0" distR="0">
            <wp:extent cx="285080" cy="149223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80" cy="14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3"/>
          <w:sz w:val="20"/>
        </w:rPr>
        <w:t> </w:t>
      </w:r>
      <w:r>
        <w:rPr/>
        <w:t>Non-Functional</w:t>
      </w:r>
      <w:r>
        <w:rPr>
          <w:spacing w:val="-4"/>
        </w:rPr>
        <w:t> </w:t>
      </w:r>
      <w:r>
        <w:rPr/>
        <w:t>Requirements</w:t>
      </w:r>
    </w:p>
    <w:p>
      <w:pPr>
        <w:pStyle w:val="Heading1"/>
        <w:spacing w:after="0"/>
        <w:sectPr>
          <w:pgSz w:w="12240" w:h="15840"/>
          <w:pgMar w:top="1280" w:bottom="280" w:left="1080" w:right="1800"/>
        </w:sectPr>
      </w:pPr>
    </w:p>
    <w:p>
      <w:pPr>
        <w:spacing w:before="88"/>
        <w:ind w:left="274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The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quality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attributes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that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make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MicroGoal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pacing w:val="-2"/>
          <w:sz w:val="22"/>
        </w:rPr>
        <w:t>exceptional</w:t>
      </w:r>
    </w:p>
    <w:p>
      <w:pPr>
        <w:pStyle w:val="BodyText"/>
        <w:spacing w:before="4"/>
        <w:ind w:left="0"/>
        <w:rPr>
          <w:rFonts w:ascii="Arial"/>
          <w:i/>
          <w:sz w:val="16"/>
        </w:rPr>
      </w:pPr>
    </w:p>
    <w:tbl>
      <w:tblPr>
        <w:tblW w:w="0" w:type="auto"/>
        <w:jc w:val="left"/>
        <w:tblInd w:w="276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2831"/>
        <w:gridCol w:w="2890"/>
      </w:tblGrid>
      <w:tr>
        <w:trPr>
          <w:trHeight w:val="794" w:hRule="atLeast"/>
        </w:trPr>
        <w:tc>
          <w:tcPr>
            <w:tcW w:w="2830" w:type="dxa"/>
            <w:tcBorders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before="61"/>
              <w:rPr>
                <w:rFonts w:ascii="Arial"/>
                <w:i/>
                <w:sz w:val="22"/>
              </w:rPr>
            </w:pPr>
          </w:p>
          <w:p>
            <w:pPr>
              <w:pStyle w:val="TableParagraph"/>
              <w:spacing w:before="1"/>
              <w:ind w:left="254"/>
              <w:rPr>
                <w:sz w:val="22"/>
              </w:rPr>
            </w:pPr>
            <w:r>
              <w:rPr>
                <w:spacing w:val="-5"/>
                <w:sz w:val="22"/>
              </w:rPr>
              <w:t>NFR</w:t>
            </w:r>
          </w:p>
        </w:tc>
        <w:tc>
          <w:tcPr>
            <w:tcW w:w="2831" w:type="dxa"/>
            <w:tcBorders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before="61"/>
              <w:rPr>
                <w:rFonts w:ascii="Arial"/>
                <w:i/>
                <w:sz w:val="22"/>
              </w:rPr>
            </w:pPr>
          </w:p>
          <w:p>
            <w:pPr>
              <w:pStyle w:val="TableParagraph"/>
              <w:spacing w:before="1"/>
              <w:ind w:left="255"/>
              <w:rPr>
                <w:sz w:val="22"/>
              </w:rPr>
            </w:pPr>
            <w:r>
              <w:rPr>
                <w:spacing w:val="-2"/>
                <w:sz w:val="22"/>
              </w:rPr>
              <w:t>Requirement</w:t>
            </w:r>
          </w:p>
        </w:tc>
        <w:tc>
          <w:tcPr>
            <w:tcW w:w="2890" w:type="dxa"/>
            <w:tcBorders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spacing w:before="61"/>
              <w:rPr>
                <w:rFonts w:ascii="Arial"/>
                <w:i/>
                <w:sz w:val="22"/>
              </w:rPr>
            </w:pPr>
          </w:p>
          <w:p>
            <w:pPr>
              <w:pStyle w:val="TableParagraph"/>
              <w:spacing w:before="1"/>
              <w:ind w:left="256"/>
              <w:rPr>
                <w:sz w:val="22"/>
              </w:rPr>
            </w:pPr>
            <w:r>
              <w:rPr>
                <w:sz w:val="22"/>
              </w:rPr>
              <w:t>Why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Matters</w:t>
            </w:r>
          </w:p>
        </w:tc>
      </w:tr>
      <w:tr>
        <w:trPr>
          <w:trHeight w:val="2144" w:hRule="atLeast"/>
        </w:trPr>
        <w:tc>
          <w:tcPr>
            <w:tcW w:w="2830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left="254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2"/>
                <w:sz w:val="22"/>
              </w:rPr>
              <w:t>1</w:t>
            </w:r>
          </w:p>
        </w:tc>
        <w:tc>
          <w:tcPr>
            <w:tcW w:w="2831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left="657"/>
              <w:rPr>
                <w:sz w:val="22"/>
              </w:rPr>
            </w:pPr>
            <w:r>
              <w:rPr>
                <w:spacing w:val="-2"/>
                <w:sz w:val="22"/>
              </w:rPr>
              <w:t>Usability</w:t>
            </w:r>
          </w:p>
        </w:tc>
        <w:tc>
          <w:tcPr>
            <w:tcW w:w="2890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spacing w:line="345" w:lineRule="auto"/>
              <w:ind w:left="256" w:right="299"/>
              <w:rPr>
                <w:sz w:val="22"/>
              </w:rPr>
            </w:pPr>
            <w:r>
              <w:rPr>
                <w:sz w:val="22"/>
              </w:rPr>
              <w:t>API endpoints should be simple, clear, and intuitive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developers</w:t>
            </w:r>
          </w:p>
          <w:p>
            <w:pPr>
              <w:pStyle w:val="TableParagraph"/>
              <w:spacing w:line="345" w:lineRule="auto" w:before="0"/>
              <w:ind w:left="256" w:right="299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because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great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UX starts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great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DX</w:t>
            </w:r>
          </w:p>
        </w:tc>
      </w:tr>
      <w:tr>
        <w:trPr>
          <w:trHeight w:val="1780" w:hRule="atLeast"/>
        </w:trPr>
        <w:tc>
          <w:tcPr>
            <w:tcW w:w="2830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left="254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2"/>
                <w:sz w:val="22"/>
              </w:rPr>
              <w:t>2</w:t>
            </w:r>
          </w:p>
        </w:tc>
        <w:tc>
          <w:tcPr>
            <w:tcW w:w="2831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left="657"/>
              <w:rPr>
                <w:sz w:val="22"/>
              </w:rPr>
            </w:pPr>
            <w:r>
              <w:rPr>
                <w:spacing w:val="-2"/>
                <w:sz w:val="22"/>
              </w:rPr>
              <w:t>Security</w:t>
            </w:r>
          </w:p>
        </w:tc>
        <w:tc>
          <w:tcPr>
            <w:tcW w:w="2890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spacing w:line="345" w:lineRule="auto"/>
              <w:ind w:left="256" w:right="299"/>
              <w:rPr>
                <w:sz w:val="22"/>
              </w:rPr>
            </w:pPr>
            <w:r>
              <w:rPr>
                <w:sz w:val="22"/>
              </w:rPr>
              <w:t>JWT authentication for all requests + hashed passwords - your data fortress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impenetrable</w:t>
            </w:r>
          </w:p>
        </w:tc>
      </w:tr>
      <w:tr>
        <w:trPr>
          <w:trHeight w:val="1780" w:hRule="atLeast"/>
        </w:trPr>
        <w:tc>
          <w:tcPr>
            <w:tcW w:w="2830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left="254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2"/>
                <w:sz w:val="22"/>
              </w:rPr>
              <w:t>3</w:t>
            </w:r>
          </w:p>
        </w:tc>
        <w:tc>
          <w:tcPr>
            <w:tcW w:w="2831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right="93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Reliability</w:t>
            </w:r>
          </w:p>
        </w:tc>
        <w:tc>
          <w:tcPr>
            <w:tcW w:w="2890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spacing w:line="345" w:lineRule="auto"/>
              <w:ind w:left="256" w:right="299"/>
              <w:rPr>
                <w:sz w:val="22"/>
              </w:rPr>
            </w:pPr>
            <w:r>
              <w:rPr>
                <w:sz w:val="22"/>
              </w:rPr>
              <w:t>Graceful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handling prevents crashes - smooth sailing even in rough waters</w:t>
            </w:r>
          </w:p>
        </w:tc>
      </w:tr>
      <w:tr>
        <w:trPr>
          <w:trHeight w:val="1780" w:hRule="atLeast"/>
        </w:trPr>
        <w:tc>
          <w:tcPr>
            <w:tcW w:w="2830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left="254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2"/>
                <w:sz w:val="22"/>
              </w:rPr>
              <w:t>4</w:t>
            </w:r>
          </w:p>
        </w:tc>
        <w:tc>
          <w:tcPr>
            <w:tcW w:w="2831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right="958"/>
              <w:jc w:val="right"/>
              <w:rPr>
                <w:sz w:val="22"/>
              </w:rPr>
            </w:pPr>
            <w:r>
              <w:rPr/>
              <w:drawing>
                <wp:inline distT="0" distB="0" distL="0" distR="0">
                  <wp:extent cx="82543" cy="98421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2"/>
              </w:rPr>
              <w:t>Performance</w:t>
            </w:r>
          </w:p>
        </w:tc>
        <w:tc>
          <w:tcPr>
            <w:tcW w:w="2890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spacing w:line="345" w:lineRule="auto"/>
              <w:ind w:left="256"/>
              <w:rPr>
                <w:sz w:val="22"/>
              </w:rPr>
            </w:pPr>
            <w:r>
              <w:rPr>
                <w:sz w:val="22"/>
              </w:rPr>
              <w:t>Sub-2-second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response times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normal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load</w:t>
            </w:r>
          </w:p>
          <w:p>
            <w:pPr>
              <w:pStyle w:val="TableParagraph"/>
              <w:spacing w:line="345" w:lineRule="auto" w:before="0"/>
              <w:ind w:left="256" w:right="299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speed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keeps users engaged</w:t>
            </w:r>
          </w:p>
        </w:tc>
      </w:tr>
      <w:tr>
        <w:trPr>
          <w:trHeight w:val="1780" w:hRule="atLeast"/>
        </w:trPr>
        <w:tc>
          <w:tcPr>
            <w:tcW w:w="2830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left="254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2"/>
                <w:sz w:val="22"/>
              </w:rPr>
              <w:t>5</w:t>
            </w:r>
          </w:p>
        </w:tc>
        <w:tc>
          <w:tcPr>
            <w:tcW w:w="2831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right="97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Availability</w:t>
            </w:r>
          </w:p>
        </w:tc>
        <w:tc>
          <w:tcPr>
            <w:tcW w:w="2890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spacing w:line="345" w:lineRule="auto"/>
              <w:ind w:left="256" w:right="299"/>
              <w:rPr>
                <w:sz w:val="22"/>
              </w:rPr>
            </w:pPr>
            <w:r>
              <w:rPr>
                <w:sz w:val="22"/>
              </w:rPr>
              <w:t>24/7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accessibility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with minimal downtime - always there when inspiration strikes</w:t>
            </w:r>
          </w:p>
        </w:tc>
      </w:tr>
      <w:tr>
        <w:trPr>
          <w:trHeight w:val="1376" w:hRule="atLeast"/>
        </w:trPr>
        <w:tc>
          <w:tcPr>
            <w:tcW w:w="2830" w:type="dxa"/>
            <w:tcBorders>
              <w:top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left="254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2"/>
                <w:sz w:val="22"/>
              </w:rPr>
              <w:t>6</w:t>
            </w:r>
          </w:p>
        </w:tc>
        <w:tc>
          <w:tcPr>
            <w:tcW w:w="2831" w:type="dxa"/>
            <w:tcBorders>
              <w:top w:val="single" w:sz="48" w:space="0" w:color="DBDBDB"/>
              <w:left w:val="single" w:sz="24" w:space="0" w:color="DBDBDB"/>
              <w:right w:val="single" w:sz="24" w:space="0" w:color="DBDBDB"/>
            </w:tcBorders>
          </w:tcPr>
          <w:p>
            <w:pPr>
              <w:pStyle w:val="TableParagraph"/>
              <w:ind w:left="657"/>
              <w:rPr>
                <w:sz w:val="22"/>
              </w:rPr>
            </w:pPr>
            <w:r>
              <w:rPr>
                <w:spacing w:val="-2"/>
                <w:sz w:val="22"/>
              </w:rPr>
              <w:t>Scalability</w:t>
            </w:r>
          </w:p>
        </w:tc>
        <w:tc>
          <w:tcPr>
            <w:tcW w:w="2890" w:type="dxa"/>
            <w:tcBorders>
              <w:top w:val="single" w:sz="48" w:space="0" w:color="DBDBDB"/>
              <w:left w:val="single" w:sz="24" w:space="0" w:color="DBDBDB"/>
            </w:tcBorders>
          </w:tcPr>
          <w:p>
            <w:pPr>
              <w:pStyle w:val="TableParagraph"/>
              <w:spacing w:line="345" w:lineRule="auto"/>
              <w:ind w:left="256" w:right="347"/>
              <w:rPr>
                <w:sz w:val="22"/>
              </w:rPr>
            </w:pPr>
            <w:r>
              <w:rPr>
                <w:spacing w:val="-2"/>
                <w:sz w:val="22"/>
              </w:rPr>
              <w:t>Future-proof </w:t>
            </w:r>
            <w:r>
              <w:rPr>
                <w:sz w:val="22"/>
              </w:rPr>
              <w:t>architecture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supporting growth and feature</w:t>
            </w:r>
          </w:p>
        </w:tc>
      </w:tr>
    </w:tbl>
    <w:p>
      <w:pPr>
        <w:pStyle w:val="TableParagraph"/>
        <w:spacing w:after="0" w:line="345" w:lineRule="auto"/>
        <w:rPr>
          <w:sz w:val="22"/>
        </w:rPr>
        <w:sectPr>
          <w:pgSz w:w="12240" w:h="15840"/>
          <w:pgMar w:top="1380" w:bottom="280" w:left="1080" w:right="1800"/>
        </w:sectPr>
      </w:pPr>
    </w:p>
    <w:p>
      <w:pPr>
        <w:pStyle w:val="BodyText"/>
        <w:spacing w:before="1"/>
        <w:ind w:left="0"/>
        <w:rPr>
          <w:rFonts w:ascii="Arial"/>
          <w:i/>
          <w:sz w:val="2"/>
        </w:rPr>
      </w:pPr>
    </w:p>
    <w:tbl>
      <w:tblPr>
        <w:tblW w:w="0" w:type="auto"/>
        <w:jc w:val="left"/>
        <w:tblInd w:w="276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0"/>
        <w:gridCol w:w="2831"/>
        <w:gridCol w:w="2860"/>
      </w:tblGrid>
      <w:tr>
        <w:trPr>
          <w:trHeight w:val="1482" w:hRule="atLeast"/>
        </w:trPr>
        <w:tc>
          <w:tcPr>
            <w:tcW w:w="2860" w:type="dxa"/>
            <w:tcBorders>
              <w:right w:val="single" w:sz="48" w:space="0" w:color="DBDBD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831" w:type="dxa"/>
            <w:tcBorders>
              <w:left w:val="single" w:sz="48" w:space="0" w:color="DBDBDB"/>
              <w:right w:val="single" w:sz="48" w:space="0" w:color="DBDBD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860" w:type="dxa"/>
            <w:tcBorders>
              <w:left w:val="single" w:sz="48" w:space="0" w:color="DBDBDB"/>
            </w:tcBorders>
          </w:tcPr>
          <w:p>
            <w:pPr>
              <w:pStyle w:val="TableParagraph"/>
              <w:spacing w:line="345" w:lineRule="auto" w:before="203"/>
              <w:ind w:left="196" w:right="165"/>
              <w:rPr>
                <w:sz w:val="22"/>
              </w:rPr>
            </w:pPr>
            <w:r>
              <w:rPr>
                <w:sz w:val="22"/>
              </w:rPr>
              <w:t>expansion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built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 evolve with your </w:t>
            </w:r>
            <w:r>
              <w:rPr>
                <w:spacing w:val="-2"/>
                <w:sz w:val="22"/>
              </w:rPr>
              <w:t>ambitions</w:t>
            </w:r>
          </w:p>
        </w:tc>
      </w:tr>
    </w:tbl>
    <w:p>
      <w:pPr>
        <w:pStyle w:val="Heading2"/>
        <w:spacing w:before="158"/>
        <w:ind w:left="323"/>
      </w:pPr>
      <w:r>
        <w:rPr/>
        <w:drawing>
          <wp:inline distT="0" distB="0" distL="0" distR="0">
            <wp:extent cx="220675" cy="117467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75" cy="11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r>
        <w:rPr/>
        <w:t>Success Metrics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240" w:after="0"/>
        <w:ind w:left="649" w:right="0" w:hanging="337"/>
        <w:jc w:val="left"/>
        <w:rPr>
          <w:sz w:val="22"/>
        </w:rPr>
      </w:pPr>
      <w:r>
        <w:rPr>
          <w:sz w:val="22"/>
        </w:rPr>
        <w:t>100%</w:t>
      </w:r>
      <w:r>
        <w:rPr>
          <w:spacing w:val="-5"/>
          <w:sz w:val="22"/>
        </w:rPr>
        <w:t> </w:t>
      </w:r>
      <w:r>
        <w:rPr>
          <w:sz w:val="22"/>
        </w:rPr>
        <w:t>secure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authentication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8" w:after="0"/>
        <w:ind w:left="649" w:right="0" w:hanging="337"/>
        <w:jc w:val="left"/>
        <w:rPr>
          <w:sz w:val="22"/>
        </w:rPr>
      </w:pPr>
      <w:r>
        <w:rPr>
          <w:sz w:val="22"/>
        </w:rPr>
        <w:t>&lt;2</w:t>
      </w:r>
      <w:r>
        <w:rPr>
          <w:spacing w:val="-5"/>
          <w:sz w:val="22"/>
        </w:rPr>
        <w:t> </w:t>
      </w:r>
      <w:r>
        <w:rPr>
          <w:sz w:val="22"/>
        </w:rPr>
        <w:t>seconds</w:t>
      </w:r>
      <w:r>
        <w:rPr>
          <w:spacing w:val="-4"/>
          <w:sz w:val="22"/>
        </w:rPr>
        <w:t> </w:t>
      </w:r>
      <w:r>
        <w:rPr>
          <w:sz w:val="22"/>
        </w:rPr>
        <w:t>average</w:t>
      </w:r>
      <w:r>
        <w:rPr>
          <w:spacing w:val="-5"/>
          <w:sz w:val="22"/>
        </w:rPr>
        <w:t> </w:t>
      </w:r>
      <w:r>
        <w:rPr>
          <w:sz w:val="22"/>
        </w:rPr>
        <w:t>response</w:t>
      </w:r>
      <w:r>
        <w:rPr>
          <w:spacing w:val="-4"/>
          <w:sz w:val="22"/>
        </w:rPr>
        <w:t> time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6" w:after="0"/>
        <w:ind w:left="649" w:right="0" w:hanging="337"/>
        <w:jc w:val="left"/>
        <w:rPr>
          <w:sz w:val="22"/>
        </w:rPr>
      </w:pPr>
      <w:r>
        <w:rPr>
          <w:sz w:val="22"/>
        </w:rPr>
        <w:t>99.9%</w:t>
      </w:r>
      <w:r>
        <w:rPr>
          <w:spacing w:val="-6"/>
          <w:sz w:val="22"/>
        </w:rPr>
        <w:t> </w:t>
      </w:r>
      <w:r>
        <w:rPr>
          <w:sz w:val="22"/>
        </w:rPr>
        <w:t>uptime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reliability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8" w:after="0"/>
        <w:ind w:left="649" w:right="0" w:hanging="337"/>
        <w:jc w:val="left"/>
        <w:rPr>
          <w:sz w:val="22"/>
        </w:rPr>
      </w:pPr>
      <w:r>
        <w:rPr>
          <w:sz w:val="22"/>
        </w:rPr>
        <w:t>Zero</w:t>
      </w:r>
      <w:r>
        <w:rPr>
          <w:spacing w:val="-6"/>
          <w:sz w:val="22"/>
        </w:rPr>
        <w:t> </w:t>
      </w:r>
      <w:r>
        <w:rPr>
          <w:sz w:val="22"/>
        </w:rPr>
        <w:t>unauthorized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incidents</w:t>
      </w:r>
    </w:p>
    <w:p>
      <w:pPr>
        <w:spacing w:before="230"/>
        <w:ind w:left="274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Ready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to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transform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goal-setting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into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goal-achieving?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Let's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build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MicroGoal!</w:t>
      </w:r>
    </w:p>
    <w:sectPr>
      <w:pgSz w:w="12240" w:h="15840"/>
      <w:pgMar w:top="128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689" w:hanging="37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065" w:hanging="37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2" w:hanging="3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4" w:hanging="3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8" w:hanging="3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1" w:hanging="3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3" w:hanging="3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5" w:hanging="37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89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8"/>
      <w:outlineLvl w:val="1"/>
    </w:pPr>
    <w:rPr>
      <w:rFonts w:ascii="Arial MT" w:hAnsi="Arial MT" w:eastAsia="Arial MT" w:cs="Arial MT"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8"/>
      <w:ind w:left="274"/>
      <w:outlineLvl w:val="2"/>
    </w:pPr>
    <w:rPr>
      <w:rFonts w:ascii="Arial MT" w:hAnsi="Arial MT" w:eastAsia="Arial MT" w:cs="Arial MT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74" w:right="1407" w:firstLine="120"/>
    </w:pPr>
    <w:rPr>
      <w:rFonts w:ascii="Arial MT" w:hAnsi="Arial MT" w:eastAsia="Arial MT" w:cs="Arial MT"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7"/>
      <w:ind w:left="689" w:hanging="37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41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2026-03-08T06:22:34Z</dcterms:created>
  <dcterms:modified xsi:type="dcterms:W3CDTF">2026-03-08T06:22:34Z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LastSaved">
    <vt:filetime>2026-03-08T00:00:00Z</vt:filetime>
  </property>
</Properties>
</file>