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AF2" w:rsidRPr="00E7695C" w:rsidRDefault="004F2A27" w:rsidP="0039765E">
      <w:pPr>
        <w:pStyle w:val="Ttulodedocumento"/>
        <w:rPr>
          <w:lang w:val="es-CO"/>
        </w:rPr>
      </w:pPr>
      <w:r>
        <w:rPr>
          <w:lang w:val="es-CO"/>
        </w:rPr>
        <w:t>Documento de informe</w:t>
      </w:r>
    </w:p>
    <w:p w:rsidR="00B04EB9" w:rsidRPr="00E16A90" w:rsidRDefault="004F2A27" w:rsidP="0039765E">
      <w:pPr>
        <w:pStyle w:val="NombreAutor"/>
        <w:rPr>
          <w:lang w:val="es-CO"/>
        </w:rPr>
      </w:pPr>
      <w:r>
        <w:rPr>
          <w:lang w:val="es-CO"/>
        </w:rPr>
        <w:t>Joseph Steven Ortiz</w:t>
      </w:r>
      <w:r w:rsidR="007963BA" w:rsidRPr="00E16A90">
        <w:rPr>
          <w:lang w:val="es-CO"/>
        </w:rPr>
        <w:t>,</w:t>
      </w:r>
      <w:r w:rsidR="00CE3397" w:rsidRPr="00E16A90">
        <w:rPr>
          <w:lang w:val="es-CO"/>
        </w:rPr>
        <w:t xml:space="preserve"> </w:t>
      </w:r>
      <w:r>
        <w:rPr>
          <w:lang w:val="es-CO"/>
        </w:rPr>
        <w:t>Mateo Saravia Salamanca</w:t>
      </w:r>
    </w:p>
    <w:p w:rsidR="00914CCA" w:rsidRPr="00E16A90" w:rsidRDefault="004F2A27" w:rsidP="0039765E">
      <w:pPr>
        <w:pStyle w:val="NombreAutor"/>
        <w:rPr>
          <w:lang w:val="es-CO"/>
        </w:rPr>
      </w:pPr>
      <w:r>
        <w:rPr>
          <w:lang w:val="es-CO"/>
        </w:rPr>
        <w:t>Iteración 3</w:t>
      </w:r>
    </w:p>
    <w:p w:rsidR="00B04EB9" w:rsidRPr="00E16A90" w:rsidRDefault="00056188" w:rsidP="0039765E">
      <w:pPr>
        <w:pStyle w:val="NombreAutor"/>
        <w:rPr>
          <w:lang w:val="es-CO"/>
        </w:rPr>
      </w:pPr>
      <w:r w:rsidRPr="00E16A90">
        <w:rPr>
          <w:lang w:val="es-CO"/>
        </w:rPr>
        <w:t>Universidad de los Andes</w:t>
      </w:r>
      <w:r w:rsidR="00B04EB9" w:rsidRPr="00E16A90">
        <w:rPr>
          <w:lang w:val="es-CO"/>
        </w:rPr>
        <w:t xml:space="preserve">, </w:t>
      </w:r>
      <w:r w:rsidRPr="00E16A90">
        <w:rPr>
          <w:lang w:val="es-CO"/>
        </w:rPr>
        <w:t>Bogotá</w:t>
      </w:r>
      <w:r w:rsidR="00B04EB9" w:rsidRPr="00E16A90">
        <w:rPr>
          <w:lang w:val="es-CO"/>
        </w:rPr>
        <w:t xml:space="preserve">, </w:t>
      </w:r>
      <w:r w:rsidRPr="00E16A90">
        <w:rPr>
          <w:lang w:val="es-CO"/>
        </w:rPr>
        <w:t>Colombia</w:t>
      </w:r>
    </w:p>
    <w:p w:rsidR="00554AF2" w:rsidRPr="00E16A90" w:rsidRDefault="00CE3397" w:rsidP="009C56F9">
      <w:pPr>
        <w:pStyle w:val="NombreAutor"/>
        <w:rPr>
          <w:lang w:val="es-CO"/>
        </w:rPr>
      </w:pPr>
      <w:r w:rsidRPr="00E16A90">
        <w:rPr>
          <w:lang w:val="es-CO"/>
        </w:rPr>
        <w:t>{</w:t>
      </w:r>
      <w:proofErr w:type="spellStart"/>
      <w:r w:rsidR="004F2A27">
        <w:rPr>
          <w:lang w:val="es-CO"/>
        </w:rPr>
        <w:t>js.ortiz</w:t>
      </w:r>
      <w:proofErr w:type="spellEnd"/>
      <w:r w:rsidRPr="00E16A90">
        <w:rPr>
          <w:lang w:val="es-CO"/>
        </w:rPr>
        <w:t xml:space="preserve">, </w:t>
      </w:r>
      <w:proofErr w:type="spellStart"/>
      <w:r w:rsidR="004F2A27">
        <w:rPr>
          <w:lang w:val="es-CO"/>
        </w:rPr>
        <w:t>m.saravia</w:t>
      </w:r>
      <w:proofErr w:type="spellEnd"/>
      <w:r w:rsidR="004F2A27">
        <w:fldChar w:fldCharType="begin"/>
      </w:r>
      <w:r w:rsidR="004F2A27">
        <w:instrText xml:space="preserve"> HYPERLINK "mailto:%7d@uniandes.edu.co" </w:instrText>
      </w:r>
      <w:r w:rsidR="004F2A27">
        <w:fldChar w:fldCharType="separate"/>
      </w:r>
      <w:r w:rsidR="006F1995" w:rsidRPr="00E16A90">
        <w:rPr>
          <w:rStyle w:val="Hipervnculo"/>
          <w:sz w:val="22"/>
          <w:lang w:val="es-CO"/>
        </w:rPr>
        <w:t>}@uniandes.edu.co</w:t>
      </w:r>
      <w:r w:rsidR="004F2A27">
        <w:rPr>
          <w:rStyle w:val="Hipervnculo"/>
          <w:sz w:val="22"/>
          <w:lang w:val="es-CO"/>
        </w:rPr>
        <w:fldChar w:fldCharType="end"/>
      </w:r>
    </w:p>
    <w:p w:rsidR="007963BA" w:rsidRPr="00E16A90" w:rsidRDefault="00914CCA" w:rsidP="009C56F9">
      <w:pPr>
        <w:pStyle w:val="NombreAutor"/>
        <w:rPr>
          <w:lang w:val="es-CO"/>
        </w:rPr>
      </w:pPr>
      <w:r w:rsidRPr="00E16A90">
        <w:rPr>
          <w:lang w:val="es-CO"/>
        </w:rPr>
        <w:t>Fecha de presentación</w:t>
      </w:r>
      <w:r w:rsidR="00554AF2" w:rsidRPr="00E16A90">
        <w:rPr>
          <w:lang w:val="es-CO"/>
        </w:rPr>
        <w:t xml:space="preserve">: </w:t>
      </w:r>
      <w:r w:rsidR="004F2A27">
        <w:rPr>
          <w:lang w:val="es-CO"/>
        </w:rPr>
        <w:t>Mayo 20 de 2018</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EndPr/>
      <w:sdtContent>
        <w:p w:rsidR="00914CCA" w:rsidRPr="00E16A90" w:rsidRDefault="00914CCA" w:rsidP="0039765E">
          <w:pPr>
            <w:pStyle w:val="TtulodeTDC"/>
            <w:rPr>
              <w:lang w:val="es-CO"/>
            </w:rPr>
          </w:pPr>
          <w:r w:rsidRPr="00E16A90">
            <w:rPr>
              <w:lang w:val="es-CO"/>
            </w:rPr>
            <w:t>Tabla de contenido</w:t>
          </w:r>
        </w:p>
        <w:p w:rsidR="004833F1" w:rsidRDefault="00A82C3D" w:rsidP="004833F1">
          <w:pPr>
            <w:pStyle w:val="TDC1"/>
            <w:rPr>
              <w:rFonts w:asciiTheme="minorHAnsi" w:eastAsiaTheme="minorEastAsia" w:hAnsiTheme="minorHAnsi" w:cstheme="minorBidi"/>
              <w:noProof/>
              <w:sz w:val="22"/>
              <w:szCs w:val="22"/>
              <w:lang w:val="es-ES" w:eastAsia="es-ES"/>
            </w:rPr>
          </w:pPr>
          <w:r w:rsidRPr="00E16A90">
            <w:fldChar w:fldCharType="begin"/>
          </w:r>
          <w:r w:rsidR="00914CCA" w:rsidRPr="00E16A90">
            <w:instrText xml:space="preserve"> TOC \o "1-3" \h \z \u </w:instrText>
          </w:r>
          <w:r w:rsidRPr="00E16A90">
            <w:fldChar w:fldCharType="separate"/>
          </w:r>
          <w:hyperlink w:anchor="_Toc514603040" w:history="1">
            <w:r w:rsidR="004833F1" w:rsidRPr="00CB1D0D">
              <w:rPr>
                <w:rStyle w:val="Hipervnculo"/>
                <w:noProof/>
              </w:rPr>
              <w:t>1</w:t>
            </w:r>
            <w:r w:rsidR="004833F1">
              <w:rPr>
                <w:rFonts w:asciiTheme="minorHAnsi" w:eastAsiaTheme="minorEastAsia" w:hAnsiTheme="minorHAnsi" w:cstheme="minorBidi"/>
                <w:noProof/>
                <w:sz w:val="22"/>
                <w:szCs w:val="22"/>
                <w:lang w:val="es-ES" w:eastAsia="es-ES"/>
              </w:rPr>
              <w:tab/>
            </w:r>
            <w:r w:rsidR="004833F1" w:rsidRPr="00CB1D0D">
              <w:rPr>
                <w:rStyle w:val="Hipervnculo"/>
                <w:noProof/>
              </w:rPr>
              <w:t>Modelos solicitados</w:t>
            </w:r>
            <w:r w:rsidR="004833F1">
              <w:rPr>
                <w:noProof/>
                <w:webHidden/>
              </w:rPr>
              <w:tab/>
            </w:r>
            <w:r w:rsidR="004833F1">
              <w:rPr>
                <w:noProof/>
                <w:webHidden/>
              </w:rPr>
              <w:fldChar w:fldCharType="begin"/>
            </w:r>
            <w:r w:rsidR="004833F1">
              <w:rPr>
                <w:noProof/>
                <w:webHidden/>
              </w:rPr>
              <w:instrText xml:space="preserve"> PAGEREF _Toc514603040 \h </w:instrText>
            </w:r>
            <w:r w:rsidR="004833F1">
              <w:rPr>
                <w:noProof/>
                <w:webHidden/>
              </w:rPr>
            </w:r>
            <w:r w:rsidR="004833F1">
              <w:rPr>
                <w:noProof/>
                <w:webHidden/>
              </w:rPr>
              <w:fldChar w:fldCharType="separate"/>
            </w:r>
            <w:r w:rsidR="004833F1">
              <w:rPr>
                <w:noProof/>
                <w:webHidden/>
              </w:rPr>
              <w:t>1</w:t>
            </w:r>
            <w:r w:rsidR="004833F1">
              <w:rPr>
                <w:noProof/>
                <w:webHidden/>
              </w:rPr>
              <w:fldChar w:fldCharType="end"/>
            </w:r>
          </w:hyperlink>
        </w:p>
        <w:p w:rsidR="004833F1" w:rsidRDefault="00D553CC">
          <w:pPr>
            <w:pStyle w:val="TDC1"/>
            <w:rPr>
              <w:rFonts w:asciiTheme="minorHAnsi" w:eastAsiaTheme="minorEastAsia" w:hAnsiTheme="minorHAnsi" w:cstheme="minorBidi"/>
              <w:noProof/>
              <w:sz w:val="22"/>
              <w:szCs w:val="22"/>
              <w:lang w:val="es-ES" w:eastAsia="es-ES"/>
            </w:rPr>
          </w:pPr>
          <w:hyperlink w:anchor="_Toc514603042" w:history="1">
            <w:r w:rsidR="004833F1" w:rsidRPr="00CB1D0D">
              <w:rPr>
                <w:rStyle w:val="Hipervnculo"/>
                <w:noProof/>
              </w:rPr>
              <w:t>2</w:t>
            </w:r>
            <w:r w:rsidR="004833F1">
              <w:rPr>
                <w:rFonts w:asciiTheme="minorHAnsi" w:eastAsiaTheme="minorEastAsia" w:hAnsiTheme="minorHAnsi" w:cstheme="minorBidi"/>
                <w:noProof/>
                <w:sz w:val="22"/>
                <w:szCs w:val="22"/>
                <w:lang w:val="es-ES" w:eastAsia="es-ES"/>
              </w:rPr>
              <w:tab/>
            </w:r>
            <w:r w:rsidR="004833F1" w:rsidRPr="00CB1D0D">
              <w:rPr>
                <w:rStyle w:val="Hipervnculo"/>
                <w:noProof/>
              </w:rPr>
              <w:t>Resultados del Proyecto</w:t>
            </w:r>
            <w:r w:rsidR="004833F1">
              <w:rPr>
                <w:noProof/>
                <w:webHidden/>
              </w:rPr>
              <w:tab/>
            </w:r>
            <w:r w:rsidR="004833F1">
              <w:rPr>
                <w:noProof/>
                <w:webHidden/>
              </w:rPr>
              <w:fldChar w:fldCharType="begin"/>
            </w:r>
            <w:r w:rsidR="004833F1">
              <w:rPr>
                <w:noProof/>
                <w:webHidden/>
              </w:rPr>
              <w:instrText xml:space="preserve"> PAGEREF _Toc514603042 \h </w:instrText>
            </w:r>
            <w:r w:rsidR="004833F1">
              <w:rPr>
                <w:noProof/>
                <w:webHidden/>
              </w:rPr>
            </w:r>
            <w:r w:rsidR="004833F1">
              <w:rPr>
                <w:noProof/>
                <w:webHidden/>
              </w:rPr>
              <w:fldChar w:fldCharType="separate"/>
            </w:r>
            <w:r w:rsidR="004833F1">
              <w:rPr>
                <w:noProof/>
                <w:webHidden/>
              </w:rPr>
              <w:t>3</w:t>
            </w:r>
            <w:r w:rsidR="004833F1">
              <w:rPr>
                <w:noProof/>
                <w:webHidden/>
              </w:rPr>
              <w:fldChar w:fldCharType="end"/>
            </w:r>
          </w:hyperlink>
        </w:p>
        <w:p w:rsidR="004833F1" w:rsidRDefault="00D553CC">
          <w:pPr>
            <w:pStyle w:val="TDC1"/>
            <w:rPr>
              <w:rFonts w:asciiTheme="minorHAnsi" w:eastAsiaTheme="minorEastAsia" w:hAnsiTheme="minorHAnsi" w:cstheme="minorBidi"/>
              <w:noProof/>
              <w:sz w:val="22"/>
              <w:szCs w:val="22"/>
              <w:lang w:val="es-ES" w:eastAsia="es-ES"/>
            </w:rPr>
          </w:pPr>
          <w:hyperlink w:anchor="_Toc514603043" w:history="1">
            <w:r w:rsidR="004833F1" w:rsidRPr="00CB1D0D">
              <w:rPr>
                <w:rStyle w:val="Hipervnculo"/>
                <w:noProof/>
              </w:rPr>
              <w:t>3</w:t>
            </w:r>
            <w:r w:rsidR="004833F1">
              <w:rPr>
                <w:rFonts w:asciiTheme="minorHAnsi" w:eastAsiaTheme="minorEastAsia" w:hAnsiTheme="minorHAnsi" w:cstheme="minorBidi"/>
                <w:noProof/>
                <w:sz w:val="22"/>
                <w:szCs w:val="22"/>
                <w:lang w:val="es-ES" w:eastAsia="es-ES"/>
              </w:rPr>
              <w:tab/>
            </w:r>
            <w:r w:rsidR="004833F1" w:rsidRPr="00CB1D0D">
              <w:rPr>
                <w:rStyle w:val="Hipervnculo"/>
                <w:noProof/>
              </w:rPr>
              <w:t>Supuestos adicionales de las reglas de negocio</w:t>
            </w:r>
            <w:r w:rsidR="004833F1">
              <w:rPr>
                <w:noProof/>
                <w:webHidden/>
              </w:rPr>
              <w:tab/>
            </w:r>
            <w:r w:rsidR="004833F1">
              <w:rPr>
                <w:noProof/>
                <w:webHidden/>
              </w:rPr>
              <w:fldChar w:fldCharType="begin"/>
            </w:r>
            <w:r w:rsidR="004833F1">
              <w:rPr>
                <w:noProof/>
                <w:webHidden/>
              </w:rPr>
              <w:instrText xml:space="preserve"> PAGEREF _Toc514603043 \h </w:instrText>
            </w:r>
            <w:r w:rsidR="004833F1">
              <w:rPr>
                <w:noProof/>
                <w:webHidden/>
              </w:rPr>
            </w:r>
            <w:r w:rsidR="004833F1">
              <w:rPr>
                <w:noProof/>
                <w:webHidden/>
              </w:rPr>
              <w:fldChar w:fldCharType="separate"/>
            </w:r>
            <w:r w:rsidR="004833F1">
              <w:rPr>
                <w:noProof/>
                <w:webHidden/>
              </w:rPr>
              <w:t>4</w:t>
            </w:r>
            <w:r w:rsidR="004833F1">
              <w:rPr>
                <w:noProof/>
                <w:webHidden/>
              </w:rPr>
              <w:fldChar w:fldCharType="end"/>
            </w:r>
          </w:hyperlink>
        </w:p>
        <w:p w:rsidR="004833F1" w:rsidRDefault="00D553CC">
          <w:pPr>
            <w:pStyle w:val="TDC1"/>
            <w:rPr>
              <w:rFonts w:asciiTheme="minorHAnsi" w:eastAsiaTheme="minorEastAsia" w:hAnsiTheme="minorHAnsi" w:cstheme="minorBidi"/>
              <w:noProof/>
              <w:sz w:val="22"/>
              <w:szCs w:val="22"/>
              <w:lang w:val="es-ES" w:eastAsia="es-ES"/>
            </w:rPr>
          </w:pPr>
          <w:hyperlink w:anchor="_Toc514603044" w:history="1">
            <w:r w:rsidR="004833F1" w:rsidRPr="00CB1D0D">
              <w:rPr>
                <w:rStyle w:val="Hipervnculo"/>
                <w:noProof/>
              </w:rPr>
              <w:t>4</w:t>
            </w:r>
            <w:r w:rsidR="004833F1">
              <w:rPr>
                <w:rFonts w:asciiTheme="minorHAnsi" w:eastAsiaTheme="minorEastAsia" w:hAnsiTheme="minorHAnsi" w:cstheme="minorBidi"/>
                <w:noProof/>
                <w:sz w:val="22"/>
                <w:szCs w:val="22"/>
                <w:lang w:val="es-ES" w:eastAsia="es-ES"/>
              </w:rPr>
              <w:tab/>
            </w:r>
            <w:r w:rsidR="004833F1" w:rsidRPr="00CB1D0D">
              <w:rPr>
                <w:rStyle w:val="Hipervnculo"/>
                <w:noProof/>
              </w:rPr>
              <w:t>Balance de plan de pruebas</w:t>
            </w:r>
            <w:r w:rsidR="004833F1">
              <w:rPr>
                <w:noProof/>
                <w:webHidden/>
              </w:rPr>
              <w:tab/>
            </w:r>
            <w:r w:rsidR="004833F1">
              <w:rPr>
                <w:noProof/>
                <w:webHidden/>
              </w:rPr>
              <w:fldChar w:fldCharType="begin"/>
            </w:r>
            <w:r w:rsidR="004833F1">
              <w:rPr>
                <w:noProof/>
                <w:webHidden/>
              </w:rPr>
              <w:instrText xml:space="preserve"> PAGEREF _Toc514603044 \h </w:instrText>
            </w:r>
            <w:r w:rsidR="004833F1">
              <w:rPr>
                <w:noProof/>
                <w:webHidden/>
              </w:rPr>
            </w:r>
            <w:r w:rsidR="004833F1">
              <w:rPr>
                <w:noProof/>
                <w:webHidden/>
              </w:rPr>
              <w:fldChar w:fldCharType="separate"/>
            </w:r>
            <w:r w:rsidR="004833F1">
              <w:rPr>
                <w:noProof/>
                <w:webHidden/>
              </w:rPr>
              <w:t>4</w:t>
            </w:r>
            <w:r w:rsidR="004833F1">
              <w:rPr>
                <w:noProof/>
                <w:webHidden/>
              </w:rPr>
              <w:fldChar w:fldCharType="end"/>
            </w:r>
          </w:hyperlink>
        </w:p>
        <w:p w:rsidR="004833F1" w:rsidRDefault="00D553CC">
          <w:pPr>
            <w:pStyle w:val="TDC1"/>
            <w:rPr>
              <w:rFonts w:asciiTheme="minorHAnsi" w:eastAsiaTheme="minorEastAsia" w:hAnsiTheme="minorHAnsi" w:cstheme="minorBidi"/>
              <w:noProof/>
              <w:sz w:val="22"/>
              <w:szCs w:val="22"/>
              <w:lang w:val="es-ES" w:eastAsia="es-ES"/>
            </w:rPr>
          </w:pPr>
          <w:hyperlink w:anchor="_Toc514603045" w:history="1">
            <w:r w:rsidR="004833F1" w:rsidRPr="00CB1D0D">
              <w:rPr>
                <w:rStyle w:val="Hipervnculo"/>
                <w:noProof/>
              </w:rPr>
              <w:t>5</w:t>
            </w:r>
            <w:r w:rsidR="004833F1">
              <w:rPr>
                <w:rFonts w:asciiTheme="minorHAnsi" w:eastAsiaTheme="minorEastAsia" w:hAnsiTheme="minorHAnsi" w:cstheme="minorBidi"/>
                <w:noProof/>
                <w:sz w:val="22"/>
                <w:szCs w:val="22"/>
                <w:lang w:val="es-ES" w:eastAsia="es-ES"/>
              </w:rPr>
              <w:tab/>
            </w:r>
            <w:r w:rsidR="004833F1" w:rsidRPr="00CB1D0D">
              <w:rPr>
                <w:rStyle w:val="Hipervnculo"/>
                <w:noProof/>
              </w:rPr>
              <w:t>Indices Utilizados</w:t>
            </w:r>
            <w:r w:rsidR="004833F1">
              <w:rPr>
                <w:noProof/>
                <w:webHidden/>
              </w:rPr>
              <w:tab/>
            </w:r>
            <w:r w:rsidR="004833F1">
              <w:rPr>
                <w:noProof/>
                <w:webHidden/>
              </w:rPr>
              <w:fldChar w:fldCharType="begin"/>
            </w:r>
            <w:r w:rsidR="004833F1">
              <w:rPr>
                <w:noProof/>
                <w:webHidden/>
              </w:rPr>
              <w:instrText xml:space="preserve"> PAGEREF _Toc514603045 \h </w:instrText>
            </w:r>
            <w:r w:rsidR="004833F1">
              <w:rPr>
                <w:noProof/>
                <w:webHidden/>
              </w:rPr>
            </w:r>
            <w:r w:rsidR="004833F1">
              <w:rPr>
                <w:noProof/>
                <w:webHidden/>
              </w:rPr>
              <w:fldChar w:fldCharType="separate"/>
            </w:r>
            <w:r w:rsidR="004833F1">
              <w:rPr>
                <w:noProof/>
                <w:webHidden/>
              </w:rPr>
              <w:t>5</w:t>
            </w:r>
            <w:r w:rsidR="004833F1">
              <w:rPr>
                <w:noProof/>
                <w:webHidden/>
              </w:rPr>
              <w:fldChar w:fldCharType="end"/>
            </w:r>
          </w:hyperlink>
        </w:p>
        <w:p w:rsidR="00914CCA" w:rsidRPr="00E16A90" w:rsidRDefault="00A82C3D" w:rsidP="009C56F9">
          <w:pPr>
            <w:ind w:firstLine="0"/>
          </w:pPr>
          <w:r w:rsidRPr="00E16A90">
            <w:fldChar w:fldCharType="end"/>
          </w:r>
        </w:p>
      </w:sdtContent>
    </w:sdt>
    <w:p w:rsidR="00C974ED" w:rsidRDefault="004F2A27" w:rsidP="0039765E">
      <w:pPr>
        <w:pStyle w:val="Ttulo1"/>
        <w:rPr>
          <w:lang w:val="es-CO"/>
        </w:rPr>
      </w:pPr>
      <w:bookmarkStart w:id="0" w:name="_Toc514603040"/>
      <w:r>
        <w:rPr>
          <w:lang w:val="es-CO"/>
        </w:rPr>
        <w:t>Modelos solicitados</w:t>
      </w:r>
      <w:bookmarkEnd w:id="0"/>
    </w:p>
    <w:p w:rsidR="00A22278" w:rsidRPr="00A22278" w:rsidRDefault="00DA390B" w:rsidP="00DA390B">
      <w:pPr>
        <w:pStyle w:val="Prrafodelista"/>
        <w:numPr>
          <w:ilvl w:val="1"/>
          <w:numId w:val="29"/>
        </w:numPr>
      </w:pPr>
      <w:r>
        <w:t>Modelo conceptual</w:t>
      </w:r>
    </w:p>
    <w:p w:rsidR="004F2A27" w:rsidRDefault="00D553CC" w:rsidP="004F2A2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19pt">
            <v:imagedata r:id="rId12" o:title="class-diagram (1)"/>
          </v:shape>
        </w:pict>
      </w:r>
    </w:p>
    <w:p w:rsidR="00A77AA0" w:rsidRPr="00A77AA0" w:rsidRDefault="00A77AA0" w:rsidP="00A77AA0">
      <w:pPr>
        <w:jc w:val="center"/>
        <w:rPr>
          <w:b/>
          <w:sz w:val="20"/>
          <w:szCs w:val="20"/>
        </w:rPr>
      </w:pPr>
      <w:r w:rsidRPr="00A77AA0">
        <w:rPr>
          <w:b/>
          <w:sz w:val="20"/>
          <w:szCs w:val="20"/>
        </w:rPr>
        <w:t xml:space="preserve">Figura 1. Modelo Conceptual de </w:t>
      </w:r>
      <w:proofErr w:type="spellStart"/>
      <w:r w:rsidRPr="00A77AA0">
        <w:rPr>
          <w:b/>
          <w:sz w:val="20"/>
          <w:szCs w:val="20"/>
        </w:rPr>
        <w:t>AlohAndes</w:t>
      </w:r>
      <w:proofErr w:type="spellEnd"/>
    </w:p>
    <w:p w:rsidR="00A77AA0" w:rsidRDefault="00EA10B8" w:rsidP="00A77AA0">
      <w:r>
        <w:t>Con respecto a las iteraciones anteriores,</w:t>
      </w:r>
      <w:r w:rsidR="00BA3590">
        <w:t xml:space="preserve"> al</w:t>
      </w:r>
      <w:r w:rsidR="003E1384">
        <w:t xml:space="preserve"> modelo conceptual se le añadió</w:t>
      </w:r>
      <w:r>
        <w:t xml:space="preserve"> una clase nueva llamada </w:t>
      </w:r>
      <w:proofErr w:type="spellStart"/>
      <w:r w:rsidRPr="00A77AA0">
        <w:rPr>
          <w:rFonts w:ascii="Courier New" w:hAnsi="Courier New" w:cs="Courier New"/>
        </w:rPr>
        <w:t>ReservaColectiva</w:t>
      </w:r>
      <w:proofErr w:type="spellEnd"/>
      <w:r>
        <w:t>,</w:t>
      </w:r>
      <w:r w:rsidR="00A77AA0">
        <w:t xml:space="preserve"> la cual</w:t>
      </w:r>
      <w:r>
        <w:t xml:space="preserve"> nos permite realizar de manera más</w:t>
      </w:r>
      <w:r w:rsidR="00A77AA0">
        <w:t xml:space="preserve"> simple el registro de múltiples reservas, registradas por un cliente, dado un inmueble determinado</w:t>
      </w:r>
      <w:r>
        <w:t xml:space="preserve">. Puesto que </w:t>
      </w:r>
      <w:r w:rsidR="00A77AA0">
        <w:t xml:space="preserve">si </w:t>
      </w:r>
      <w:r>
        <w:t>se imple</w:t>
      </w:r>
      <w:r w:rsidR="003E1384">
        <w:t xml:space="preserve">menta con una lista de reservas puede haber complicaciones a la hora de agregar </w:t>
      </w:r>
      <w:r w:rsidR="00A77AA0">
        <w:t>un</w:t>
      </w:r>
      <w:r w:rsidR="003E1384">
        <w:t xml:space="preserve"> </w:t>
      </w:r>
      <w:r w:rsidR="00A77AA0">
        <w:t xml:space="preserve">nuevo </w:t>
      </w:r>
      <w:r w:rsidR="003E1384">
        <w:t>objeto a la base de datos</w:t>
      </w:r>
      <w:r w:rsidR="00A77AA0">
        <w:t xml:space="preserve">, debido a que objetos con atributos similares se repiten gran cantidad de veces en los datos, lo cual </w:t>
      </w:r>
      <w:r w:rsidR="003E1384">
        <w:t>haría más lento</w:t>
      </w:r>
      <w:r w:rsidR="00A77AA0">
        <w:t xml:space="preserve"> el proceso de</w:t>
      </w:r>
      <w:r w:rsidR="003E1384">
        <w:t xml:space="preserve"> lectura en ejecución. En </w:t>
      </w:r>
      <w:r w:rsidR="00A77AA0">
        <w:t>la clase mencionada, se registran los atributos determinados por el cliente en el inicio de la reserva, el tipo de inmueble deseado, la duración del contrato de hospedaje, la cantidad de personas a alojar, entre otros.</w:t>
      </w:r>
    </w:p>
    <w:p w:rsidR="00A77AA0" w:rsidRDefault="00A77AA0" w:rsidP="00A77AA0"/>
    <w:p w:rsidR="00A77AA0" w:rsidRDefault="00A77AA0" w:rsidP="00A77AA0"/>
    <w:p w:rsidR="00A77AA0" w:rsidRDefault="00A77AA0" w:rsidP="00A77AA0"/>
    <w:p w:rsidR="00DA390B" w:rsidRDefault="00DA390B" w:rsidP="00DA390B">
      <w:pPr>
        <w:pStyle w:val="Prrafodelista"/>
        <w:numPr>
          <w:ilvl w:val="1"/>
          <w:numId w:val="29"/>
        </w:numPr>
      </w:pPr>
      <w:r>
        <w:t>Modelo relacional</w:t>
      </w:r>
    </w:p>
    <w:p w:rsidR="00582CE7" w:rsidRDefault="00582CE7" w:rsidP="00582CE7">
      <w:pPr>
        <w:pStyle w:val="Prrafodelista"/>
        <w:ind w:left="1077" w:firstLine="0"/>
      </w:pPr>
    </w:p>
    <w:p w:rsidR="004F2A27" w:rsidRPr="004F2A27" w:rsidRDefault="004F2A27" w:rsidP="004F2A27"/>
    <w:bookmarkStart w:id="1" w:name="_Toc514602996"/>
    <w:bookmarkStart w:id="2" w:name="_Toc514603041"/>
    <w:bookmarkEnd w:id="1"/>
    <w:bookmarkEnd w:id="2"/>
    <w:p w:rsidR="00A77AA0" w:rsidRDefault="00A77AA0" w:rsidP="00A77AA0">
      <w:pPr>
        <w:pStyle w:val="Ttulo1"/>
        <w:numPr>
          <w:ilvl w:val="0"/>
          <w:numId w:val="0"/>
        </w:numPr>
        <w:ind w:left="432" w:hanging="432"/>
        <w:rPr>
          <w:lang w:val="es-CO"/>
        </w:rPr>
      </w:pPr>
      <w:r>
        <w:rPr>
          <w:lang w:val="es-CO"/>
        </w:rPr>
        <w:object w:dxaOrig="13416" w:dyaOrig="9396">
          <v:shape id="_x0000_i1026" type="#_x0000_t75" style="width:433.8pt;height:304.2pt" o:ole="">
            <v:imagedata r:id="rId13" o:title=""/>
          </v:shape>
          <o:OLEObject Type="Embed" ProgID="AcroExch.Document.DC" ShapeID="_x0000_i1026" DrawAspect="Content" ObjectID="_1588347552" r:id="rId14"/>
        </w:object>
      </w:r>
    </w:p>
    <w:p w:rsidR="00384438" w:rsidRPr="00384438" w:rsidRDefault="00384438" w:rsidP="00384438">
      <w:pPr>
        <w:jc w:val="center"/>
        <w:rPr>
          <w:b/>
          <w:sz w:val="20"/>
          <w:szCs w:val="20"/>
        </w:rPr>
      </w:pPr>
      <w:r w:rsidRPr="00A77AA0">
        <w:rPr>
          <w:b/>
          <w:sz w:val="20"/>
          <w:szCs w:val="20"/>
        </w:rPr>
        <w:t xml:space="preserve">Figura </w:t>
      </w:r>
      <w:r>
        <w:rPr>
          <w:b/>
          <w:sz w:val="20"/>
          <w:szCs w:val="20"/>
        </w:rPr>
        <w:t>2</w:t>
      </w:r>
      <w:r w:rsidRPr="00A77AA0">
        <w:rPr>
          <w:b/>
          <w:sz w:val="20"/>
          <w:szCs w:val="20"/>
        </w:rPr>
        <w:t>. Modelo</w:t>
      </w:r>
      <w:r>
        <w:rPr>
          <w:b/>
          <w:sz w:val="20"/>
          <w:szCs w:val="20"/>
        </w:rPr>
        <w:t xml:space="preserve"> </w:t>
      </w:r>
      <w:r w:rsidRPr="00384438">
        <w:rPr>
          <w:b/>
          <w:sz w:val="20"/>
          <w:szCs w:val="20"/>
          <w:u w:val="single"/>
        </w:rPr>
        <w:t>Relacional</w:t>
      </w:r>
      <w:r w:rsidRPr="00A77AA0">
        <w:rPr>
          <w:b/>
          <w:sz w:val="20"/>
          <w:szCs w:val="20"/>
        </w:rPr>
        <w:t xml:space="preserve"> de </w:t>
      </w:r>
      <w:proofErr w:type="spellStart"/>
      <w:r w:rsidRPr="00A77AA0">
        <w:rPr>
          <w:b/>
          <w:sz w:val="20"/>
          <w:szCs w:val="20"/>
        </w:rPr>
        <w:t>AlohAndes</w:t>
      </w:r>
      <w:proofErr w:type="spellEnd"/>
    </w:p>
    <w:p w:rsidR="00C43084" w:rsidRPr="00E16A90" w:rsidRDefault="00DA390B" w:rsidP="004833F1">
      <w:pPr>
        <w:pStyle w:val="Ttulo1"/>
        <w:rPr>
          <w:lang w:val="es-CO"/>
        </w:rPr>
      </w:pPr>
      <w:bookmarkStart w:id="3" w:name="_Toc514603042"/>
      <w:r>
        <w:rPr>
          <w:lang w:val="es-CO"/>
        </w:rPr>
        <w:t>Resultados del Proyecto</w:t>
      </w:r>
      <w:bookmarkEnd w:id="3"/>
    </w:p>
    <w:p w:rsidR="0056734A" w:rsidRDefault="00DA390B" w:rsidP="0039765E">
      <w:r>
        <w:t>Después de haber desarrollado el tercer proyecto se obtuvieron diferentes de resultados:</w:t>
      </w:r>
    </w:p>
    <w:p w:rsidR="00DA390B" w:rsidRDefault="00DA390B" w:rsidP="0039765E">
      <w:r>
        <w:t>2.1) Resultados Logrados:</w:t>
      </w:r>
    </w:p>
    <w:p w:rsidR="00C041AD" w:rsidRPr="00384438" w:rsidRDefault="00DA390B" w:rsidP="00384438">
      <w:pPr>
        <w:rPr>
          <w:u w:val="single"/>
        </w:rPr>
      </w:pPr>
      <w:r>
        <w:t xml:space="preserve">Se desarrollaron 4 nuevos requerimientos funcionales de </w:t>
      </w:r>
      <w:r w:rsidR="00A77AA0">
        <w:t>consulta, a partir de los cuales se obtuv</w:t>
      </w:r>
      <w:r w:rsidR="00384438">
        <w:t>ieron</w:t>
      </w:r>
      <w:r w:rsidR="00A77AA0">
        <w:t xml:space="preserve"> los resultados esperados. </w:t>
      </w:r>
      <w:r>
        <w:t xml:space="preserve">Sin embargo, </w:t>
      </w:r>
      <w:r w:rsidR="00A77AA0">
        <w:t>algunos de ellos</w:t>
      </w:r>
      <w:r>
        <w:t xml:space="preserve"> no se </w:t>
      </w:r>
      <w:r w:rsidR="00A77AA0">
        <w:t>desarrollaron en</w:t>
      </w:r>
      <w:r>
        <w:t xml:space="preserve"> </w:t>
      </w:r>
      <w:r w:rsidR="00A77AA0">
        <w:t>consultas simples</w:t>
      </w:r>
      <w:r w:rsidR="00C041AD">
        <w:t>. Por tanto</w:t>
      </w:r>
      <w:r w:rsidR="00384438">
        <w:t xml:space="preserve">, al ser implementados en distintos </w:t>
      </w:r>
      <w:proofErr w:type="spellStart"/>
      <w:r w:rsidR="00384438" w:rsidRPr="00384438">
        <w:rPr>
          <w:rFonts w:ascii="Courier New" w:hAnsi="Courier New" w:cs="Courier New"/>
        </w:rPr>
        <w:t>querys</w:t>
      </w:r>
      <w:proofErr w:type="spellEnd"/>
      <w:r w:rsidR="00C041AD">
        <w:t xml:space="preserve">, se tuvo que implementar más de un método para el requerimiento en el API REST. </w:t>
      </w:r>
      <w:r w:rsidR="00384438">
        <w:t>Los resultados obtenidos para cada uno de los requerimientos fueron los siguientes:</w:t>
      </w:r>
    </w:p>
    <w:p w:rsidR="00C041AD" w:rsidRDefault="00C041AD" w:rsidP="00C041AD">
      <w:r>
        <w:t xml:space="preserve">2.1.1) RFC10: Consultar consumo en </w:t>
      </w:r>
      <w:proofErr w:type="spellStart"/>
      <w:r>
        <w:t>AlohAndes</w:t>
      </w:r>
      <w:proofErr w:type="spellEnd"/>
    </w:p>
    <w:p w:rsidR="00A57B89" w:rsidRDefault="00C041AD" w:rsidP="00A57B89">
      <w:r>
        <w:t>Para este requerimiento se evaluó que tipo de usuario tiene acceso a él, que son los clientes o los administradores. En la consulta, se preguntaba por los usuarios que realizaran una consulta en al menos en determinada oferta de alojamiento. Para ello, se hacia la selección de un conjunto en la base de datos y se preguntaba por las personas cuyo papel se “cliente”, la fecha de un registro (de la tabla registro) que se encuentre en determinada fecha por parámetro. Adicionalmente, el requerimiento decía que se debía poder filtrar la b</w:t>
      </w:r>
      <w:r w:rsidR="00A57B89">
        <w:t>úsqueda por el tipo de inmueble, el id del operador o el tipo de persona que ponía el alojamiento. Esta consulta funciona, pero se hizo dos métodos, uno sin los filtros y otro con los filtros.</w:t>
      </w:r>
    </w:p>
    <w:p w:rsidR="00A57B89" w:rsidRDefault="00C27F9E" w:rsidP="00A57B89">
      <w:r>
        <w:lastRenderedPageBreak/>
        <w:t>2.1.2) RFC11</w:t>
      </w:r>
      <w:r w:rsidR="00A57B89">
        <w:t xml:space="preserve">: Consultar consumo en </w:t>
      </w:r>
      <w:proofErr w:type="spellStart"/>
      <w:r w:rsidR="00A57B89">
        <w:t>AlohAndes</w:t>
      </w:r>
      <w:proofErr w:type="spellEnd"/>
      <w:r w:rsidR="00A57B89">
        <w:t xml:space="preserve"> (RFC10-v2)</w:t>
      </w:r>
    </w:p>
    <w:p w:rsidR="00A57B89" w:rsidRDefault="00A57B89" w:rsidP="00A57B89">
      <w:r>
        <w:t xml:space="preserve">Este </w:t>
      </w:r>
      <w:r w:rsidR="00C27F9E">
        <w:t>requerimiento</w:t>
      </w:r>
      <w:r>
        <w:t xml:space="preserve"> es igual al anterior, pero se pregunta por los usuarios que no hayan hecho una reserva en determinado tiempo pasado por parámetro, también debe permitir los filtros anteriores. En esta consulta, se hace una selección primero de un conjunto de las reservas que estén en dentro el rango dado de fechas. A este conjunto s</w:t>
      </w:r>
      <w:r w:rsidR="00C27F9E">
        <w:t>e</w:t>
      </w:r>
      <w:r>
        <w:t>leccionado se pregunta por los usuarios que no estén dentro de esas reservas. Y lu</w:t>
      </w:r>
      <w:r w:rsidR="006A1D69">
        <w:t xml:space="preserve">ego se permite la opción de los filtros. </w:t>
      </w:r>
      <w:r w:rsidR="00C27F9E">
        <w:t>Este método funciona del mismo modo del anterior, se hizo un método que retorna los usuarios sin filtro y otro con filtros.</w:t>
      </w:r>
    </w:p>
    <w:p w:rsidR="00C27F9E" w:rsidRDefault="00C27F9E" w:rsidP="00A57B89">
      <w:r>
        <w:t>2.1.3) RFC12: Consultar funcionamiento</w:t>
      </w:r>
    </w:p>
    <w:p w:rsidR="00FD41DE" w:rsidRDefault="00C27F9E" w:rsidP="00FD41DE">
      <w:r>
        <w:t>En este requerimiento, se pregunta para cada semana del año por la oferta de alojamiento de mayor y menor ocupación y el operador de mayor y menor demanda. En esta consulta, se toman las reservas de mayor y menor duración según la fecha de inicio</w:t>
      </w:r>
      <w:r w:rsidR="00FD41DE">
        <w:t xml:space="preserve">, y en otra consulta se toman las semanas del año. Después se compara entre las dos consultas que esté dentro de la semana y que se sea la de mayor y menor duración. Para los operadores se hizo el mismo procedimiento, mas no se preguntaba por la duración de las reservas, sino que se contaban las reservas que se hayan hecho sobre una propuesta y se tomaba el mayor dentro de una semana determinada del año. El requerimiento funciona, pero se hizo en 4 </w:t>
      </w:r>
      <w:proofErr w:type="spellStart"/>
      <w:r w:rsidR="00FD41DE">
        <w:t>querys</w:t>
      </w:r>
      <w:proofErr w:type="spellEnd"/>
      <w:r w:rsidR="00FD41DE">
        <w:t xml:space="preserve"> diferentes, dos para las propuestas y dos para los operadores. Además, no funcionaba si se escogían todas las columnas de una tabla, así que se tuvo que llamar otro método que retornara el objeto según el id del objeto, haciendo que tome un poco más de tiempo al producir la consulta.</w:t>
      </w:r>
    </w:p>
    <w:p w:rsidR="00FD41DE" w:rsidRDefault="00FD41DE" w:rsidP="00FD41DE">
      <w:r>
        <w:t>2.1.4) RFC13: Consultar los buenos clientes</w:t>
      </w:r>
    </w:p>
    <w:p w:rsidR="00FD41DE" w:rsidRDefault="00FD41DE" w:rsidP="00FD41DE">
      <w:r>
        <w:t xml:space="preserve">En este requerimiento, primero se preguntaba por los clientes que hagan reservas al menos una vez al mes, los que hagan reservas en alojamientos costosos (más de 150USD por noche) </w:t>
      </w:r>
      <w:r w:rsidR="000A2EF3">
        <w:t xml:space="preserve">y los que solo reservan suites. En esta consulta solo fue necesario un </w:t>
      </w:r>
      <w:proofErr w:type="spellStart"/>
      <w:r w:rsidR="000A2EF3">
        <w:t>query</w:t>
      </w:r>
      <w:proofErr w:type="spellEnd"/>
      <w:r w:rsidR="000A2EF3">
        <w:t>, donde se tomaban los objetos de la tabla personas unida con propuesta y reserva. Se preguntaba si reservaba hotel y en el hotel reservaba una “suite” (porque las suites son de los hoteles), o si el costo de la reserva dividido al duración era mayor a 150USD, o si la fecha del sistema menos la fecha de reserva era menor a una duración dad por parámetro, para saber si hizo al menos una reserva al mes.</w:t>
      </w:r>
    </w:p>
    <w:p w:rsidR="000A2EF3" w:rsidRDefault="000A2EF3" w:rsidP="00FD41DE">
      <w:r>
        <w:t>2.2) Resultados no logrados</w:t>
      </w:r>
    </w:p>
    <w:p w:rsidR="000A2EF3" w:rsidRPr="00C27F9E" w:rsidRDefault="000A2EF3" w:rsidP="00FD41DE">
      <w:r>
        <w:t xml:space="preserve">Con la carga masiva, al realizar los requerimientos no </w:t>
      </w:r>
      <w:r w:rsidR="00151622">
        <w:t>s</w:t>
      </w:r>
      <w:r>
        <w:t>e obtenían ciertos datos que si cumplían las funciones</w:t>
      </w:r>
      <w:r w:rsidR="00151622">
        <w:t>, además de alentar el tiempo de ejecución</w:t>
      </w:r>
      <w:r>
        <w:t>.</w:t>
      </w:r>
      <w:r w:rsidR="000937C7">
        <w:t xml:space="preserve"> </w:t>
      </w:r>
    </w:p>
    <w:p w:rsidR="00FF516C" w:rsidRPr="00E16A90" w:rsidRDefault="00151622" w:rsidP="004833F1">
      <w:pPr>
        <w:pStyle w:val="Ttulo1"/>
        <w:rPr>
          <w:lang w:val="es-CO"/>
        </w:rPr>
      </w:pPr>
      <w:bookmarkStart w:id="4" w:name="_Toc514603043"/>
      <w:r>
        <w:rPr>
          <w:lang w:val="es-CO"/>
        </w:rPr>
        <w:t>Supuestos adicionales de las reglas de negocio</w:t>
      </w:r>
      <w:bookmarkEnd w:id="4"/>
    </w:p>
    <w:p w:rsidR="0024188A" w:rsidRDefault="0024188A" w:rsidP="0024188A">
      <w:pPr>
        <w:ind w:left="284" w:firstLine="73"/>
        <w:rPr>
          <w:rFonts w:ascii="Book Antiqua" w:hAnsi="Book Antiqua"/>
          <w:b/>
          <w:bCs/>
        </w:rPr>
      </w:pPr>
      <w:r>
        <w:t>Cuando</w:t>
      </w:r>
      <w:r w:rsidR="000937C7">
        <w:t xml:space="preserve"> se pregunta por los buenos clientes se consideran buenos clientes si hacen reservas de al menos 150USD la noche, pero se podría redondear desde 145USD la noche, puesto que esta información puede beneficiar a los clientes para poder brindarles ofertas con respecto a las propuesta de alojamiento. También se le hace descuento a los clientes que hacen reservas en promedio una vez al mes, y no necesariamente los que hagan una reserva cada mes estrictamente.</w:t>
      </w:r>
    </w:p>
    <w:p w:rsidR="009B150A" w:rsidRPr="0024188A" w:rsidRDefault="00582CE7" w:rsidP="004833F1">
      <w:pPr>
        <w:pStyle w:val="Ttulo1"/>
        <w:rPr>
          <w:lang w:val="es-CO"/>
        </w:rPr>
      </w:pPr>
      <w:bookmarkStart w:id="5" w:name="_Toc514603044"/>
      <w:r>
        <w:rPr>
          <w:lang w:val="es-CO"/>
        </w:rPr>
        <w:t>Balance de plan de pruebas</w:t>
      </w:r>
      <w:bookmarkEnd w:id="5"/>
    </w:p>
    <w:p w:rsidR="0024188A" w:rsidRDefault="00582CE7" w:rsidP="00582CE7">
      <w:pPr>
        <w:ind w:left="284" w:firstLine="0"/>
      </w:pPr>
      <w:r>
        <w:t xml:space="preserve">Para el balance de plan de </w:t>
      </w:r>
      <w:r w:rsidR="00A146D1">
        <w:t xml:space="preserve">pruebas, en  </w:t>
      </w:r>
      <w:proofErr w:type="spellStart"/>
      <w:r w:rsidR="00A146D1" w:rsidRPr="00A146D1">
        <w:rPr>
          <w:rFonts w:ascii="Courier New" w:hAnsi="Courier New" w:cs="Courier New"/>
          <w:szCs w:val="20"/>
        </w:rPr>
        <w:t>SQL</w:t>
      </w:r>
      <w:r w:rsidRPr="00A146D1">
        <w:rPr>
          <w:rFonts w:ascii="Courier New" w:hAnsi="Courier New" w:cs="Courier New"/>
          <w:szCs w:val="20"/>
        </w:rPr>
        <w:t>Developer</w:t>
      </w:r>
      <w:proofErr w:type="spellEnd"/>
      <w:r>
        <w:t xml:space="preserve"> se seleccionaban todas las personas o propuestas (según lo que especificaba el requerimiento), y se miraban los datos que servían para verificar. Después, se desarrollaba la sentencia que resolvía el requerimiento y se comparaban los datos con los tomados en la primera selección. Después de que funcione adecuadamente, se insertaban datos que cumplieran y que no cumplieran </w:t>
      </w:r>
      <w:r>
        <w:lastRenderedPageBreak/>
        <w:t xml:space="preserve">con las condiciones estipuladas, al comparar que tome los datos que cumplen las condiciones se procedía a pasar el código en java. En este ya se verificaba que retorne el objeto solicitado y se comparaba con el </w:t>
      </w:r>
      <w:proofErr w:type="spellStart"/>
      <w:r w:rsidR="00A146D1" w:rsidRPr="00A146D1">
        <w:rPr>
          <w:rFonts w:ascii="Courier New" w:hAnsi="Courier New" w:cs="Courier New"/>
          <w:szCs w:val="20"/>
        </w:rPr>
        <w:t>SQLDeveloper</w:t>
      </w:r>
      <w:proofErr w:type="spellEnd"/>
      <w:r w:rsidR="00A146D1" w:rsidRPr="00A146D1">
        <w:rPr>
          <w:rFonts w:ascii="Courier New" w:hAnsi="Courier New" w:cs="Courier New"/>
          <w:szCs w:val="20"/>
        </w:rPr>
        <w:t xml:space="preserve"> </w:t>
      </w:r>
      <w:r>
        <w:t xml:space="preserve">para que sean los datos adecuados. </w:t>
      </w:r>
    </w:p>
    <w:p w:rsidR="00FD52CC" w:rsidRPr="004833F1" w:rsidRDefault="004833F1" w:rsidP="004833F1">
      <w:pPr>
        <w:pStyle w:val="Ttulo1"/>
      </w:pPr>
      <w:bookmarkStart w:id="6" w:name="_Toc514603045"/>
      <w:r>
        <w:t xml:space="preserve">Indices </w:t>
      </w:r>
      <w:proofErr w:type="spellStart"/>
      <w:r>
        <w:t>Utilizados</w:t>
      </w:r>
      <w:bookmarkEnd w:id="6"/>
      <w:proofErr w:type="spellEnd"/>
    </w:p>
    <w:p w:rsidR="00FD52CC" w:rsidRDefault="007A1430" w:rsidP="00FD52CC">
      <w:pPr>
        <w:ind w:left="284" w:firstLine="0"/>
      </w:pPr>
      <w:r>
        <w:rPr>
          <w:noProof/>
          <w:lang w:eastAsia="es-CO"/>
        </w:rPr>
        <w:drawing>
          <wp:inline distT="0" distB="0" distL="0" distR="0">
            <wp:extent cx="5429250" cy="452755"/>
            <wp:effectExtent l="0" t="0" r="0" b="4445"/>
            <wp:docPr id="1" name="Imagen 1"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4853CD.tmp"/>
                    <pic:cNvPicPr/>
                  </pic:nvPicPr>
                  <pic:blipFill>
                    <a:blip r:embed="rId15">
                      <a:extLst>
                        <a:ext uri="{28A0092B-C50C-407E-A947-70E740481C1C}">
                          <a14:useLocalDpi xmlns:a14="http://schemas.microsoft.com/office/drawing/2010/main" val="0"/>
                        </a:ext>
                      </a:extLst>
                    </a:blip>
                    <a:stretch>
                      <a:fillRect/>
                    </a:stretch>
                  </pic:blipFill>
                  <pic:spPr>
                    <a:xfrm>
                      <a:off x="0" y="0"/>
                      <a:ext cx="5429250" cy="452755"/>
                    </a:xfrm>
                    <a:prstGeom prst="rect">
                      <a:avLst/>
                    </a:prstGeom>
                  </pic:spPr>
                </pic:pic>
              </a:graphicData>
            </a:graphic>
          </wp:inline>
        </w:drawing>
      </w:r>
    </w:p>
    <w:p w:rsidR="00FD52CC" w:rsidRDefault="007A1430" w:rsidP="007A1430">
      <w:pPr>
        <w:jc w:val="center"/>
        <w:rPr>
          <w:b/>
          <w:sz w:val="20"/>
          <w:szCs w:val="20"/>
          <w:u w:val="single"/>
        </w:rPr>
      </w:pPr>
      <w:r w:rsidRPr="00A77AA0">
        <w:rPr>
          <w:b/>
          <w:sz w:val="20"/>
          <w:szCs w:val="20"/>
        </w:rPr>
        <w:t xml:space="preserve">Figura </w:t>
      </w:r>
      <w:r>
        <w:rPr>
          <w:b/>
          <w:sz w:val="20"/>
          <w:szCs w:val="20"/>
        </w:rPr>
        <w:t>3</w:t>
      </w:r>
      <w:r w:rsidRPr="00A77AA0">
        <w:rPr>
          <w:b/>
          <w:sz w:val="20"/>
          <w:szCs w:val="20"/>
        </w:rPr>
        <w:t>.</w:t>
      </w:r>
      <w:r>
        <w:rPr>
          <w:b/>
          <w:sz w:val="20"/>
          <w:szCs w:val="20"/>
        </w:rPr>
        <w:t xml:space="preserve"> </w:t>
      </w:r>
      <w:proofErr w:type="spellStart"/>
      <w:r>
        <w:rPr>
          <w:b/>
          <w:sz w:val="20"/>
          <w:szCs w:val="20"/>
        </w:rPr>
        <w:t>Index</w:t>
      </w:r>
      <w:proofErr w:type="spellEnd"/>
      <w:r>
        <w:rPr>
          <w:b/>
          <w:sz w:val="20"/>
          <w:szCs w:val="20"/>
        </w:rPr>
        <w:t xml:space="preserve"> </w:t>
      </w:r>
      <w:r>
        <w:rPr>
          <w:b/>
          <w:sz w:val="20"/>
          <w:szCs w:val="20"/>
          <w:u w:val="single"/>
        </w:rPr>
        <w:t>tabla Propuesta</w:t>
      </w:r>
    </w:p>
    <w:p w:rsidR="00FD52CC" w:rsidRDefault="00FD52CC" w:rsidP="007A1430">
      <w:pPr>
        <w:jc w:val="center"/>
        <w:rPr>
          <w:b/>
          <w:sz w:val="20"/>
          <w:szCs w:val="20"/>
          <w:u w:val="single"/>
        </w:rPr>
      </w:pPr>
    </w:p>
    <w:p w:rsidR="007A1430" w:rsidRPr="00384438" w:rsidRDefault="00FD52CC" w:rsidP="007A1430">
      <w:pPr>
        <w:jc w:val="center"/>
        <w:rPr>
          <w:b/>
          <w:sz w:val="20"/>
          <w:szCs w:val="20"/>
        </w:rPr>
      </w:pPr>
      <w:r>
        <w:rPr>
          <w:b/>
          <w:noProof/>
          <w:sz w:val="20"/>
          <w:szCs w:val="20"/>
          <w:lang w:eastAsia="es-CO"/>
        </w:rPr>
        <w:drawing>
          <wp:inline distT="0" distB="0" distL="0" distR="0">
            <wp:extent cx="5476875" cy="807720"/>
            <wp:effectExtent l="0" t="0" r="9525" b="0"/>
            <wp:docPr id="2" name="Imagen 2"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48563A.tmp"/>
                    <pic:cNvPicPr/>
                  </pic:nvPicPr>
                  <pic:blipFill>
                    <a:blip r:embed="rId16">
                      <a:extLst>
                        <a:ext uri="{28A0092B-C50C-407E-A947-70E740481C1C}">
                          <a14:useLocalDpi xmlns:a14="http://schemas.microsoft.com/office/drawing/2010/main" val="0"/>
                        </a:ext>
                      </a:extLst>
                    </a:blip>
                    <a:stretch>
                      <a:fillRect/>
                    </a:stretch>
                  </pic:blipFill>
                  <pic:spPr>
                    <a:xfrm>
                      <a:off x="0" y="0"/>
                      <a:ext cx="5476875" cy="807720"/>
                    </a:xfrm>
                    <a:prstGeom prst="rect">
                      <a:avLst/>
                    </a:prstGeom>
                  </pic:spPr>
                </pic:pic>
              </a:graphicData>
            </a:graphic>
          </wp:inline>
        </w:drawing>
      </w:r>
    </w:p>
    <w:p w:rsidR="007A1430" w:rsidRDefault="00FD52CC" w:rsidP="00FD52CC">
      <w:pPr>
        <w:ind w:left="284" w:firstLine="0"/>
        <w:jc w:val="center"/>
        <w:rPr>
          <w:b/>
          <w:sz w:val="20"/>
          <w:szCs w:val="20"/>
          <w:u w:val="single"/>
        </w:rPr>
      </w:pPr>
      <w:r w:rsidRPr="00A77AA0">
        <w:rPr>
          <w:b/>
          <w:sz w:val="20"/>
          <w:szCs w:val="20"/>
        </w:rPr>
        <w:t xml:space="preserve">Figura </w:t>
      </w:r>
      <w:r>
        <w:rPr>
          <w:b/>
          <w:sz w:val="20"/>
          <w:szCs w:val="20"/>
        </w:rPr>
        <w:t>4</w:t>
      </w:r>
      <w:r w:rsidRPr="00A77AA0">
        <w:rPr>
          <w:b/>
          <w:sz w:val="20"/>
          <w:szCs w:val="20"/>
        </w:rPr>
        <w:t>.</w:t>
      </w:r>
      <w:r>
        <w:rPr>
          <w:b/>
          <w:sz w:val="20"/>
          <w:szCs w:val="20"/>
        </w:rPr>
        <w:t xml:space="preserve"> </w:t>
      </w:r>
      <w:proofErr w:type="spellStart"/>
      <w:r>
        <w:rPr>
          <w:b/>
          <w:sz w:val="20"/>
          <w:szCs w:val="20"/>
        </w:rPr>
        <w:t>Index</w:t>
      </w:r>
      <w:proofErr w:type="spellEnd"/>
      <w:r>
        <w:rPr>
          <w:b/>
          <w:sz w:val="20"/>
          <w:szCs w:val="20"/>
        </w:rPr>
        <w:t xml:space="preserve"> </w:t>
      </w:r>
      <w:r>
        <w:rPr>
          <w:b/>
          <w:sz w:val="20"/>
          <w:szCs w:val="20"/>
          <w:u w:val="single"/>
        </w:rPr>
        <w:t>tabla Reserva</w:t>
      </w:r>
    </w:p>
    <w:p w:rsidR="004833F1" w:rsidRDefault="004833F1" w:rsidP="00AE452F">
      <w:pPr>
        <w:ind w:left="284" w:firstLine="0"/>
        <w:rPr>
          <w:szCs w:val="20"/>
        </w:rPr>
      </w:pPr>
    </w:p>
    <w:p w:rsidR="00030258" w:rsidRPr="004833F1" w:rsidRDefault="00AE452F" w:rsidP="00030258">
      <w:pPr>
        <w:ind w:left="284" w:firstLine="0"/>
        <w:rPr>
          <w:szCs w:val="20"/>
        </w:rPr>
      </w:pPr>
      <w:r w:rsidRPr="004833F1">
        <w:rPr>
          <w:szCs w:val="20"/>
        </w:rPr>
        <w:t xml:space="preserve">Para la </w:t>
      </w:r>
      <w:r w:rsidR="004833F1">
        <w:rPr>
          <w:szCs w:val="20"/>
        </w:rPr>
        <w:t xml:space="preserve">óptima </w:t>
      </w:r>
      <w:r w:rsidRPr="004833F1">
        <w:rPr>
          <w:szCs w:val="20"/>
        </w:rPr>
        <w:t>ejecución de las consultas</w:t>
      </w:r>
      <w:r w:rsidR="004833F1">
        <w:rPr>
          <w:szCs w:val="20"/>
        </w:rPr>
        <w:t xml:space="preserve"> requeridas,</w:t>
      </w:r>
      <w:r w:rsidRPr="004833F1">
        <w:rPr>
          <w:szCs w:val="20"/>
        </w:rPr>
        <w:t xml:space="preserve"> se añadieron los índices presentados anteriormente, puesto que estos </w:t>
      </w:r>
      <w:r w:rsidR="004833F1">
        <w:rPr>
          <w:szCs w:val="20"/>
        </w:rPr>
        <w:t>mejoraban notoriamente el rendimiento del tiempo de búsqueda</w:t>
      </w:r>
      <w:r w:rsidRPr="004833F1">
        <w:rPr>
          <w:szCs w:val="20"/>
        </w:rPr>
        <w:t xml:space="preserve">. </w:t>
      </w:r>
      <w:r w:rsidR="004833F1">
        <w:rPr>
          <w:szCs w:val="20"/>
        </w:rPr>
        <w:t>Debido a que el número de datos manejados por el programa es bastante alto, las recursiones sobre las listas de datos obtenidas, tomaba tiempo significativo</w:t>
      </w:r>
      <w:r w:rsidRPr="004833F1">
        <w:rPr>
          <w:szCs w:val="20"/>
        </w:rPr>
        <w:t xml:space="preserve">. En el caso del índice </w:t>
      </w:r>
      <w:r w:rsidRPr="004833F1">
        <w:rPr>
          <w:rFonts w:ascii="Courier New" w:hAnsi="Courier New" w:cs="Courier New"/>
          <w:szCs w:val="20"/>
        </w:rPr>
        <w:t>I_FECHA_REG</w:t>
      </w:r>
      <w:r w:rsidRPr="004833F1">
        <w:rPr>
          <w:szCs w:val="20"/>
        </w:rPr>
        <w:t xml:space="preserve">, se hizo para los requerimientos RFC10 y RFC11 </w:t>
      </w:r>
      <w:r w:rsidR="004833F1">
        <w:rPr>
          <w:szCs w:val="20"/>
        </w:rPr>
        <w:t xml:space="preserve">los cuales solicitaban búsqueda y selección de datos, noción que se puede simplificar con la implementación de un </w:t>
      </w:r>
      <w:proofErr w:type="spellStart"/>
      <w:r w:rsidR="004833F1" w:rsidRPr="004833F1">
        <w:rPr>
          <w:rFonts w:ascii="Courier New" w:hAnsi="Courier New" w:cs="Courier New"/>
          <w:szCs w:val="20"/>
        </w:rPr>
        <w:t>Clustered</w:t>
      </w:r>
      <w:proofErr w:type="spellEnd"/>
      <w:r w:rsidR="004833F1" w:rsidRPr="004833F1">
        <w:rPr>
          <w:rFonts w:ascii="Courier New" w:hAnsi="Courier New" w:cs="Courier New"/>
          <w:szCs w:val="20"/>
        </w:rPr>
        <w:t xml:space="preserve"> </w:t>
      </w:r>
      <w:proofErr w:type="spellStart"/>
      <w:r w:rsidR="004833F1" w:rsidRPr="004833F1">
        <w:rPr>
          <w:rFonts w:ascii="Courier New" w:hAnsi="Courier New" w:cs="Courier New"/>
          <w:szCs w:val="20"/>
        </w:rPr>
        <w:t>Index</w:t>
      </w:r>
      <w:proofErr w:type="spellEnd"/>
      <w:r w:rsidR="004833F1">
        <w:rPr>
          <w:szCs w:val="20"/>
        </w:rPr>
        <w:t xml:space="preserve">  y  su ordenamiento ascendente; debido a que éste permite una búsqueda simple entre rangos. El índice</w:t>
      </w:r>
      <w:r w:rsidRPr="004833F1">
        <w:rPr>
          <w:szCs w:val="20"/>
        </w:rPr>
        <w:t xml:space="preserve"> </w:t>
      </w:r>
      <w:r w:rsidRPr="004833F1">
        <w:rPr>
          <w:rFonts w:ascii="Courier New" w:hAnsi="Courier New" w:cs="Courier New"/>
          <w:szCs w:val="20"/>
        </w:rPr>
        <w:t>I_FECHA_INICIO</w:t>
      </w:r>
      <w:r w:rsidRPr="004833F1">
        <w:rPr>
          <w:szCs w:val="20"/>
        </w:rPr>
        <w:t xml:space="preserve">, se usó para los requerimientos </w:t>
      </w:r>
      <w:r w:rsidRPr="004833F1">
        <w:rPr>
          <w:rFonts w:ascii="Courier New" w:hAnsi="Courier New" w:cs="Courier New"/>
          <w:szCs w:val="20"/>
        </w:rPr>
        <w:t>RFC12 y RFC13</w:t>
      </w:r>
      <w:r w:rsidRPr="004833F1">
        <w:rPr>
          <w:szCs w:val="20"/>
        </w:rPr>
        <w:t xml:space="preserve">, </w:t>
      </w:r>
      <w:r w:rsidR="00A146D1">
        <w:rPr>
          <w:szCs w:val="20"/>
        </w:rPr>
        <w:t>los cuales, de igual formaba requerían búsquedas entre rangos de fecha</w:t>
      </w:r>
      <w:r w:rsidRPr="004833F1">
        <w:rPr>
          <w:szCs w:val="20"/>
        </w:rPr>
        <w:t xml:space="preserve">. Y </w:t>
      </w:r>
      <w:r w:rsidR="00A146D1">
        <w:rPr>
          <w:szCs w:val="20"/>
        </w:rPr>
        <w:t xml:space="preserve">por último, los índices </w:t>
      </w:r>
      <w:r w:rsidRPr="004833F1">
        <w:rPr>
          <w:rFonts w:ascii="Courier New" w:hAnsi="Courier New" w:cs="Courier New"/>
          <w:szCs w:val="20"/>
        </w:rPr>
        <w:t>I_COSTO</w:t>
      </w:r>
      <w:r w:rsidRPr="004833F1">
        <w:rPr>
          <w:szCs w:val="20"/>
        </w:rPr>
        <w:t xml:space="preserve"> e </w:t>
      </w:r>
      <w:r w:rsidRPr="004833F1">
        <w:rPr>
          <w:rFonts w:ascii="Courier New" w:hAnsi="Courier New" w:cs="Courier New"/>
          <w:szCs w:val="20"/>
        </w:rPr>
        <w:t>I_DURACION</w:t>
      </w:r>
      <w:r w:rsidRPr="004833F1">
        <w:rPr>
          <w:szCs w:val="20"/>
        </w:rPr>
        <w:t xml:space="preserve"> se usaron únicamente en el último requerimiento. Para estos índices </w:t>
      </w:r>
      <w:r w:rsidR="00030258">
        <w:rPr>
          <w:szCs w:val="20"/>
        </w:rPr>
        <w:t>se implementaron como “no únicos” debido a la selectividad de los elementos en la base de datos, ya que las fechas están en rangos no definidos y el costo y la duración no van a ser únicos dentro de los datos seleccionados</w:t>
      </w:r>
      <w:r w:rsidR="009A1D5E">
        <w:rPr>
          <w:szCs w:val="20"/>
        </w:rPr>
        <w:t>.</w:t>
      </w:r>
      <w:bookmarkStart w:id="7" w:name="_GoBack"/>
      <w:bookmarkEnd w:id="7"/>
    </w:p>
    <w:sectPr w:rsidR="00030258" w:rsidRPr="004833F1" w:rsidSect="006F3FE0">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3CC" w:rsidRDefault="00D553CC" w:rsidP="0039765E">
      <w:r>
        <w:separator/>
      </w:r>
    </w:p>
  </w:endnote>
  <w:endnote w:type="continuationSeparator" w:id="0">
    <w:p w:rsidR="00D553CC" w:rsidRDefault="00D553CC" w:rsidP="0039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3CC" w:rsidRDefault="00D553CC" w:rsidP="0039765E">
      <w:r>
        <w:separator/>
      </w:r>
    </w:p>
  </w:footnote>
  <w:footnote w:type="continuationSeparator" w:id="0">
    <w:p w:rsidR="00D553CC" w:rsidRDefault="00D553CC" w:rsidP="003976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46232D6"/>
    <w:lvl w:ilvl="0">
      <w:start w:val="1"/>
      <w:numFmt w:val="decimal"/>
      <w:lvlText w:val="%1."/>
      <w:lvlJc w:val="left"/>
      <w:pPr>
        <w:tabs>
          <w:tab w:val="num" w:pos="1492"/>
        </w:tabs>
        <w:ind w:left="1492" w:hanging="360"/>
      </w:pPr>
    </w:lvl>
  </w:abstractNum>
  <w:abstractNum w:abstractNumId="1">
    <w:nsid w:val="FFFFFF7D"/>
    <w:multiLevelType w:val="singleLevel"/>
    <w:tmpl w:val="39224480"/>
    <w:lvl w:ilvl="0">
      <w:start w:val="1"/>
      <w:numFmt w:val="decimal"/>
      <w:lvlText w:val="%1."/>
      <w:lvlJc w:val="left"/>
      <w:pPr>
        <w:tabs>
          <w:tab w:val="num" w:pos="1209"/>
        </w:tabs>
        <w:ind w:left="1209" w:hanging="360"/>
      </w:pPr>
    </w:lvl>
  </w:abstractNum>
  <w:abstractNum w:abstractNumId="2">
    <w:nsid w:val="FFFFFF7E"/>
    <w:multiLevelType w:val="singleLevel"/>
    <w:tmpl w:val="C8EC968E"/>
    <w:lvl w:ilvl="0">
      <w:start w:val="1"/>
      <w:numFmt w:val="decimal"/>
      <w:lvlText w:val="%1."/>
      <w:lvlJc w:val="left"/>
      <w:pPr>
        <w:tabs>
          <w:tab w:val="num" w:pos="926"/>
        </w:tabs>
        <w:ind w:left="926" w:hanging="360"/>
      </w:pPr>
    </w:lvl>
  </w:abstractNum>
  <w:abstractNum w:abstractNumId="3">
    <w:nsid w:val="FFFFFF7F"/>
    <w:multiLevelType w:val="singleLevel"/>
    <w:tmpl w:val="1F9626C6"/>
    <w:lvl w:ilvl="0">
      <w:start w:val="1"/>
      <w:numFmt w:val="decimal"/>
      <w:lvlText w:val="%1."/>
      <w:lvlJc w:val="left"/>
      <w:pPr>
        <w:tabs>
          <w:tab w:val="num" w:pos="643"/>
        </w:tabs>
        <w:ind w:left="643" w:hanging="360"/>
      </w:pPr>
    </w:lvl>
  </w:abstractNum>
  <w:abstractNum w:abstractNumId="4">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F6E9546"/>
    <w:lvl w:ilvl="0">
      <w:start w:val="1"/>
      <w:numFmt w:val="decimal"/>
      <w:lvlText w:val="%1."/>
      <w:lvlJc w:val="left"/>
      <w:pPr>
        <w:tabs>
          <w:tab w:val="num" w:pos="360"/>
        </w:tabs>
        <w:ind w:left="360" w:hanging="360"/>
      </w:pPr>
    </w:lvl>
  </w:abstractNum>
  <w:abstractNum w:abstractNumId="9">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nsid w:val="0CBC2C33"/>
    <w:multiLevelType w:val="multilevel"/>
    <w:tmpl w:val="7CBCA8EC"/>
    <w:numStyleLink w:val="Listanumeradamultinivel"/>
  </w:abstractNum>
  <w:abstractNum w:abstractNumId="14">
    <w:nsid w:val="29EC0571"/>
    <w:multiLevelType w:val="multilevel"/>
    <w:tmpl w:val="379A964C"/>
    <w:numStyleLink w:val="Listanonumerada"/>
  </w:abstractNum>
  <w:abstractNum w:abstractNumId="15">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16">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18">
    <w:nsid w:val="479732E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nsid w:val="56943941"/>
    <w:multiLevelType w:val="multilevel"/>
    <w:tmpl w:val="6922C4D8"/>
    <w:lvl w:ilvl="0">
      <w:start w:val="1"/>
      <w:numFmt w:val="decimal"/>
      <w:lvlText w:val="%1."/>
      <w:lvlJc w:val="left"/>
      <w:pPr>
        <w:ind w:left="384" w:hanging="384"/>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2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1">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2">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3">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24">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25">
    <w:nsid w:val="7BAA0CD0"/>
    <w:multiLevelType w:val="multilevel"/>
    <w:tmpl w:val="379A964C"/>
    <w:numStyleLink w:val="Listanonumerada"/>
  </w:abstractNum>
  <w:num w:numId="1">
    <w:abstractNumId w:val="10"/>
  </w:num>
  <w:num w:numId="2">
    <w:abstractNumId w:val="11"/>
  </w:num>
  <w:num w:numId="3">
    <w:abstractNumId w:val="11"/>
  </w:num>
  <w:num w:numId="4">
    <w:abstractNumId w:val="11"/>
  </w:num>
  <w:num w:numId="5">
    <w:abstractNumId w:val="18"/>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17"/>
  </w:num>
  <w:num w:numId="17">
    <w:abstractNumId w:val="21"/>
  </w:num>
  <w:num w:numId="18">
    <w:abstractNumId w:val="20"/>
  </w:num>
  <w:num w:numId="19">
    <w:abstractNumId w:val="23"/>
  </w:num>
  <w:num w:numId="20">
    <w:abstractNumId w:val="12"/>
  </w:num>
  <w:num w:numId="21">
    <w:abstractNumId w:val="24"/>
  </w:num>
  <w:num w:numId="22">
    <w:abstractNumId w:val="13"/>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14"/>
  </w:num>
  <w:num w:numId="26">
    <w:abstractNumId w:val="25"/>
  </w:num>
  <w:num w:numId="27">
    <w:abstractNumId w:val="16"/>
  </w:num>
  <w:num w:numId="28">
    <w:abstractNumId w:val="15"/>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16C"/>
    <w:rsid w:val="00007851"/>
    <w:rsid w:val="00011769"/>
    <w:rsid w:val="00014FFE"/>
    <w:rsid w:val="00030258"/>
    <w:rsid w:val="00030AA9"/>
    <w:rsid w:val="00056188"/>
    <w:rsid w:val="00061D39"/>
    <w:rsid w:val="00073834"/>
    <w:rsid w:val="00087C36"/>
    <w:rsid w:val="00090EFB"/>
    <w:rsid w:val="000937C7"/>
    <w:rsid w:val="000A2EF3"/>
    <w:rsid w:val="000B2F60"/>
    <w:rsid w:val="000E6538"/>
    <w:rsid w:val="000F525C"/>
    <w:rsid w:val="000F57B0"/>
    <w:rsid w:val="00117601"/>
    <w:rsid w:val="001220DC"/>
    <w:rsid w:val="00125D16"/>
    <w:rsid w:val="00131D92"/>
    <w:rsid w:val="00151622"/>
    <w:rsid w:val="001761B6"/>
    <w:rsid w:val="00180D1D"/>
    <w:rsid w:val="00190621"/>
    <w:rsid w:val="001A79D6"/>
    <w:rsid w:val="001D2A24"/>
    <w:rsid w:val="001F3787"/>
    <w:rsid w:val="001F7954"/>
    <w:rsid w:val="00204556"/>
    <w:rsid w:val="002156C1"/>
    <w:rsid w:val="0022539F"/>
    <w:rsid w:val="0024188A"/>
    <w:rsid w:val="002518E8"/>
    <w:rsid w:val="00251E03"/>
    <w:rsid w:val="00267313"/>
    <w:rsid w:val="00272CEC"/>
    <w:rsid w:val="00286EC8"/>
    <w:rsid w:val="002A0BB1"/>
    <w:rsid w:val="002B58C9"/>
    <w:rsid w:val="002B7F42"/>
    <w:rsid w:val="002C58E2"/>
    <w:rsid w:val="002C7205"/>
    <w:rsid w:val="002D1148"/>
    <w:rsid w:val="002D2DBE"/>
    <w:rsid w:val="00316416"/>
    <w:rsid w:val="003356D2"/>
    <w:rsid w:val="003708E3"/>
    <w:rsid w:val="00381364"/>
    <w:rsid w:val="00381E8B"/>
    <w:rsid w:val="00384438"/>
    <w:rsid w:val="0038735E"/>
    <w:rsid w:val="0039765E"/>
    <w:rsid w:val="003C4220"/>
    <w:rsid w:val="003D0B31"/>
    <w:rsid w:val="003D49EE"/>
    <w:rsid w:val="003D68F6"/>
    <w:rsid w:val="003E1384"/>
    <w:rsid w:val="003E23AC"/>
    <w:rsid w:val="003F374B"/>
    <w:rsid w:val="004141FA"/>
    <w:rsid w:val="00417E1E"/>
    <w:rsid w:val="004449AE"/>
    <w:rsid w:val="00450045"/>
    <w:rsid w:val="004526C0"/>
    <w:rsid w:val="004833F1"/>
    <w:rsid w:val="0048712F"/>
    <w:rsid w:val="004B4151"/>
    <w:rsid w:val="004D23D7"/>
    <w:rsid w:val="004F2A27"/>
    <w:rsid w:val="00512E43"/>
    <w:rsid w:val="005238D4"/>
    <w:rsid w:val="00527F1D"/>
    <w:rsid w:val="0055292A"/>
    <w:rsid w:val="00554AF2"/>
    <w:rsid w:val="0056734A"/>
    <w:rsid w:val="00582CE7"/>
    <w:rsid w:val="00587859"/>
    <w:rsid w:val="005C74C0"/>
    <w:rsid w:val="005E78EC"/>
    <w:rsid w:val="005F1A6E"/>
    <w:rsid w:val="005F2CE6"/>
    <w:rsid w:val="006143FE"/>
    <w:rsid w:val="006146FF"/>
    <w:rsid w:val="00620E75"/>
    <w:rsid w:val="00625798"/>
    <w:rsid w:val="006543B5"/>
    <w:rsid w:val="00663A11"/>
    <w:rsid w:val="0068041A"/>
    <w:rsid w:val="00695F50"/>
    <w:rsid w:val="006A1D69"/>
    <w:rsid w:val="006A5C39"/>
    <w:rsid w:val="006A7484"/>
    <w:rsid w:val="006B0A66"/>
    <w:rsid w:val="006E17FF"/>
    <w:rsid w:val="006F1995"/>
    <w:rsid w:val="006F3FE0"/>
    <w:rsid w:val="00700AD9"/>
    <w:rsid w:val="00710109"/>
    <w:rsid w:val="007255EB"/>
    <w:rsid w:val="00742A00"/>
    <w:rsid w:val="0075708F"/>
    <w:rsid w:val="00775D5E"/>
    <w:rsid w:val="00783715"/>
    <w:rsid w:val="007902C9"/>
    <w:rsid w:val="007963BA"/>
    <w:rsid w:val="007A1430"/>
    <w:rsid w:val="007F3895"/>
    <w:rsid w:val="008456E1"/>
    <w:rsid w:val="00847A7F"/>
    <w:rsid w:val="008720AB"/>
    <w:rsid w:val="008737B7"/>
    <w:rsid w:val="008D5045"/>
    <w:rsid w:val="00914CCA"/>
    <w:rsid w:val="00934921"/>
    <w:rsid w:val="00947172"/>
    <w:rsid w:val="00960D5C"/>
    <w:rsid w:val="00997DFD"/>
    <w:rsid w:val="009A1D5E"/>
    <w:rsid w:val="009A637F"/>
    <w:rsid w:val="009B150A"/>
    <w:rsid w:val="009C56F9"/>
    <w:rsid w:val="009C657F"/>
    <w:rsid w:val="009E310D"/>
    <w:rsid w:val="00A146D1"/>
    <w:rsid w:val="00A22278"/>
    <w:rsid w:val="00A252D5"/>
    <w:rsid w:val="00A533D6"/>
    <w:rsid w:val="00A53FE2"/>
    <w:rsid w:val="00A55A56"/>
    <w:rsid w:val="00A57B89"/>
    <w:rsid w:val="00A60F7F"/>
    <w:rsid w:val="00A723CB"/>
    <w:rsid w:val="00A77AA0"/>
    <w:rsid w:val="00A82C3D"/>
    <w:rsid w:val="00A94C42"/>
    <w:rsid w:val="00AA3ADA"/>
    <w:rsid w:val="00AA3E01"/>
    <w:rsid w:val="00AA7C50"/>
    <w:rsid w:val="00AB4DF7"/>
    <w:rsid w:val="00AC6005"/>
    <w:rsid w:val="00AE452F"/>
    <w:rsid w:val="00B03FBB"/>
    <w:rsid w:val="00B04EB9"/>
    <w:rsid w:val="00B07B2F"/>
    <w:rsid w:val="00B202E3"/>
    <w:rsid w:val="00B57475"/>
    <w:rsid w:val="00B73A5E"/>
    <w:rsid w:val="00B9360E"/>
    <w:rsid w:val="00BA3590"/>
    <w:rsid w:val="00BA4F45"/>
    <w:rsid w:val="00BC05EA"/>
    <w:rsid w:val="00BC07E1"/>
    <w:rsid w:val="00C041AD"/>
    <w:rsid w:val="00C07C2C"/>
    <w:rsid w:val="00C27F9E"/>
    <w:rsid w:val="00C33C3F"/>
    <w:rsid w:val="00C43084"/>
    <w:rsid w:val="00C67C9B"/>
    <w:rsid w:val="00C71B19"/>
    <w:rsid w:val="00C76A81"/>
    <w:rsid w:val="00C77881"/>
    <w:rsid w:val="00C77D4D"/>
    <w:rsid w:val="00C9280C"/>
    <w:rsid w:val="00C941B0"/>
    <w:rsid w:val="00C974ED"/>
    <w:rsid w:val="00CB6862"/>
    <w:rsid w:val="00CC44CD"/>
    <w:rsid w:val="00CD3BA2"/>
    <w:rsid w:val="00CE3397"/>
    <w:rsid w:val="00CE5DAF"/>
    <w:rsid w:val="00CE7398"/>
    <w:rsid w:val="00D00A62"/>
    <w:rsid w:val="00D01E67"/>
    <w:rsid w:val="00D043EA"/>
    <w:rsid w:val="00D328DB"/>
    <w:rsid w:val="00D452BC"/>
    <w:rsid w:val="00D50647"/>
    <w:rsid w:val="00D5205D"/>
    <w:rsid w:val="00D553CC"/>
    <w:rsid w:val="00D63259"/>
    <w:rsid w:val="00D6475A"/>
    <w:rsid w:val="00D87FA5"/>
    <w:rsid w:val="00D97FF8"/>
    <w:rsid w:val="00DA1888"/>
    <w:rsid w:val="00DA2BDD"/>
    <w:rsid w:val="00DA390B"/>
    <w:rsid w:val="00DA794E"/>
    <w:rsid w:val="00DB4988"/>
    <w:rsid w:val="00DE2D96"/>
    <w:rsid w:val="00DE4248"/>
    <w:rsid w:val="00E077B5"/>
    <w:rsid w:val="00E10337"/>
    <w:rsid w:val="00E1636A"/>
    <w:rsid w:val="00E16A90"/>
    <w:rsid w:val="00E250FF"/>
    <w:rsid w:val="00E3383A"/>
    <w:rsid w:val="00E3414E"/>
    <w:rsid w:val="00E612D1"/>
    <w:rsid w:val="00E72117"/>
    <w:rsid w:val="00E7695C"/>
    <w:rsid w:val="00E771F2"/>
    <w:rsid w:val="00E844E8"/>
    <w:rsid w:val="00EA10B8"/>
    <w:rsid w:val="00EA6EBA"/>
    <w:rsid w:val="00EA7842"/>
    <w:rsid w:val="00EB7B11"/>
    <w:rsid w:val="00EC1182"/>
    <w:rsid w:val="00EC3EBF"/>
    <w:rsid w:val="00EF083B"/>
    <w:rsid w:val="00F3649B"/>
    <w:rsid w:val="00F61B10"/>
    <w:rsid w:val="00F87655"/>
    <w:rsid w:val="00F91B2A"/>
    <w:rsid w:val="00FA0471"/>
    <w:rsid w:val="00FA18B3"/>
    <w:rsid w:val="00FB095A"/>
    <w:rsid w:val="00FB2E51"/>
    <w:rsid w:val="00FB5B5C"/>
    <w:rsid w:val="00FC2DCB"/>
    <w:rsid w:val="00FC79D4"/>
    <w:rsid w:val="00FD3F3F"/>
    <w:rsid w:val="00FD41DE"/>
    <w:rsid w:val="00FD52CC"/>
    <w:rsid w:val="00FE3FC4"/>
    <w:rsid w:val="00FE5733"/>
    <w:rsid w:val="00FF05B7"/>
    <w:rsid w:val="00FF51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A90"/>
    <w:pPr>
      <w:spacing w:after="100"/>
      <w:ind w:firstLine="357"/>
      <w:jc w:val="both"/>
    </w:pPr>
    <w:rPr>
      <w:sz w:val="24"/>
      <w:szCs w:val="24"/>
      <w:lang w:eastAsia="ar-SA"/>
    </w:rPr>
  </w:style>
  <w:style w:type="paragraph" w:styleId="Ttulo1">
    <w:name w:val="heading 1"/>
    <w:basedOn w:val="Normal"/>
    <w:next w:val="Normal"/>
    <w:link w:val="Ttulo1Car"/>
    <w:uiPriority w:val="9"/>
    <w:qFormat/>
    <w:rsid w:val="00847A7F"/>
    <w:pPr>
      <w:keepNext/>
      <w:numPr>
        <w:numId w:val="5"/>
      </w:numPr>
      <w:suppressAutoHyphens/>
      <w:spacing w:before="200"/>
      <w:outlineLvl w:val="0"/>
    </w:pPr>
    <w:rPr>
      <w:b/>
      <w:sz w:val="28"/>
      <w:szCs w:val="28"/>
      <w:lang w:val="en-US"/>
    </w:rPr>
  </w:style>
  <w:style w:type="paragraph" w:styleId="Ttulo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Ttulo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Ttulo4">
    <w:name w:val="heading 4"/>
    <w:basedOn w:val="Normal"/>
    <w:next w:val="Normal"/>
    <w:link w:val="Ttulo4C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Textoindependiente">
    <w:name w:val="Body Text"/>
    <w:basedOn w:val="Normal"/>
    <w:link w:val="TextoindependienteCar"/>
    <w:rsid w:val="00417E1E"/>
    <w:rPr>
      <w:rFonts w:ascii="Book Antiqua" w:hAnsi="Book Antiqua"/>
      <w:sz w:val="20"/>
      <w:lang w:val="es-ES_tradnl"/>
    </w:rPr>
  </w:style>
  <w:style w:type="paragraph" w:customStyle="1" w:styleId="Contenidodelmarco">
    <w:name w:val="Contenido del marco"/>
    <w:basedOn w:val="Textoindependiente"/>
    <w:rsid w:val="00417E1E"/>
  </w:style>
  <w:style w:type="paragraph" w:styleId="Encabezado">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ipervnculo">
    <w:name w:val="Hyperlink"/>
    <w:basedOn w:val="Fuentedeprrafopredeter"/>
    <w:uiPriority w:val="99"/>
    <w:rsid w:val="00EB7B11"/>
    <w:rPr>
      <w:color w:val="0000FF"/>
      <w:u w:val="single"/>
    </w:rPr>
  </w:style>
  <w:style w:type="character" w:styleId="Hipervnculovisitado">
    <w:name w:val="FollowedHyperlink"/>
    <w:basedOn w:val="Fuentedeprrafopredeter"/>
    <w:rsid w:val="00EB7B11"/>
    <w:rPr>
      <w:color w:val="800080"/>
      <w:u w:val="single"/>
    </w:rPr>
  </w:style>
  <w:style w:type="paragraph" w:customStyle="1" w:styleId="ndice">
    <w:name w:val="Índice"/>
    <w:basedOn w:val="Normal"/>
    <w:rsid w:val="00417E1E"/>
    <w:pPr>
      <w:suppressLineNumbers/>
    </w:pPr>
    <w:rPr>
      <w:rFonts w:cs="Tahoma"/>
    </w:rPr>
  </w:style>
  <w:style w:type="paragraph" w:styleId="Lista">
    <w:name w:val="List"/>
    <w:basedOn w:val="Textoindependiente"/>
    <w:rsid w:val="00417E1E"/>
    <w:rPr>
      <w:rFonts w:cs="Tahoma"/>
    </w:rPr>
  </w:style>
  <w:style w:type="character" w:styleId="Nmerodepgina">
    <w:name w:val="page number"/>
    <w:basedOn w:val="Fuentedeprrafopredeter"/>
    <w:rsid w:val="00EB7B11"/>
  </w:style>
  <w:style w:type="paragraph" w:styleId="Piedepgina">
    <w:name w:val="footer"/>
    <w:basedOn w:val="Normal"/>
    <w:link w:val="PiedepginaC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tulo">
    <w:name w:val="Subtitle"/>
    <w:basedOn w:val="Normal"/>
    <w:next w:val="Textoindependiente"/>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tulo">
    <w:name w:val="Title"/>
    <w:basedOn w:val="Normal"/>
    <w:next w:val="Subttulo"/>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Textodeglobo">
    <w:name w:val="Balloon Text"/>
    <w:basedOn w:val="Normal"/>
    <w:link w:val="TextodegloboCar"/>
    <w:rsid w:val="005F2CE6"/>
    <w:rPr>
      <w:rFonts w:ascii="Tahoma" w:hAnsi="Tahoma" w:cs="Tahoma"/>
      <w:sz w:val="16"/>
      <w:szCs w:val="16"/>
    </w:rPr>
  </w:style>
  <w:style w:type="character" w:customStyle="1" w:styleId="TextodegloboCar">
    <w:name w:val="Texto de globo Car"/>
    <w:basedOn w:val="Fuentedeprrafopredeter"/>
    <w:link w:val="Textodeglobo"/>
    <w:rsid w:val="005F2CE6"/>
    <w:rPr>
      <w:rFonts w:ascii="Tahoma" w:hAnsi="Tahoma" w:cs="Tahoma"/>
      <w:sz w:val="16"/>
      <w:szCs w:val="16"/>
      <w:lang w:val="es-ES" w:eastAsia="es-ES"/>
    </w:rPr>
  </w:style>
  <w:style w:type="paragraph" w:styleId="Epgrafe">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TextoindependienteCar">
    <w:name w:val="Texto independiente Car"/>
    <w:basedOn w:val="Fuentedeprrafopredeter"/>
    <w:link w:val="Textoindependiente"/>
    <w:rsid w:val="00847A7F"/>
    <w:rPr>
      <w:rFonts w:ascii="Book Antiqua" w:hAnsi="Book Antiqua"/>
      <w:szCs w:val="24"/>
      <w:lang w:val="es-ES_tradnl" w:eastAsia="es-ES"/>
    </w:rPr>
  </w:style>
  <w:style w:type="table" w:styleId="Tablaconcuadrcula">
    <w:name w:val="Table Grid"/>
    <w:basedOn w:val="Tablanormal"/>
    <w:rsid w:val="00CE739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ibliografa">
    <w:name w:val="Bibliography"/>
    <w:basedOn w:val="Normal"/>
    <w:next w:val="Normal"/>
    <w:uiPriority w:val="37"/>
    <w:unhideWhenUsed/>
    <w:rsid w:val="002D1148"/>
  </w:style>
  <w:style w:type="character" w:customStyle="1" w:styleId="Ttulo1Car">
    <w:name w:val="Título 1 Car"/>
    <w:basedOn w:val="Fuentedeprrafopredeter"/>
    <w:link w:val="Ttulo1"/>
    <w:uiPriority w:val="9"/>
    <w:rsid w:val="002D1148"/>
    <w:rPr>
      <w:b/>
      <w:sz w:val="28"/>
      <w:szCs w:val="28"/>
      <w:lang w:val="en-US" w:eastAsia="ar-SA"/>
    </w:rPr>
  </w:style>
  <w:style w:type="paragraph" w:styleId="Textonotapie">
    <w:name w:val="footnote text"/>
    <w:basedOn w:val="Normal"/>
    <w:link w:val="TextonotapieCar"/>
    <w:rsid w:val="006146FF"/>
    <w:rPr>
      <w:sz w:val="20"/>
      <w:szCs w:val="20"/>
    </w:rPr>
  </w:style>
  <w:style w:type="character" w:customStyle="1" w:styleId="TextonotapieCar">
    <w:name w:val="Texto nota pie Car"/>
    <w:basedOn w:val="Fuentedeprrafopredeter"/>
    <w:link w:val="Textonotapie"/>
    <w:rsid w:val="006146FF"/>
  </w:style>
  <w:style w:type="character" w:styleId="Refdenotaalpie">
    <w:name w:val="footnote reference"/>
    <w:basedOn w:val="Fuentedeprrafopredeter"/>
    <w:rsid w:val="006146FF"/>
    <w:rPr>
      <w:vertAlign w:val="superscript"/>
    </w:rPr>
  </w:style>
  <w:style w:type="character" w:customStyle="1" w:styleId="PiedepginaCar">
    <w:name w:val="Pie de página Car"/>
    <w:basedOn w:val="Fuentedeprrafopredeter"/>
    <w:link w:val="Piedepgina"/>
    <w:uiPriority w:val="99"/>
    <w:rsid w:val="008720AB"/>
    <w:rPr>
      <w:lang w:val="en-US" w:eastAsia="es-ES"/>
    </w:rPr>
  </w:style>
  <w:style w:type="character" w:customStyle="1" w:styleId="Ttulo4Car">
    <w:name w:val="Título 4 Car"/>
    <w:basedOn w:val="Fuentedeprrafopredeter"/>
    <w:link w:val="Ttulo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semiHidden/>
    <w:rsid w:val="003E23AC"/>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3E23AC"/>
    <w:rPr>
      <w:rFonts w:asciiTheme="majorHAnsi" w:eastAsiaTheme="majorEastAsia" w:hAnsiTheme="majorHAnsi" w:cstheme="majorBidi"/>
      <w:i/>
      <w:iCs/>
      <w:color w:val="404040" w:themeColor="text1" w:themeTint="BF"/>
      <w:lang w:val="es-ES" w:eastAsia="es-ES"/>
    </w:rPr>
  </w:style>
  <w:style w:type="paragraph" w:styleId="TtulodeTDC">
    <w:name w:val="TOC Heading"/>
    <w:basedOn w:val="Ttulo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DC2">
    <w:name w:val="toc 2"/>
    <w:basedOn w:val="Normal"/>
    <w:next w:val="Normal"/>
    <w:autoRedefine/>
    <w:uiPriority w:val="39"/>
    <w:rsid w:val="00914CCA"/>
    <w:pPr>
      <w:spacing w:after="0"/>
      <w:ind w:left="113"/>
    </w:pPr>
  </w:style>
  <w:style w:type="paragraph" w:styleId="TDC3">
    <w:name w:val="toc 3"/>
    <w:basedOn w:val="Normal"/>
    <w:next w:val="Normal"/>
    <w:autoRedefine/>
    <w:rsid w:val="00914CCA"/>
    <w:pPr>
      <w:spacing w:after="0"/>
      <w:ind w:left="227"/>
    </w:pPr>
  </w:style>
  <w:style w:type="paragraph" w:styleId="TD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Fuentedeprrafopredeter"/>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Fuentedeprrafopredeter"/>
    <w:uiPriority w:val="1"/>
    <w:qFormat/>
    <w:rsid w:val="0039765E"/>
    <w:rPr>
      <w:rFonts w:ascii="Courier New" w:hAnsi="Courier New" w:cs="Courier New"/>
      <w:sz w:val="20"/>
      <w:szCs w:val="20"/>
      <w:lang w:val="es-ES_tradnl"/>
    </w:rPr>
  </w:style>
  <w:style w:type="paragraph" w:styleId="Prrafodelista">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A90"/>
    <w:pPr>
      <w:spacing w:after="100"/>
      <w:ind w:firstLine="357"/>
      <w:jc w:val="both"/>
    </w:pPr>
    <w:rPr>
      <w:sz w:val="24"/>
      <w:szCs w:val="24"/>
      <w:lang w:eastAsia="ar-SA"/>
    </w:rPr>
  </w:style>
  <w:style w:type="paragraph" w:styleId="Ttulo1">
    <w:name w:val="heading 1"/>
    <w:basedOn w:val="Normal"/>
    <w:next w:val="Normal"/>
    <w:link w:val="Ttulo1Car"/>
    <w:uiPriority w:val="9"/>
    <w:qFormat/>
    <w:rsid w:val="00847A7F"/>
    <w:pPr>
      <w:keepNext/>
      <w:numPr>
        <w:numId w:val="5"/>
      </w:numPr>
      <w:suppressAutoHyphens/>
      <w:spacing w:before="200"/>
      <w:outlineLvl w:val="0"/>
    </w:pPr>
    <w:rPr>
      <w:b/>
      <w:sz w:val="28"/>
      <w:szCs w:val="28"/>
      <w:lang w:val="en-US"/>
    </w:rPr>
  </w:style>
  <w:style w:type="paragraph" w:styleId="Ttulo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Ttulo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Ttulo4">
    <w:name w:val="heading 4"/>
    <w:basedOn w:val="Normal"/>
    <w:next w:val="Normal"/>
    <w:link w:val="Ttulo4C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Textoindependiente">
    <w:name w:val="Body Text"/>
    <w:basedOn w:val="Normal"/>
    <w:link w:val="TextoindependienteCar"/>
    <w:rsid w:val="00417E1E"/>
    <w:rPr>
      <w:rFonts w:ascii="Book Antiqua" w:hAnsi="Book Antiqua"/>
      <w:sz w:val="20"/>
      <w:lang w:val="es-ES_tradnl"/>
    </w:rPr>
  </w:style>
  <w:style w:type="paragraph" w:customStyle="1" w:styleId="Contenidodelmarco">
    <w:name w:val="Contenido del marco"/>
    <w:basedOn w:val="Textoindependiente"/>
    <w:rsid w:val="00417E1E"/>
  </w:style>
  <w:style w:type="paragraph" w:styleId="Encabezado">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ipervnculo">
    <w:name w:val="Hyperlink"/>
    <w:basedOn w:val="Fuentedeprrafopredeter"/>
    <w:uiPriority w:val="99"/>
    <w:rsid w:val="00EB7B11"/>
    <w:rPr>
      <w:color w:val="0000FF"/>
      <w:u w:val="single"/>
    </w:rPr>
  </w:style>
  <w:style w:type="character" w:styleId="Hipervnculovisitado">
    <w:name w:val="FollowedHyperlink"/>
    <w:basedOn w:val="Fuentedeprrafopredeter"/>
    <w:rsid w:val="00EB7B11"/>
    <w:rPr>
      <w:color w:val="800080"/>
      <w:u w:val="single"/>
    </w:rPr>
  </w:style>
  <w:style w:type="paragraph" w:customStyle="1" w:styleId="ndice">
    <w:name w:val="Índice"/>
    <w:basedOn w:val="Normal"/>
    <w:rsid w:val="00417E1E"/>
    <w:pPr>
      <w:suppressLineNumbers/>
    </w:pPr>
    <w:rPr>
      <w:rFonts w:cs="Tahoma"/>
    </w:rPr>
  </w:style>
  <w:style w:type="paragraph" w:styleId="Lista">
    <w:name w:val="List"/>
    <w:basedOn w:val="Textoindependiente"/>
    <w:rsid w:val="00417E1E"/>
    <w:rPr>
      <w:rFonts w:cs="Tahoma"/>
    </w:rPr>
  </w:style>
  <w:style w:type="character" w:styleId="Nmerodepgina">
    <w:name w:val="page number"/>
    <w:basedOn w:val="Fuentedeprrafopredeter"/>
    <w:rsid w:val="00EB7B11"/>
  </w:style>
  <w:style w:type="paragraph" w:styleId="Piedepgina">
    <w:name w:val="footer"/>
    <w:basedOn w:val="Normal"/>
    <w:link w:val="PiedepginaC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tulo">
    <w:name w:val="Subtitle"/>
    <w:basedOn w:val="Normal"/>
    <w:next w:val="Textoindependiente"/>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tulo">
    <w:name w:val="Title"/>
    <w:basedOn w:val="Normal"/>
    <w:next w:val="Subttulo"/>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Textodeglobo">
    <w:name w:val="Balloon Text"/>
    <w:basedOn w:val="Normal"/>
    <w:link w:val="TextodegloboCar"/>
    <w:rsid w:val="005F2CE6"/>
    <w:rPr>
      <w:rFonts w:ascii="Tahoma" w:hAnsi="Tahoma" w:cs="Tahoma"/>
      <w:sz w:val="16"/>
      <w:szCs w:val="16"/>
    </w:rPr>
  </w:style>
  <w:style w:type="character" w:customStyle="1" w:styleId="TextodegloboCar">
    <w:name w:val="Texto de globo Car"/>
    <w:basedOn w:val="Fuentedeprrafopredeter"/>
    <w:link w:val="Textodeglobo"/>
    <w:rsid w:val="005F2CE6"/>
    <w:rPr>
      <w:rFonts w:ascii="Tahoma" w:hAnsi="Tahoma" w:cs="Tahoma"/>
      <w:sz w:val="16"/>
      <w:szCs w:val="16"/>
      <w:lang w:val="es-ES" w:eastAsia="es-ES"/>
    </w:rPr>
  </w:style>
  <w:style w:type="paragraph" w:styleId="Epgrafe">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TextoindependienteCar">
    <w:name w:val="Texto independiente Car"/>
    <w:basedOn w:val="Fuentedeprrafopredeter"/>
    <w:link w:val="Textoindependiente"/>
    <w:rsid w:val="00847A7F"/>
    <w:rPr>
      <w:rFonts w:ascii="Book Antiqua" w:hAnsi="Book Antiqua"/>
      <w:szCs w:val="24"/>
      <w:lang w:val="es-ES_tradnl" w:eastAsia="es-ES"/>
    </w:rPr>
  </w:style>
  <w:style w:type="table" w:styleId="Tablaconcuadrcula">
    <w:name w:val="Table Grid"/>
    <w:basedOn w:val="Tablanormal"/>
    <w:rsid w:val="00CE739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ibliografa">
    <w:name w:val="Bibliography"/>
    <w:basedOn w:val="Normal"/>
    <w:next w:val="Normal"/>
    <w:uiPriority w:val="37"/>
    <w:unhideWhenUsed/>
    <w:rsid w:val="002D1148"/>
  </w:style>
  <w:style w:type="character" w:customStyle="1" w:styleId="Ttulo1Car">
    <w:name w:val="Título 1 Car"/>
    <w:basedOn w:val="Fuentedeprrafopredeter"/>
    <w:link w:val="Ttulo1"/>
    <w:uiPriority w:val="9"/>
    <w:rsid w:val="002D1148"/>
    <w:rPr>
      <w:b/>
      <w:sz w:val="28"/>
      <w:szCs w:val="28"/>
      <w:lang w:val="en-US" w:eastAsia="ar-SA"/>
    </w:rPr>
  </w:style>
  <w:style w:type="paragraph" w:styleId="Textonotapie">
    <w:name w:val="footnote text"/>
    <w:basedOn w:val="Normal"/>
    <w:link w:val="TextonotapieCar"/>
    <w:rsid w:val="006146FF"/>
    <w:rPr>
      <w:sz w:val="20"/>
      <w:szCs w:val="20"/>
    </w:rPr>
  </w:style>
  <w:style w:type="character" w:customStyle="1" w:styleId="TextonotapieCar">
    <w:name w:val="Texto nota pie Car"/>
    <w:basedOn w:val="Fuentedeprrafopredeter"/>
    <w:link w:val="Textonotapie"/>
    <w:rsid w:val="006146FF"/>
  </w:style>
  <w:style w:type="character" w:styleId="Refdenotaalpie">
    <w:name w:val="footnote reference"/>
    <w:basedOn w:val="Fuentedeprrafopredeter"/>
    <w:rsid w:val="006146FF"/>
    <w:rPr>
      <w:vertAlign w:val="superscript"/>
    </w:rPr>
  </w:style>
  <w:style w:type="character" w:customStyle="1" w:styleId="PiedepginaCar">
    <w:name w:val="Pie de página Car"/>
    <w:basedOn w:val="Fuentedeprrafopredeter"/>
    <w:link w:val="Piedepgina"/>
    <w:uiPriority w:val="99"/>
    <w:rsid w:val="008720AB"/>
    <w:rPr>
      <w:lang w:val="en-US" w:eastAsia="es-ES"/>
    </w:rPr>
  </w:style>
  <w:style w:type="character" w:customStyle="1" w:styleId="Ttulo4Car">
    <w:name w:val="Título 4 Car"/>
    <w:basedOn w:val="Fuentedeprrafopredeter"/>
    <w:link w:val="Ttulo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semiHidden/>
    <w:rsid w:val="003E23AC"/>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3E23AC"/>
    <w:rPr>
      <w:rFonts w:asciiTheme="majorHAnsi" w:eastAsiaTheme="majorEastAsia" w:hAnsiTheme="majorHAnsi" w:cstheme="majorBidi"/>
      <w:i/>
      <w:iCs/>
      <w:color w:val="404040" w:themeColor="text1" w:themeTint="BF"/>
      <w:lang w:val="es-ES" w:eastAsia="es-ES"/>
    </w:rPr>
  </w:style>
  <w:style w:type="paragraph" w:styleId="TtulodeTDC">
    <w:name w:val="TOC Heading"/>
    <w:basedOn w:val="Ttulo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DC2">
    <w:name w:val="toc 2"/>
    <w:basedOn w:val="Normal"/>
    <w:next w:val="Normal"/>
    <w:autoRedefine/>
    <w:uiPriority w:val="39"/>
    <w:rsid w:val="00914CCA"/>
    <w:pPr>
      <w:spacing w:after="0"/>
      <w:ind w:left="113"/>
    </w:pPr>
  </w:style>
  <w:style w:type="paragraph" w:styleId="TDC3">
    <w:name w:val="toc 3"/>
    <w:basedOn w:val="Normal"/>
    <w:next w:val="Normal"/>
    <w:autoRedefine/>
    <w:rsid w:val="00914CCA"/>
    <w:pPr>
      <w:spacing w:after="0"/>
      <w:ind w:left="227"/>
    </w:pPr>
  </w:style>
  <w:style w:type="paragraph" w:styleId="TD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Fuentedeprrafopredeter"/>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Fuentedeprrafopredeter"/>
    <w:uiPriority w:val="1"/>
    <w:qFormat/>
    <w:rsid w:val="0039765E"/>
    <w:rPr>
      <w:rFonts w:ascii="Courier New" w:hAnsi="Courier New" w:cs="Courier New"/>
      <w:sz w:val="20"/>
      <w:szCs w:val="20"/>
      <w:lang w:val="es-ES_tradnl"/>
    </w:rPr>
  </w:style>
  <w:style w:type="paragraph" w:styleId="Prrafodelista">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tm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3.tmp"/><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8F046743CD26C40802585F6F0D7A61A" ma:contentTypeVersion="" ma:contentTypeDescription="Crear nuevo documento." ma:contentTypeScope="" ma:versionID="b0991eb77e9a70d9ced14016854dc49c">
  <xsd:schema xmlns:xsd="http://www.w3.org/2001/XMLSchema" xmlns:xs="http://www.w3.org/2001/XMLSchema" xmlns:p="http://schemas.microsoft.com/office/2006/metadata/properties" xmlns:ns2="79c86652-cafb-4c92-8fca-d6c092d602b3" xmlns:ns3="86c09d4e-b9dd-4d8f-bc7b-874d94cf9598" targetNamespace="http://schemas.microsoft.com/office/2006/metadata/properties" ma:root="true" ma:fieldsID="b4ab1525e05ec9dd2adae397378e622c" ns2:_="" ns3:_="">
    <xsd:import namespace="79c86652-cafb-4c92-8fca-d6c092d602b3"/>
    <xsd:import namespace="86c09d4e-b9dd-4d8f-bc7b-874d94cf959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86652-cafb-4c92-8fca-d6c092d602b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c09d4e-b9dd-4d8f-bc7b-874d94cf959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Props1.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04148F-9D8C-4CC0-8AD0-964D9CB31D22}">
  <ds:schemaRefs>
    <ds:schemaRef ds:uri="http://schemas.microsoft.com/sharepoint/v3/contenttype/forms"/>
  </ds:schemaRefs>
</ds:datastoreItem>
</file>

<file path=customXml/itemProps3.xml><?xml version="1.0" encoding="utf-8"?>
<ds:datastoreItem xmlns:ds="http://schemas.openxmlformats.org/officeDocument/2006/customXml" ds:itemID="{68455B31-B0C1-438A-9DE9-E9BB952E6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c86652-cafb-4c92-8fca-d6c092d602b3"/>
    <ds:schemaRef ds:uri="86c09d4e-b9dd-4d8f-bc7b-874d94cf95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0C1532-06AD-4B3F-B616-F0A6CA4D3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1237</Words>
  <Characters>6809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8030</CharactersWithSpaces>
  <SharedDoc>false</SharedDoc>
  <HLinks>
    <vt:vector size="6" baseType="variant">
      <vt:variant>
        <vt:i4>4128854</vt:i4>
      </vt:variant>
      <vt:variant>
        <vt:i4>0</vt:i4>
      </vt:variant>
      <vt:variant>
        <vt:i4>0</vt:i4>
      </vt:variant>
      <vt:variant>
        <vt:i4>5</vt:i4>
      </vt:variant>
      <vt:variant>
        <vt:lpwstr>mailto:%7D@uniandes.edu.co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cjg</dc:creator>
  <cp:lastModifiedBy>Mateo Saravia</cp:lastModifiedBy>
  <cp:revision>5</cp:revision>
  <cp:lastPrinted>2018-01-24T20:09:00Z</cp:lastPrinted>
  <dcterms:created xsi:type="dcterms:W3CDTF">2018-05-20T23:19:00Z</dcterms:created>
  <dcterms:modified xsi:type="dcterms:W3CDTF">2018-05-20T23:53:00Z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0x01010018F046743CD26C40802585F6F0D7A61A</vt:lpwstr>
  </property>
</Properties>
</file>