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9F7" w:rsidRDefault="00467F14" w:rsidP="00467F14">
      <w:pPr>
        <w:pStyle w:val="1"/>
        <w:jc w:val="center"/>
        <w:rPr>
          <w:lang w:val="ru-RU"/>
        </w:rPr>
      </w:pPr>
      <w:r>
        <w:rPr>
          <w:lang w:val="ru-RU"/>
        </w:rPr>
        <w:t xml:space="preserve">Рецензия на выпускную работу </w:t>
      </w:r>
      <w:r w:rsidR="005441FA">
        <w:rPr>
          <w:lang w:val="ru-RU"/>
        </w:rPr>
        <w:t>бакалавра Кириллова Ильи Олеговича</w:t>
      </w:r>
      <w:r>
        <w:rPr>
          <w:lang w:val="ru-RU"/>
        </w:rPr>
        <w:t xml:space="preserve"> «</w:t>
      </w:r>
      <w:r w:rsidR="005441FA">
        <w:rPr>
          <w:lang w:val="ru-RU"/>
        </w:rPr>
        <w:t xml:space="preserve">Транслятор из </w:t>
      </w:r>
      <w:r w:rsidR="005441FA">
        <w:t>Java</w:t>
      </w:r>
      <w:r w:rsidR="005441FA" w:rsidRPr="005441FA">
        <w:rPr>
          <w:lang w:val="ru-RU"/>
        </w:rPr>
        <w:t xml:space="preserve"> </w:t>
      </w:r>
      <w:r w:rsidR="005441FA">
        <w:rPr>
          <w:lang w:val="ru-RU"/>
        </w:rPr>
        <w:t xml:space="preserve">в </w:t>
      </w:r>
      <w:r w:rsidR="005441FA">
        <w:t>Kotlin</w:t>
      </w:r>
      <w:r>
        <w:rPr>
          <w:lang w:val="ru-RU"/>
        </w:rPr>
        <w:t>»</w:t>
      </w:r>
    </w:p>
    <w:p w:rsidR="005441FA" w:rsidRDefault="00746E5B" w:rsidP="005441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Выпускная работа </w:t>
      </w:r>
      <w:r w:rsidR="005441FA">
        <w:rPr>
          <w:rFonts w:ascii="Times New Roman" w:eastAsia="Times New Roman" w:hAnsi="Times New Roman" w:cs="Times New Roman"/>
          <w:sz w:val="24"/>
          <w:szCs w:val="24"/>
          <w:lang w:val="ru-RU"/>
        </w:rPr>
        <w:t>Кириллова Ильи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441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посвящена решению практической задачи трансляции программного кода на другой язык программирования. Задача трансляции из </w:t>
      </w:r>
      <w:r w:rsidR="005441FA">
        <w:rPr>
          <w:rFonts w:ascii="Times New Roman" w:eastAsia="Times New Roman" w:hAnsi="Times New Roman" w:cs="Times New Roman"/>
          <w:sz w:val="24"/>
          <w:szCs w:val="24"/>
        </w:rPr>
        <w:t>Java</w:t>
      </w:r>
      <w:r w:rsidR="005441FA" w:rsidRPr="005441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441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r w:rsidR="005441FA">
        <w:rPr>
          <w:rFonts w:ascii="Times New Roman" w:eastAsia="Times New Roman" w:hAnsi="Times New Roman" w:cs="Times New Roman"/>
          <w:sz w:val="24"/>
          <w:szCs w:val="24"/>
        </w:rPr>
        <w:t>Kotlin</w:t>
      </w:r>
      <w:r w:rsidR="005441FA" w:rsidRPr="005441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441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является актуальной, поскольку два данных языка являются </w:t>
      </w:r>
      <w:proofErr w:type="spellStart"/>
      <w:r w:rsidR="005441FA">
        <w:rPr>
          <w:rFonts w:ascii="Times New Roman" w:eastAsia="Times New Roman" w:hAnsi="Times New Roman" w:cs="Times New Roman"/>
          <w:sz w:val="24"/>
          <w:szCs w:val="24"/>
          <w:lang w:val="ru-RU"/>
        </w:rPr>
        <w:t>интероперабельными</w:t>
      </w:r>
      <w:proofErr w:type="spellEnd"/>
      <w:r w:rsidR="005441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часто сосуществуют в одном проекте. При этом преобразование кода с </w:t>
      </w:r>
      <w:r w:rsidR="005441FA">
        <w:rPr>
          <w:rFonts w:ascii="Times New Roman" w:eastAsia="Times New Roman" w:hAnsi="Times New Roman" w:cs="Times New Roman"/>
          <w:sz w:val="24"/>
          <w:szCs w:val="24"/>
        </w:rPr>
        <w:t>Java</w:t>
      </w:r>
      <w:r w:rsidR="005441FA" w:rsidRPr="005441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441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</w:t>
      </w:r>
      <w:r w:rsidR="005441FA">
        <w:rPr>
          <w:rFonts w:ascii="Times New Roman" w:eastAsia="Times New Roman" w:hAnsi="Times New Roman" w:cs="Times New Roman"/>
          <w:sz w:val="24"/>
          <w:szCs w:val="24"/>
        </w:rPr>
        <w:t>Kotlin</w:t>
      </w:r>
      <w:r w:rsidR="005441FA" w:rsidRPr="005441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441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улучшает ряд его характеристик (безопасность, лаконичность, удобство чтения и пр.), а потому часто применяется в подобных проектах. Плагин для поддержки языка </w:t>
      </w:r>
      <w:r w:rsidR="005441FA">
        <w:rPr>
          <w:rFonts w:ascii="Times New Roman" w:eastAsia="Times New Roman" w:hAnsi="Times New Roman" w:cs="Times New Roman"/>
          <w:sz w:val="24"/>
          <w:szCs w:val="24"/>
        </w:rPr>
        <w:t>Kotlin</w:t>
      </w:r>
      <w:r w:rsidR="005441FA" w:rsidRPr="005441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441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среде </w:t>
      </w:r>
      <w:proofErr w:type="spellStart"/>
      <w:r w:rsidR="005441FA">
        <w:rPr>
          <w:rFonts w:ascii="Times New Roman" w:eastAsia="Times New Roman" w:hAnsi="Times New Roman" w:cs="Times New Roman"/>
          <w:sz w:val="24"/>
          <w:szCs w:val="24"/>
        </w:rPr>
        <w:t>Intellij</w:t>
      </w:r>
      <w:proofErr w:type="spellEnd"/>
      <w:r w:rsidR="005441FA" w:rsidRPr="005441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441FA">
        <w:rPr>
          <w:rFonts w:ascii="Times New Roman" w:eastAsia="Times New Roman" w:hAnsi="Times New Roman" w:cs="Times New Roman"/>
          <w:sz w:val="24"/>
          <w:szCs w:val="24"/>
        </w:rPr>
        <w:t>IDEA</w:t>
      </w:r>
      <w:r w:rsidR="005441FA" w:rsidRPr="005441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441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включает в себя возможность подобного преобразования, однако в ряде случаев генерируемый им код на </w:t>
      </w:r>
      <w:r w:rsidR="005441FA">
        <w:rPr>
          <w:rFonts w:ascii="Times New Roman" w:eastAsia="Times New Roman" w:hAnsi="Times New Roman" w:cs="Times New Roman"/>
          <w:sz w:val="24"/>
          <w:szCs w:val="24"/>
        </w:rPr>
        <w:t>Kotlin</w:t>
      </w:r>
      <w:r w:rsidR="005441FA" w:rsidRPr="005441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441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содержит ошибки компиляции (в первую очередь связанные с неверной </w:t>
      </w:r>
      <w:r w:rsidR="005441FA">
        <w:rPr>
          <w:rFonts w:ascii="Times New Roman" w:eastAsia="Times New Roman" w:hAnsi="Times New Roman" w:cs="Times New Roman"/>
          <w:sz w:val="24"/>
          <w:szCs w:val="24"/>
        </w:rPr>
        <w:t>nullability</w:t>
      </w:r>
      <w:r w:rsidR="005441FA" w:rsidRPr="005441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441FA">
        <w:rPr>
          <w:rFonts w:ascii="Times New Roman" w:eastAsia="Times New Roman" w:hAnsi="Times New Roman" w:cs="Times New Roman"/>
          <w:sz w:val="24"/>
          <w:szCs w:val="24"/>
          <w:lang w:val="ru-RU"/>
        </w:rPr>
        <w:t>некоторых данных), требующие ручного исправления и затрудняющие работу программиста.</w:t>
      </w:r>
    </w:p>
    <w:p w:rsidR="005441FA" w:rsidRDefault="005441FA" w:rsidP="005441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46E5B" w:rsidRPr="0097106B" w:rsidRDefault="005441FA" w:rsidP="005441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Илья Кириллов в ходе своей работы пересмотрел архитектуру существующего транслятора и успешно решил задачу создания нового транслятора. Созданный им транслятор, предположительно, войдёт в состав </w:t>
      </w:r>
      <w:r>
        <w:rPr>
          <w:rFonts w:ascii="Times New Roman" w:eastAsia="Times New Roman" w:hAnsi="Times New Roman" w:cs="Times New Roman"/>
          <w:sz w:val="24"/>
          <w:szCs w:val="24"/>
        </w:rPr>
        <w:t>Kotlin</w:t>
      </w:r>
      <w:r w:rsidRPr="005441FA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плагина версии 1.4. Эксперименты, проведённые Ильёй, подтверждают значительное снижение количества ошибок компиляции в генерируемом коде на </w:t>
      </w:r>
      <w:r>
        <w:rPr>
          <w:rFonts w:ascii="Times New Roman" w:eastAsia="Times New Roman" w:hAnsi="Times New Roman" w:cs="Times New Roman"/>
          <w:sz w:val="24"/>
          <w:szCs w:val="24"/>
        </w:rPr>
        <w:t>Kotlin</w:t>
      </w:r>
      <w:r w:rsidRPr="005441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приблизительно в 5 раз). Разработанный код нового транслятора </w:t>
      </w:r>
      <w:r w:rsidR="0097106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использует ряд современных технологий программирования, хорошо читается и имеет близкое к </w:t>
      </w:r>
      <w:r w:rsidR="0097106B">
        <w:rPr>
          <w:rFonts w:ascii="Times New Roman" w:eastAsia="Times New Roman" w:hAnsi="Times New Roman" w:cs="Times New Roman"/>
          <w:sz w:val="24"/>
          <w:szCs w:val="24"/>
        </w:rPr>
        <w:t>production</w:t>
      </w:r>
      <w:r w:rsidR="0097106B" w:rsidRPr="0097106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7106B">
        <w:rPr>
          <w:rFonts w:ascii="Times New Roman" w:eastAsia="Times New Roman" w:hAnsi="Times New Roman" w:cs="Times New Roman"/>
          <w:sz w:val="24"/>
          <w:szCs w:val="24"/>
          <w:lang w:val="ru-RU"/>
        </w:rPr>
        <w:t>качество. Был проделан огромный объём практической работы</w:t>
      </w:r>
      <w:r w:rsidR="00DF55BB">
        <w:rPr>
          <w:rFonts w:ascii="Times New Roman" w:eastAsia="Times New Roman" w:hAnsi="Times New Roman" w:cs="Times New Roman"/>
          <w:sz w:val="24"/>
          <w:szCs w:val="24"/>
          <w:lang w:val="ru-RU"/>
        </w:rPr>
        <w:t>, проведена успешная апробация.</w:t>
      </w:r>
      <w:r w:rsidR="0097106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Всё это, несомненно, описывает работу Ильи Кириллова с положительной стороны.</w:t>
      </w:r>
    </w:p>
    <w:p w:rsidR="00746E5B" w:rsidRDefault="00746E5B" w:rsidP="00467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7106B" w:rsidRPr="0097106B" w:rsidRDefault="0097106B" w:rsidP="009710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У рецензента есть некоторое количество замечаний к тексту пояснительной записки. Она получилась предельно краткой, и для непосвящённого в тему человека почти не даёт представления о сложности и характере проделанной работы. В обзоре почти не были рассмотрены существующие решения аналогичных задач (единственное, что было сделано в этом направлении – проведён анализ работы старого транслятора).</w:t>
      </w:r>
      <w:r w:rsidRPr="0097106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Отсутствуют какие-либо выводы по итогам обзора и, как следствие, далее отсутствуют обоснования принятых архитектурных решений (вместе с тем, принятые решения кажутся рецензенту разумными). В дальнейшей части записки тенденция обрывать разделы на середине без каких-либо заключительных слов сохраняется. </w:t>
      </w:r>
    </w:p>
    <w:p w:rsidR="00746E5B" w:rsidRPr="00746E5B" w:rsidRDefault="00746E5B" w:rsidP="00467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F55BB" w:rsidRDefault="00DF55BB" w:rsidP="00DF5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Вопросы к работе: каковы причины повышения в 2.5 раза среднего времени работы транслятора? Не приведёт ли это к слишком долгой трансляции больших файлов? Рассматривались ли какие-либо варианты ускорения работы транслятора? </w:t>
      </w:r>
    </w:p>
    <w:p w:rsidR="00467F14" w:rsidRPr="005441FA" w:rsidRDefault="00467F14" w:rsidP="00DF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Несмотря на приведённые замечания</w:t>
      </w:r>
      <w:r w:rsidR="00DF55B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счита</w:t>
      </w:r>
      <w:r w:rsidR="00DF55BB">
        <w:rPr>
          <w:rFonts w:ascii="Times New Roman" w:eastAsia="Times New Roman" w:hAnsi="Times New Roman" w:cs="Times New Roman"/>
          <w:sz w:val="24"/>
          <w:szCs w:val="24"/>
          <w:lang w:val="ru-RU"/>
        </w:rPr>
        <w:t>ю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что данная работа заслуживает оценки ОТЛИЧНО, а </w:t>
      </w:r>
      <w:r w:rsidR="00DF55BB">
        <w:rPr>
          <w:rFonts w:ascii="Times New Roman" w:eastAsia="Times New Roman" w:hAnsi="Times New Roman" w:cs="Times New Roman"/>
          <w:sz w:val="24"/>
          <w:szCs w:val="24"/>
          <w:lang w:val="ru-RU"/>
        </w:rPr>
        <w:t>Илья Кириллов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присвоения </w:t>
      </w:r>
      <w:r w:rsidR="00DF55BB">
        <w:rPr>
          <w:rFonts w:ascii="Times New Roman" w:eastAsia="Times New Roman" w:hAnsi="Times New Roman" w:cs="Times New Roman"/>
          <w:sz w:val="24"/>
          <w:szCs w:val="24"/>
          <w:lang w:val="ru-RU"/>
        </w:rPr>
        <w:t>степени бакалавра.</w:t>
      </w:r>
    </w:p>
    <w:p w:rsidR="000D57EF" w:rsidRPr="009A21D0" w:rsidRDefault="000D57EF" w:rsidP="000D57E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Глухих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М.И.</w:t>
      </w:r>
      <w:proofErr w:type="gramEnd"/>
      <w:r w:rsidR="009A21D0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, к.т.н., </w:t>
      </w:r>
      <w:bookmarkStart w:id="0" w:name="_GoBack"/>
      <w:bookmarkEnd w:id="0"/>
      <w:r w:rsidR="009A21D0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программист (проект </w:t>
      </w:r>
      <w:r w:rsidR="009A21D0">
        <w:rPr>
          <w:rFonts w:ascii="Times New Roman" w:eastAsia="Times New Roman" w:hAnsi="Times New Roman" w:cs="Times New Roman"/>
          <w:i/>
          <w:sz w:val="24"/>
          <w:szCs w:val="24"/>
        </w:rPr>
        <w:t>Kotlin</w:t>
      </w:r>
      <w:r w:rsidR="009A21D0" w:rsidRPr="009A21D0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, </w:t>
      </w:r>
      <w:r w:rsidR="009A21D0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ООО «</w:t>
      </w:r>
      <w:proofErr w:type="spellStart"/>
      <w:r w:rsidR="009A21D0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ИнтеллиДжей</w:t>
      </w:r>
      <w:proofErr w:type="spellEnd"/>
      <w:r w:rsidR="009A21D0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="009A21D0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Лабс</w:t>
      </w:r>
      <w:proofErr w:type="spellEnd"/>
      <w:r w:rsidR="009A21D0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»)</w:t>
      </w:r>
    </w:p>
    <w:p w:rsidR="000D57EF" w:rsidRPr="00467F14" w:rsidRDefault="00DF55BB" w:rsidP="00DF55B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16 мая</w:t>
      </w:r>
      <w:r w:rsidR="000D57EF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201</w:t>
      </w: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9</w:t>
      </w:r>
      <w:r w:rsidR="000D57EF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года</w:t>
      </w:r>
    </w:p>
    <w:p w:rsidR="00467F14" w:rsidRPr="00467F14" w:rsidRDefault="00467F14" w:rsidP="00467F14">
      <w:pPr>
        <w:rPr>
          <w:lang w:val="ru-RU"/>
        </w:rPr>
      </w:pPr>
    </w:p>
    <w:sectPr w:rsidR="00467F14" w:rsidRPr="00467F1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11155"/>
    <w:multiLevelType w:val="multilevel"/>
    <w:tmpl w:val="3DEE5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201E42"/>
    <w:multiLevelType w:val="multilevel"/>
    <w:tmpl w:val="FBB4E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7F14"/>
    <w:rsid w:val="000D57EF"/>
    <w:rsid w:val="00460B09"/>
    <w:rsid w:val="00467F14"/>
    <w:rsid w:val="005441FA"/>
    <w:rsid w:val="006E29F7"/>
    <w:rsid w:val="00746E5B"/>
    <w:rsid w:val="0097106B"/>
    <w:rsid w:val="009A21D0"/>
    <w:rsid w:val="00DF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976F5B"/>
  <w15:docId w15:val="{6A08D355-763F-4CFC-ABB9-BB44E773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7F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467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9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IntelliJ Labs</Company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 Glukhikh</dc:creator>
  <cp:lastModifiedBy>Mikhail.Glukhikh</cp:lastModifiedBy>
  <cp:revision>5</cp:revision>
  <dcterms:created xsi:type="dcterms:W3CDTF">2015-06-09T17:20:00Z</dcterms:created>
  <dcterms:modified xsi:type="dcterms:W3CDTF">2019-05-16T14:47:00Z</dcterms:modified>
</cp:coreProperties>
</file>