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ОТЗЫВ НАУЧНОГО РУКОВОДИТЕЛЯ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на выпускную квалификационную работу студент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4 курса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кафедры системного программирования СПбГУ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  <w:t xml:space="preserve">Ковалева Марка Германовича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обучающ</w:t>
      </w:r>
      <w:r w:rsidDel="00000000" w:rsidR="00000000" w:rsidRPr="00000000">
        <w:rPr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ся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по направлению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231000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09.03.04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программная инженерия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теме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Отслеживание и анализ пути сетевых пакетов в ядре Linux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right="0" w:firstLine="708"/>
        <w:jc w:val="both"/>
        <w:rPr/>
      </w:pPr>
      <w:r w:rsidDel="00000000" w:rsidR="00000000" w:rsidRPr="00000000">
        <w:rPr>
          <w:rtl w:val="0"/>
        </w:rPr>
        <w:t xml:space="preserve">Сетевой стек ядра Linux является одним из самых производительных, гибких и сложных в мире, стек по-прежнему активно развивается усилиями многих известных компаний. Поиск ошибок в сложных конфигурациях сетевого стека граничит с отладкой ядра. Использование отладочных средств не всегда доступно на промышленных системах, участвующих в реальном сетевом обмене.</w:t>
      </w:r>
    </w:p>
    <w:p w:rsidR="00000000" w:rsidDel="00000000" w:rsidP="00000000" w:rsidRDefault="00000000" w:rsidRPr="00000000" w14:paraId="0000000A">
      <w:pPr>
        <w:ind w:left="0" w:right="0" w:firstLine="708"/>
        <w:jc w:val="both"/>
        <w:rPr/>
      </w:pPr>
      <w:r w:rsidDel="00000000" w:rsidR="00000000" w:rsidRPr="00000000">
        <w:rPr>
          <w:rtl w:val="0"/>
        </w:rPr>
        <w:t xml:space="preserve">В этой работе перед студентом Ковалевым М. Г. была поставлена цель разработать утилиту для анализа прохождения сетевых пакетов по стеку ядра Linux. Утилита должна позволять использование в промышленном окружении на “живой” системе, поскольку именно здесь встречаются самые сложные примеры неправильной конфигурации. Во время анализа, система должна продолжать функционировать без существенного изменения характеристик. </w:t>
      </w:r>
    </w:p>
    <w:p w:rsidR="00000000" w:rsidDel="00000000" w:rsidP="00000000" w:rsidRDefault="00000000" w:rsidRPr="00000000" w14:paraId="0000000B">
      <w:pPr>
        <w:ind w:left="0" w:right="0" w:firstLine="708"/>
        <w:jc w:val="both"/>
        <w:rPr/>
      </w:pPr>
      <w:r w:rsidDel="00000000" w:rsidR="00000000" w:rsidRPr="00000000">
        <w:rPr>
          <w:rtl w:val="0"/>
        </w:rPr>
        <w:t xml:space="preserve">После декомпозиции высокоуровневых требований на конкретные составляющие и анализа  доступных технологий, студент остановил выбор  на eBPF. Такой выбор является в некотором роде естественным, но постановка задачи была специально расширена для получения результатов сравнительного анализа новой технологии в контексте данной работы. Во время подготовительной работы также был сделан подробный обзор технологии. Была создана утилита, удовлетворяющая изначальной цели. Для повышения переносимости реализация использует минимальное количество сторонних компонент, хотя это и не подчёркивается в тексте работы.</w:t>
      </w:r>
    </w:p>
    <w:p w:rsidR="00000000" w:rsidDel="00000000" w:rsidP="00000000" w:rsidRDefault="00000000" w:rsidRPr="00000000" w14:paraId="0000000C">
      <w:pPr>
        <w:ind w:left="0" w:right="0" w:firstLine="708"/>
        <w:jc w:val="both"/>
        <w:rPr/>
      </w:pPr>
      <w:r w:rsidDel="00000000" w:rsidR="00000000" w:rsidRPr="00000000">
        <w:rPr>
          <w:rtl w:val="0"/>
        </w:rPr>
        <w:t xml:space="preserve">К недостаткам относится малое количество приведенных примеров, где работа могла бы оказаться полезной.</w:t>
      </w:r>
    </w:p>
    <w:p w:rsidR="00000000" w:rsidDel="00000000" w:rsidP="00000000" w:rsidRDefault="00000000" w:rsidRPr="00000000" w14:paraId="0000000D">
      <w:pPr>
        <w:ind w:left="0" w:right="0" w:firstLine="708"/>
        <w:jc w:val="both"/>
        <w:rPr/>
      </w:pPr>
      <w:r w:rsidDel="00000000" w:rsidR="00000000" w:rsidRPr="00000000">
        <w:rPr>
          <w:rtl w:val="0"/>
        </w:rPr>
        <w:t xml:space="preserve">Работа велась планомерно, студент регулярно взаимодействовал с научным руководителем. Использование молодой технологии вызывало затруднения из-за малого количества документации, но в целом задачи были выполнены.</w:t>
      </w:r>
    </w:p>
    <w:p w:rsidR="00000000" w:rsidDel="00000000" w:rsidP="00000000" w:rsidRDefault="00000000" w:rsidRPr="00000000" w14:paraId="0000000E">
      <w:pPr>
        <w:ind w:left="0" w:right="0" w:firstLine="708"/>
        <w:jc w:val="both"/>
        <w:rPr/>
      </w:pPr>
      <w:r w:rsidDel="00000000" w:rsidR="00000000" w:rsidRPr="00000000">
        <w:rPr>
          <w:rtl w:val="0"/>
        </w:rPr>
        <w:t xml:space="preserve">Работа заслуживает оценку “отлично”.</w:t>
      </w:r>
    </w:p>
    <w:p w:rsidR="00000000" w:rsidDel="00000000" w:rsidP="00000000" w:rsidRDefault="00000000" w:rsidRPr="00000000" w14:paraId="0000000F">
      <w:pPr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Терехов А. Н.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проф. каф. СП, д.ф.-м.н., проф.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Дата: </w:t>
      </w:r>
      <w:r w:rsidDel="00000000" w:rsidR="00000000" w:rsidRPr="00000000">
        <w:rPr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июня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г                                                             Подпись: __________________________</w:t>
      </w:r>
    </w:p>
    <w:sectPr>
      <w:pgSz w:h="16838" w:w="11906"/>
      <w:pgMar w:bottom="1134" w:top="1134" w:left="1680" w:right="86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