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Mangal" w:cs="Mangal" w:eastAsia="Mangal" w:hAnsi="Mangal"/>
          <w:b w:val="1"/>
          <w:sz w:val="21"/>
          <w:szCs w:val="21"/>
        </w:rPr>
      </w:pPr>
      <w:r w:rsidDel="00000000" w:rsidR="00000000" w:rsidRPr="00000000">
        <w:rPr>
          <w:rFonts w:ascii="Vrinda" w:cs="Vrinda" w:eastAsia="Vrinda" w:hAnsi="Vrinda"/>
          <w:sz w:val="21"/>
          <w:szCs w:val="21"/>
          <w:rtl w:val="0"/>
        </w:rPr>
        <w:t xml:space="preserve">আমাদের </w:t>
      </w:r>
      <w:r w:rsidDel="00000000" w:rsidR="00000000" w:rsidRPr="00000000">
        <w:rPr>
          <w:rFonts w:ascii="Vrinda" w:cs="Vrinda" w:eastAsia="Vrinda" w:hAnsi="Vrinda"/>
          <w:b w:val="1"/>
          <w:sz w:val="21"/>
          <w:szCs w:val="21"/>
          <w:rtl w:val="0"/>
        </w:rPr>
        <w:t xml:space="preserve">কোর্স কারিকুলাম</w:t>
      </w:r>
      <w:r w:rsidDel="00000000" w:rsidR="00000000" w:rsidRPr="00000000">
        <w:rPr>
          <w:rFonts w:ascii="Vrinda" w:cs="Vrinda" w:eastAsia="Vrinda" w:hAnsi="Vrinda"/>
          <w:sz w:val="21"/>
          <w:szCs w:val="21"/>
          <w:rtl w:val="0"/>
        </w:rPr>
        <w:t xml:space="preserve"> যেখানে একেবারে বেসিক থেকে পসিবল অ্যাডভান্সড টপিক গুলো কভার করার চেষ্টা করা হয়েছে বাকি </w:t>
      </w:r>
      <w:r w:rsidDel="00000000" w:rsidR="00000000" w:rsidRPr="00000000">
        <w:rPr>
          <w:rFonts w:ascii="Vrinda" w:cs="Vrinda" w:eastAsia="Vrinda" w:hAnsi="Vrinda"/>
          <w:b w:val="1"/>
          <w:sz w:val="21"/>
          <w:szCs w:val="21"/>
          <w:rtl w:val="0"/>
        </w:rPr>
        <w:t xml:space="preserve">আল্লাহ তায়ালার ইচ্ছা</w:t>
      </w:r>
      <w:r w:rsidDel="00000000" w:rsidR="00000000" w:rsidRPr="00000000">
        <w:rPr>
          <w:rFonts w:ascii="Vrinda" w:cs="Vrinda" w:eastAsia="Vrinda" w:hAnsi="Vrinda"/>
          <w:sz w:val="21"/>
          <w:szCs w:val="21"/>
          <w:rtl w:val="0"/>
        </w:rPr>
        <w:t xml:space="preserve"> ও </w:t>
      </w:r>
      <w:r w:rsidDel="00000000" w:rsidR="00000000" w:rsidRPr="00000000">
        <w:rPr>
          <w:rFonts w:ascii="Vrinda" w:cs="Vrinda" w:eastAsia="Vrinda" w:hAnsi="Vrinda"/>
          <w:b w:val="1"/>
          <w:sz w:val="21"/>
          <w:szCs w:val="21"/>
          <w:rtl w:val="0"/>
        </w:rPr>
        <w:t xml:space="preserve">আপনাদের চেষ্টা</w:t>
      </w:r>
      <w:r w:rsidDel="00000000" w:rsidR="00000000" w:rsidRPr="00000000">
        <w:rPr>
          <w:rFonts w:ascii="Vrinda" w:cs="Vrinda" w:eastAsia="Vrinda" w:hAnsi="Vrinda"/>
          <w:sz w:val="21"/>
          <w:szCs w:val="21"/>
          <w:rtl w:val="0"/>
        </w:rPr>
        <w:t xml:space="preserve"> কিন্তু এটা নিশ্চিত যে কেউ যদি ধৈর্য দরে এই কনটেন্ট গুলো কমপ্লিট করতে পারে এন্ড </w:t>
      </w:r>
      <w:r w:rsidDel="00000000" w:rsidR="00000000" w:rsidRPr="00000000">
        <w:rPr>
          <w:rFonts w:ascii="Vrinda" w:cs="Vrinda" w:eastAsia="Vrinda" w:hAnsi="Vrinda"/>
          <w:b w:val="1"/>
          <w:sz w:val="21"/>
          <w:szCs w:val="21"/>
          <w:rtl w:val="0"/>
        </w:rPr>
        <w:t xml:space="preserve">সঠিকভাবে প্রয়োগ</w:t>
      </w:r>
      <w:r w:rsidDel="00000000" w:rsidR="00000000" w:rsidRPr="00000000">
        <w:rPr>
          <w:rFonts w:ascii="Vrinda" w:cs="Vrinda" w:eastAsia="Vrinda" w:hAnsi="Vrinda"/>
          <w:sz w:val="21"/>
          <w:szCs w:val="21"/>
          <w:rtl w:val="0"/>
        </w:rPr>
        <w:t xml:space="preserve"> করতে পারে আল্লাহ চাহেতু তার ক্যরিয়ার নিয়ে আর চিন্তা করতে হবেনা </w:t>
      </w:r>
      <w:r w:rsidDel="00000000" w:rsidR="00000000" w:rsidRPr="00000000">
        <w:rPr>
          <w:rFonts w:ascii="Vrinda" w:cs="Vrinda" w:eastAsia="Vrinda" w:hAnsi="Vrinda"/>
          <w:b w:val="1"/>
          <w:sz w:val="21"/>
          <w:szCs w:val="21"/>
          <w:rtl w:val="0"/>
        </w:rPr>
        <w:t xml:space="preserve">ইনশাআল্লাহ</w:t>
      </w:r>
      <w:r w:rsidDel="00000000" w:rsidR="00000000" w:rsidRPr="00000000">
        <w:rPr>
          <w:rFonts w:ascii="Mangal" w:cs="Mangal" w:eastAsia="Mangal" w:hAnsi="Mangal"/>
          <w:sz w:val="21"/>
          <w:szCs w:val="21"/>
          <w:rtl w:val="0"/>
        </w:rPr>
        <w:t xml:space="preserve">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5"/>
          <w:szCs w:val="25"/>
          <w:rtl w:val="0"/>
        </w:rPr>
        <w:t xml:space="preserve">সবার শুভ কামনা করছি।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dooeb197w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1: Basic Discussion About Freelancing and Web Analytics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What is Freelancing and Freelancing Skills</w:t>
        <w:br w:type="textWrapping"/>
        <w:t xml:space="preserve">👉 How a Freelancing Job Works</w:t>
        <w:br w:type="textWrapping"/>
        <w:t xml:space="preserve">👉 What is Web Analytics and Conversion Tracking</w:t>
        <w:br w:type="textWrapping"/>
        <w:t xml:space="preserve">👉 Relation Between Digital Advertising and Web Analytics and Conversion Tracking</w:t>
        <w:br w:type="textWrapping"/>
        <w:t xml:space="preserve">👉 How Web Analytics Benefits Business Growth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535i9t59g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2: Google Tag Manager and DataLayer Concepts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What is Google Tag Manager</w:t>
        <w:br w:type="textWrapping"/>
        <w:t xml:space="preserve">👉 Tags, Triggers, and Variables Explained</w:t>
        <w:br w:type="textWrapping"/>
        <w:t xml:space="preserve">👉 What is DataLayer and How to Enable It in WooCommerce</w:t>
        <w:br w:type="textWrapping"/>
        <w:t xml:space="preserve">👉 How to Scrape Data From the DataLayer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smra5h5sx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3: Facebook Pixel Web Conversion Tracking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PageView Event Setup</w:t>
        <w:br w:type="textWrapping"/>
        <w:t xml:space="preserve">👉 ViewContent Event Setup with Dynamic Value Tracking</w:t>
        <w:br w:type="textWrapping"/>
        <w:t xml:space="preserve">👉 AddToCart Event Setup with Dynamic Value Tracking</w:t>
        <w:br w:type="textWrapping"/>
        <w:t xml:space="preserve">👉 InitiateCheckout Event Setup with Dynamic Value Tracking</w:t>
        <w:br w:type="textWrapping"/>
        <w:t xml:space="preserve">👉 Purchase Event Setup with Dynamic Value Tracking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4dvil81cs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4: iOS 14 Update, ITP, Ads Blockers, and Server-Side Tracking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First-Party and Third-Party Cookies</w:t>
        <w:br w:type="textWrapping"/>
        <w:t xml:space="preserve">👉 iOS 14 Updates, ITPs, Ads Blockers, and Browser Settings Impact on Digital Advertising</w:t>
        <w:br w:type="textWrapping"/>
        <w:t xml:space="preserve">👉 Introduction to Server-Side Tracking and Conversion API</w:t>
        <w:br w:type="textWrapping"/>
        <w:t xml:space="preserve">👉 Setup Server Cloud in Stape.io and Google Cloud Platform</w:t>
        <w:br w:type="textWrapping"/>
        <w:t xml:space="preserve">👉 Setup Custom Domain and Cookie Life Extension to Bypass iOS 14 Update</w:t>
        <w:br w:type="textWrapping"/>
        <w:t xml:space="preserve">👉 Send PageView Event to Server for Testing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7hu5uv50d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5: Facebook Conversion API and GA4 Server-Side Tracking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PageView Event Setup with Deduplication</w:t>
        <w:br w:type="textWrapping"/>
        <w:t xml:space="preserve">👉 ViewContent Event Setup with Deduplication</w:t>
        <w:br w:type="textWrapping"/>
        <w:t xml:space="preserve">👉 AddToCart Event Setup with Deduplication</w:t>
        <w:br w:type="textWrapping"/>
        <w:t xml:space="preserve">👉 InitiateCheckout Event Setup with Deduplication</w:t>
        <w:br w:type="textWrapping"/>
        <w:t xml:space="preserve">👉 Purchase Event Setup with Deduplication</w:t>
        <w:br w:type="textWrapping"/>
        <w:t xml:space="preserve">👉 Sending Advanced Matching Parameters for Better Event Match Scores</w:t>
        <w:br w:type="textWrapping"/>
        <w:t xml:space="preserve">👉 Sending All Server Events to Google Analytics 4 in the Same Setup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06k27xey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6: Custom Event Setup for Facebook Conversion API and GA4 Server-Side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Lead &amp; Contact Event Setup for Facebook Pixel Conversion API with Event Deduplication and GA4 Server-Side Tracking</w:t>
        <w:br w:type="textWrapping"/>
        <w:t xml:space="preserve">👉 Various Custom Event Setup Examples for Facebook Pixel Conversion API and GA4 Server-Side Tracking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ee1fz9nd1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7: Various Form Tracking Techniques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Form Submission Tracking with Page URL</w:t>
        <w:br w:type="textWrapping"/>
        <w:t xml:space="preserve">👉 Form Submission Tracking with Form Submission Trigger</w:t>
        <w:br w:type="textWrapping"/>
        <w:t xml:space="preserve">👉 Form Submission Tracking with Element Visibility Trigger</w:t>
        <w:br w:type="textWrapping"/>
        <w:t xml:space="preserve">👉 Form Submission Tracking with Button Click</w:t>
        <w:br w:type="textWrapping"/>
        <w:t xml:space="preserve">👉 Contact Form 7, Calendly, HubSpot, and Gravity Form Tracking with Custom Listener</w:t>
        <w:br w:type="textWrapping"/>
        <w:t xml:space="preserve">👉 iFrame Form Tracking</w:t>
        <w:br w:type="textWrapping"/>
        <w:t xml:space="preserve">👉 Ajax Form Tracking Techniques with Custom Ajax Listener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wpshmnzs7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8: Facebook Conversion API and GA4 Server-Side for Shopify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PageView Event Setup with Deduplication</w:t>
        <w:br w:type="textWrapping"/>
        <w:t xml:space="preserve">👉 ViewContent Event Setup with Deduplication</w:t>
        <w:br w:type="textWrapping"/>
        <w:t xml:space="preserve">👉 AddToCart Event Setup with Deduplication</w:t>
        <w:br w:type="textWrapping"/>
        <w:t xml:space="preserve">👉 InitiateCheckout Event Setup with Deduplication</w:t>
        <w:br w:type="textWrapping"/>
        <w:t xml:space="preserve">👉 Purchase Event Setup with Deduplication</w:t>
        <w:br w:type="textWrapping"/>
        <w:t xml:space="preserve">👉 Sending Advanced Matching Parameters for Better Event Match Scores</w:t>
        <w:br w:type="textWrapping"/>
        <w:t xml:space="preserve">👉 Sending All Server Events to Google Analytics 4 in the Same Setup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2x63bswpd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9: Google Analytics 4 Enhanced E-Commerce Tracking (Browser and Server)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Google Analytics 4 Enhanced E-Commerce Tracking</w:t>
        <w:br w:type="textWrapping"/>
        <w:t xml:space="preserve">👉 page_view Event from Browser and Server-Side</w:t>
        <w:br w:type="textWrapping"/>
        <w:t xml:space="preserve">👉 view_item Event from Browser and Server-Side</w:t>
        <w:br w:type="textWrapping"/>
        <w:t xml:space="preserve">👉 add_to_cart Event from Browser and Server-Side</w:t>
        <w:br w:type="textWrapping"/>
        <w:t xml:space="preserve">👉 begin_checkout Event from Browser and Server-Side</w:t>
        <w:br w:type="textWrapping"/>
        <w:t xml:space="preserve">👉 purchase Event from Browser and Server-Side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gzhvmzqr5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10: Google Ads Web Conversion Tracking - Browser and Server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Google Ads Conversion Tracking with Enhanced Conversion - Purchase</w:t>
        <w:br w:type="textWrapping"/>
        <w:t xml:space="preserve">👉 Google Ads Conversion Tracking - Add to Cart</w:t>
        <w:br w:type="textWrapping"/>
        <w:t xml:space="preserve">👉 Google Ads Conversion Tracking - Begin Checkout</w:t>
        <w:br w:type="textWrapping"/>
        <w:t xml:space="preserve">👉 Google Ads Conversion Tracking - Lead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kxuv4whhb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11: Google Ads Conversion Tracking - Other Sources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Google Ads Dynamic Remarketing Tag Setup</w:t>
        <w:br w:type="textWrapping"/>
        <w:t xml:space="preserve">👉 Google Ads Call Conversion Tracking</w:t>
        <w:br w:type="textWrapping"/>
        <w:t xml:space="preserve">👉 Android App Install Tracking</w:t>
        <w:br w:type="textWrapping"/>
        <w:t xml:space="preserve">👉 How to Import Goals from Google Analytics 4 to Google Ads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cgysytvjk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12: Custom JavaScript for Marketers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How to Track Dynamic Value from DOM Using 3 Popular Methods (GTM Variable Builder, Copy JS Path, and DOM Element Variable) for Any CMS</w:t>
        <w:br w:type="textWrapping"/>
        <w:t xml:space="preserve">👉 Tracking Dynamic Form Fields for Event Match Quality Score Using Custom JavaScript (without DataLayer for Any CMS)</w:t>
        <w:br w:type="textWrapping"/>
        <w:t xml:space="preserve">👉 Passing Dynamic Values from One Page to Another Using LocalStorage and SessionStorage</w:t>
        <w:br w:type="textWrapping"/>
        <w:t xml:space="preserve">👉 Tracking Items Array Using Custom JavaScript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rnelpcj8e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13: Upwork Marketplace and Creating a Professional Profile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Upwork Marketplace Dashboard Overview</w:t>
        <w:br w:type="textWrapping"/>
        <w:t xml:space="preserve">👉 How to Create an Upwork Profile</w:t>
        <w:br w:type="textWrapping"/>
        <w:t xml:space="preserve">👉Mindset for Success on Upwork</w:t>
        <w:br w:type="textWrapping"/>
        <w:t xml:space="preserve">👉Writing an Optimized Upwork Profile Title and Description</w:t>
        <w:br w:type="textWrapping"/>
        <w:t xml:space="preserve">👉AI-Optimized Cover Letter Strategies</w:t>
        <w:br w:type="textWrapping"/>
        <w:t xml:space="preserve">👉Techniques for Selecting the Best Jobs on Upwork</w:t>
        <w:br w:type="textWrapping"/>
        <w:t xml:space="preserve">👉Benefits of Working on Upwork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Module 14: Generating Clients Outside of Freelance Marketplaces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👉 Proven Strategies for Inbound Marketing</w:t>
        <w:br w:type="textWrapping"/>
        <w:t xml:space="preserve">👉 How to Optimize Your Facebook and LinkedIn Profile for Client Acquisition</w:t>
        <w:br w:type="textWrapping"/>
        <w:t xml:space="preserve">👉 Benefits of Sharing Knowledge on Social Media</w:t>
        <w:br w:type="textWrapping"/>
        <w:t xml:space="preserve">👉 How to Create Effective Content for Your Portfolio Website</w:t>
        <w:br w:type="textWrapping"/>
        <w:t xml:space="preserve">👉 The Right Strategy for Outbound Marketing</w:t>
        <w:br w:type="textWrapping"/>
        <w:t xml:space="preserve">👉 How to Reach Out to Clients in a Way That Gets a Reply</w:t>
        <w:br w:type="textWrapping"/>
        <w:t xml:space="preserve">👉 How to Start a Conversation with a Client on Zoom</w:t>
        <w:br w:type="textWrapping"/>
        <w:t xml:space="preserve">👉 How to Upsell Small Projects into Bigger Orders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yefs14twq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15: TikTok Pixel Conversion API with Event Deduplication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PageView Event for All Pages</w:t>
        <w:br w:type="textWrapping"/>
        <w:t xml:space="preserve">👉 ViewContent Event with Deduplication</w:t>
        <w:br w:type="textWrapping"/>
        <w:t xml:space="preserve">👉 AddToCart Event with Deduplication</w:t>
        <w:br w:type="textWrapping"/>
        <w:t xml:space="preserve">👉 InitiateCheckout Event with Deduplication</w:t>
        <w:br w:type="textWrapping"/>
        <w:t xml:space="preserve">👉 Place Order Event with Deduplication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5j5wjaayb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16: Pinterest Pixel Conversion API with Event Deduplication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Page Visit Event with Deduplication</w:t>
        <w:br w:type="textWrapping"/>
        <w:t xml:space="preserve">👉 AddToCart Event with Deduplication</w:t>
        <w:br w:type="textWrapping"/>
        <w:t xml:space="preserve">👉 Checkout Event with Deduplication</w:t>
        <w:br w:type="textWrapping"/>
        <w:t xml:space="preserve">👉 Lead Event with Deduplication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6dtqgsy1zj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17: Snap Pixel Conversion API with Event Deduplication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PAGE_VIEW Event for All Pages</w:t>
        <w:br w:type="textWrapping"/>
        <w:t xml:space="preserve">👉 VIEW_CONTENT Event with Deduplication</w:t>
        <w:br w:type="textWrapping"/>
        <w:t xml:space="preserve">👉 ADD_TO_CART Event with Deduplication</w:t>
        <w:br w:type="textWrapping"/>
        <w:t xml:space="preserve">👉 START_CHECKOUT Event with Deduplication</w:t>
        <w:br w:type="textWrapping"/>
        <w:t xml:space="preserve">👉 PURCHASE Event with Deduplication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dghd6snkvv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18: Other Marketing Platforms Conversion Tracking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Microsoft Ads Conversion Tracking</w:t>
        <w:br w:type="textWrapping"/>
        <w:t xml:space="preserve">👉 Twitter Pixel Conversion Event Setup</w:t>
        <w:br w:type="textWrapping"/>
        <w:t xml:space="preserve">👉 LinkedIn Insight Tag and Event Setup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4h2qc7ta9r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19: Installing GTM and DataLayer on Other CMS Platforms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Installing GTM and DataLayer on Squarespace</w:t>
        <w:br w:type="textWrapping"/>
        <w:t xml:space="preserve">👉 Installing GTM and DataLayer on Magento 2 and PrestaShop</w:t>
        <w:br w:type="textWrapping"/>
        <w:t xml:space="preserve">👉 Installing GTM and DataLayer on Wix</w:t>
        <w:br w:type="textWrapping"/>
        <w:t xml:space="preserve">👉 Installing GTM on ClickFunnels</w:t>
        <w:br w:type="textWrapping"/>
        <w:t xml:space="preserve">👉 Partner Integration Options for Installing Tracking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nwnfg3gp5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20: Cookie Consent Banner V2 Setup and Configuration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Cookie Consent Banner Setup for GDPR and CCPA Compliance</w:t>
        <w:br w:type="textWrapping"/>
        <w:t xml:space="preserve">👉 Cookie Consent Banner for Enabling Consent Mode V2</w:t>
        <w:br w:type="textWrapping"/>
        <w:t xml:space="preserve">👉 Basic Cookie Consent Mode Configuration</w:t>
        <w:br w:type="textWrapping"/>
        <w:t xml:space="preserve">👉 Advanced Consent Mode Configuration for Advanced Google Modeling</w:t>
        <w:br w:type="textWrapping"/>
        <w:t xml:space="preserve">👉 TCF (Transparency &amp; Consent Framework) Insertion</w:t>
        <w:br w:type="textWrapping"/>
        <w:t xml:space="preserve">👉 Setup Consent Banner with Cookiebot and CookieYes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hntlw8t32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21: UTM Tracking and Standard Report Analysis in GA4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UTM Tracking in Google Analytics 4</w:t>
        <w:br w:type="textWrapping"/>
        <w:t xml:space="preserve">👉 Report Snapshot in Google Analytics 4</w:t>
        <w:br w:type="textWrapping"/>
        <w:t xml:space="preserve">👉 Real-Time Report in Google Analytics 4</w:t>
        <w:br w:type="textWrapping"/>
        <w:t xml:space="preserve">👉 Acquisition Report in Google Analytics 4</w:t>
        <w:br w:type="textWrapping"/>
        <w:t xml:space="preserve">👉 Engagement Report in Google Analytics 4</w:t>
        <w:br w:type="textWrapping"/>
        <w:t xml:space="preserve">👉 Monetization Report in Google Analytics 4</w:t>
        <w:br w:type="textWrapping"/>
        <w:t xml:space="preserve">👉 Retention Report in Google Analytics 4</w:t>
        <w:br w:type="textWrapping"/>
        <w:t xml:space="preserve">👉 Demographics Report in Google Analytics 4</w:t>
        <w:br w:type="textWrapping"/>
        <w:t xml:space="preserve">👉 Tech Report in Google Analytics 4</w:t>
        <w:br w:type="textWrapping"/>
        <w:t xml:space="preserve">👉 Standard Reports Based on Business Objectives: Lead, Sales, Traffic, and Traffic Engagement and Retention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zojbap8et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22: GA4 Custom Dashboard Creation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What is a GA4 Custom Dashboard and How it Works</w:t>
        <w:br w:type="textWrapping"/>
        <w:t xml:space="preserve">👉 GA4 Custom Dashboard Creation for Lead Objective Businesses</w:t>
        <w:br w:type="textWrapping"/>
        <w:t xml:space="preserve">👉 GA4 Custom Dashboard Creation for E-Commerce Businesses</w:t>
        <w:br w:type="textWrapping"/>
        <w:t xml:space="preserve">👉 GA4 Custom Dashboard Creation Based on Business Funnel Objectives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i7t6a0frmb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23: Exploration Reports in Google Analytics 4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Free-Form Report in Google Analytics 4</w:t>
        <w:br w:type="textWrapping"/>
        <w:t xml:space="preserve">👉 Funnel Exploration Report in Google Analytics 4</w:t>
        <w:br w:type="textWrapping"/>
        <w:t xml:space="preserve">👉 Path Exploration Report in Google Analytics 4</w:t>
        <w:br w:type="textWrapping"/>
        <w:t xml:space="preserve">👉 Segment Overlap Report in Google Analytics 4</w:t>
        <w:br w:type="textWrapping"/>
        <w:t xml:space="preserve">👉 Cohort Exploration Report in Google Analytics 4</w:t>
        <w:br w:type="textWrapping"/>
        <w:t xml:space="preserve">👉 User Explorer Report in Google Analytics 4</w:t>
        <w:br w:type="textWrapping"/>
        <w:t xml:space="preserve">👉 User Lifetime Report in Google Analytics 4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ifdra2w8w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24: Custom Dimensions &amp; Metrics and GA4 Attribution Modeling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Custom Dimensions and Metrics in Google Analytics 4</w:t>
        <w:br w:type="textWrapping"/>
        <w:t xml:space="preserve">👉 Creating Custom Audiences for Google Ads Remarketing</w:t>
        <w:br w:type="textWrapping"/>
        <w:t xml:space="preserve">👉 GA4 Attribution Models and Their Comparison</w:t>
        <w:br w:type="textWrapping"/>
        <w:t xml:space="preserve">👉 Conversion Path Analysis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d5hbwimpo8r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25: Qualitative Analysis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Hotjar and Microsoft Clarity Setup with GTM</w:t>
        <w:br w:type="textWrapping"/>
        <w:t xml:space="preserve">👉 Heatmap Analysis</w:t>
        <w:br w:type="textWrapping"/>
        <w:t xml:space="preserve">👉 Recording Analysis</w:t>
        <w:br w:type="textWrapping"/>
        <w:t xml:space="preserve">👉 User Behavior Analysis on Websites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7yawu3dn2j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26: Fiverr Marketplace and Gig Creation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Fiverr Marketplace Dashboard Overview</w:t>
        <w:br w:type="textWrapping"/>
        <w:t xml:space="preserve">👉 Researching Fiverr Profiles</w:t>
        <w:br w:type="textWrapping"/>
        <w:t xml:space="preserve">👉 Best Practices for Creating a Fiverr Profile</w:t>
        <w:br w:type="textWrapping"/>
        <w:t xml:space="preserve">👉 Creating Your First Gig on Fiverr</w:t>
        <w:br w:type="textWrapping"/>
        <w:t xml:space="preserve">👉 SEO-Optimized Gig Title, Description, and Image Creation</w:t>
        <w:br w:type="textWrapping"/>
        <w:t xml:space="preserve">👉 Irresistible Gig Pricing Strategies</w:t>
        <w:br w:type="textWrapping"/>
        <w:t xml:space="preserve">👉 Professional Portfolio Design Ideas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5qjyvj0set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27: Buyer Communication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👉 First Communication After a Client Message</w:t>
        <w:br w:type="textWrapping"/>
        <w:t xml:space="preserve">👉 Communication Hacks for Securing Orders from Clients</w:t>
        <w:br w:type="textWrapping"/>
        <w:t xml:space="preserve">👉 Communication Practice in Zoom Call</w:t>
        <w:br w:type="textWrapping"/>
        <w:t xml:space="preserve">👉 Effective Communication During an Ongoing Order</w:t>
        <w:br w:type="textWrapping"/>
        <w:t xml:space="preserve">👉 Post-Order Communication Best Practices</w:t>
        <w:br w:type="textWrapping"/>
        <w:t xml:space="preserve">👉 Managing Client Revisions Smartly</w:t>
        <w:br w:type="textWrapping"/>
        <w:t xml:space="preserve">👉 Upselling, Cross-Selling, and Business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Cheers…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ngal"/>
  <w:font w:name="Vrind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