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2E74B5"/>
          <w:sz w:val="18"/>
        </w:rPr>
        <w:t>INCIDENT REPORT • BASE DI CONOSCENZA RAG</w:t>
      </w:r>
    </w:p>
    <w:p>
      <w:pPr>
        <w:pStyle w:val="Title"/>
        <w:pBdr>
          <w:bottom w:val="single" w:sz="8" w:space="2" w:color="4472C4"/>
        </w:pBdr>
      </w:pPr>
      <w:r>
        <w:t>INC025558511</w:t>
      </w:r>
    </w:p>
    <w:p>
      <w:pPr>
        <w:pStyle w:val="Subtitle"/>
      </w:pPr>
      <w:r>
        <w:t>Gestione spazi DB2 e capacità flussi | Dossier strutturato per Brain/OKF/RAG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type="dxa" w:w="936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Valore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Risolto - Risolto (permanente)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Apertura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28/08/2026 13:12:43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Risoluzione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28/08/2026 15:04:59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Tempo alla risoluzione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 ora, 52 minuti e 16 secondi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Priorità / Impatto / Urgenza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5 - Pianificazione / 3 - Singolo Utente / 3 - Basso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Gruppo finale / Assegnatario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INF_SIT_CCDB2_SUPP / MAERO TIZIANA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Piattaforma / Ambiente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Mainframe / Produzione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Tipo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Service Request - Richiesta consulenza</w:t>
            </w:r>
          </w:p>
        </w:tc>
      </w:tr>
    </w:tbl>
    <w:p>
      <w:pPr>
        <w:spacing w:before="160" w:after="200"/>
        <w:shd w:fill="F2F5F9"/>
        <w:pBdr>
          <w:left w:val="single" w:sz="18" w:space="8" w:color="2E74B5"/>
        </w:pBdr>
      </w:pPr>
      <w:r>
        <w:rPr>
          <w:b/>
          <w:color w:val="0B2545"/>
        </w:rPr>
        <w:t xml:space="preserve">Sintesi. </w:t>
      </w:r>
      <w:r>
        <w:t>La richiesta riguarda l'elenco delle tabelle o dei tablespace che risultano prossimi all'esaurimento dello spazio disponibile per i seguenti database: DBR180 – DBR265 - DBR288;; l'elenco dei flussi che sono prossimi al limite di capacità, ovvero che hanno raggiunto o stanno per raggiungere la dimensione allocata, per i seguenti flussi DOP0FK% e DOP0XS%?. la risoluzione fornisce un riferimento operativo per eseguire la verifica. la componente fuori perimetro è stata indirizzata all'ufficio Storage.</w:t>
      </w:r>
    </w:p>
    <w:p>
      <w:pPr>
        <w:pStyle w:val="Heading1"/>
      </w:pPr>
      <w:r>
        <w:t>1. Identificazione e classificazione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type="dxa" w:w="936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Valore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Numero canonico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INC025558511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Canale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Self Service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Beneficiario / Richiedente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VANNI ROMINA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Punto operativo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0171064 - GT CUSTOMER DATABASE &amp; CORP SIMPLIF INIT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Reparto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0171064 - GT CUSTOMER DATABASE &amp; CORP SIMPLIF INIT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Acronym / SSA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FK999 - TASSAZIONE CAPITAL GAIN EURO / FK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Oggetto richiesta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Spazi e Storage Group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Prodotto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Gestione storage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Categoria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Servizi professionali IT &gt; Gestione del ciclo di vita delle informazioni &gt; Gestione storage e backup &gt; Storage &amp; Backup Management &gt; Richiesta di assistenza specialistica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URL record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https://isgs.service-now.com/incident.do?sys_id=9ccb49acc347c35416b09565e001316b&amp;sysparm_stack=&amp;sysparm_view=</w:t>
            </w:r>
          </w:p>
        </w:tc>
      </w:tr>
    </w:tbl>
    <w:p>
      <w:pPr>
        <w:pStyle w:val="Heading1"/>
      </w:pPr>
      <w:r>
        <w:t>2. Richiesta originale</w:t>
      </w:r>
    </w:p>
    <w:p>
      <w:r>
        <w:t>La richiesta comprende le seguenti esigenze:</w:t>
      </w:r>
    </w:p>
    <w:p>
      <w:pPr>
        <w:pStyle w:val="ListBullet"/>
        <w:spacing w:after="80"/>
      </w:pPr>
      <w:r>
        <w:t>l'elenco delle tabelle o dei tablespace che risultano prossimi all'esaurimento dello spazio disponibile per i seguenti database: DBR180 – DBR265 - DBR288;</w:t>
      </w:r>
    </w:p>
    <w:p>
      <w:pPr>
        <w:pStyle w:val="ListBullet"/>
        <w:spacing w:after="80"/>
      </w:pPr>
      <w:r>
        <w:t>l'elenco dei flussi che sono prossimi al limite di capacità, ovvero che hanno raggiunto o stanno per raggiungere la dimensione allocata, per i seguenti flussi DOP0FK% e DOP0XS%?</w:t>
      </w:r>
    </w:p>
    <w:p>
      <w:pPr>
        <w:pStyle w:val="Heading1"/>
      </w:pPr>
      <w:r>
        <w:t>3. Ambito tecnico e oggetti citati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type="dxa" w:w="936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Valore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Tecnologia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DB2 su mainframe; gestione spazio di tabelle e tablespace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Database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DBR180; DBR265; DBR288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Flussi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DOP0FK%; DOP0XS%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Ambiente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Produzione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Gruppi coinvolti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INF_SIT_CCDB2_SUPP; INF_SIT_DATAMAN_MAINFRAME; ufficio Storage (indicazione di inoltro)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Allegati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Nessun allegato tecnico rilevato nel record Incident</w:t>
            </w:r>
          </w:p>
        </w:tc>
      </w:tr>
    </w:tbl>
    <w:p>
      <w:pPr>
        <w:pStyle w:val="Heading1"/>
      </w:pPr>
      <w:r>
        <w:t>4. Risoluzione e indicazioni operative</w:t>
      </w:r>
    </w:p>
    <w:p>
      <w:pPr>
        <w:pStyle w:val="ListBullet"/>
        <w:spacing w:after="80"/>
      </w:pPr>
      <w:r>
        <w:t>Buongiorno, al link qui di seguito potete trovare gli strumenti per verificare le percentuali di allocazione dei db di vostro interesse. https://confluence.intesasanpaolo.com/display/MainframeDB2/Verifica+spazi+utilizzati+da+tabelle+DB2+in+ambiente+mainframe</w:t>
      </w:r>
    </w:p>
    <w:p>
      <w:pPr>
        <w:pStyle w:val="ListBullet"/>
        <w:spacing w:after="80"/>
      </w:pPr>
      <w:r>
        <w:t>Per quanto riguarda i flussi, non sono di nostra competenza. Potete contattare l'ufficio Storage.</w:t>
      </w:r>
    </w:p>
    <w:p>
      <w:pPr>
        <w:pStyle w:val="ListBullet"/>
        <w:spacing w:after="80"/>
      </w:pPr>
      <w:r>
        <w:t>URL operativo: https://confluence.intesasanpaolo.com/display/MainframeDB2/Verifica+spazi+utilizzati+da+tabelle+DB2+in+ambiente+mainframe</w:t>
      </w:r>
    </w:p>
    <w:p>
      <w:pPr>
        <w:pStyle w:val="ListBullet"/>
        <w:spacing w:after="80"/>
      </w:pPr>
      <w:r>
        <w:t>Esito ServiceNow: Risolto (permanente).</w:t>
      </w:r>
    </w:p>
    <w:p>
      <w:pPr>
        <w:spacing w:before="160" w:after="200"/>
        <w:shd w:fill="FFF8E5"/>
        <w:pBdr>
          <w:left w:val="single" w:sz="18" w:space="8" w:color="9A6B00"/>
        </w:pBdr>
      </w:pPr>
      <w:r>
        <w:rPr>
          <w:b/>
          <w:color w:val="7A5A00"/>
        </w:rPr>
        <w:t xml:space="preserve">Limite della soluzione documentata. </w:t>
      </w:r>
      <w:r>
        <w:t>Il dossier riporta solo risultati, istruzioni e passaggi presenti nella fonte ServiceNow; eventuali verifiche tecniche o valori non documentati nel record restano fuori dal perimetro.</w:t>
      </w:r>
    </w:p>
    <w:p>
      <w:pPr>
        <w:pStyle w:val="Heading1"/>
      </w:pPr>
      <w:r>
        <w:t>5. Gestione e passaggi di responsabilità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type="dxa" w:w="936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Valore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Gruppo iniziale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INF_SIT_DATAMAN_MAINFRAME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Prima assegnazione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TRALLI SUSI, 28/08/2026 13:23:10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Riassegnazione gruppo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INF_SIT_CCDB2_SUPP, 28/08/2026 14:38:32, Per competenza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Assegnatario finale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MAERO TIZIANA, 28/08/2026 14:50:34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Risolto da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MAERO TIZIANA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Riaperture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pStyle w:val="Heading1"/>
      </w:pPr>
      <w:r>
        <w:t>6. Cronistoria completa</w:t>
      </w:r>
    </w:p>
    <w:p>
      <w:r>
        <w:rPr>
          <w:i/>
        </w:rPr>
        <w:t>Gli eventi sono riordinati dal più antico al più recente per favorire ricerca semantica e ricostruzione temporale.</w:t>
      </w:r>
    </w:p>
    <w:p>
      <w:pPr>
        <w:pStyle w:val="Heading2"/>
      </w:pPr>
      <w:r>
        <w:t>Eventi</w:t>
      </w:r>
    </w:p>
    <w:p>
      <w:pPr>
        <w:pStyle w:val="Heading3"/>
      </w:pPr>
      <w:r>
        <w:t>28/08/2026 13:12:43 - Apertura</w:t>
      </w:r>
    </w:p>
    <w:p>
      <w:pPr>
        <w:spacing w:after="60"/>
      </w:pPr>
      <w:r>
        <w:rPr>
          <w:rFonts w:ascii="Calibri" w:hAnsi="Calibri"/>
          <w:b/>
          <w:color w:val="5B6573"/>
          <w:sz w:val="19"/>
        </w:rPr>
        <w:t>VANNI ROMINA | Modifiche campo</w:t>
      </w:r>
    </w:p>
    <w:p>
      <w:pPr>
        <w:pStyle w:val="ListBullet"/>
        <w:spacing w:after="80"/>
      </w:pPr>
      <w:r>
        <w:t>Incident aperto via Self Service con stato Nuovo, priorità 5 - Pianificazione, impatto 3 - Singolo Utente e urgenza 3 - Basso.</w:t>
      </w:r>
    </w:p>
    <w:p>
      <w:pPr>
        <w:pStyle w:val="ListBullet"/>
        <w:spacing w:after="80"/>
      </w:pPr>
      <w:r>
        <w:t>Gruppo iniziale: INF_SIT_DATAMAN_MAINFRAME.</w:t>
      </w:r>
    </w:p>
    <w:p>
      <w:pPr>
        <w:pStyle w:val="ListBullet"/>
        <w:spacing w:after="80"/>
      </w:pPr>
      <w:r>
        <w:t>Richiesta: buongiorno, per fare alcune verifiche e valutazione siamo a richiedere: • l'elenco delle tabelle o dei tablespace che risultano prossimi all'esaurimento dello spazio disponibile per i seguenti database: DBR180 – DBR265 - DBR288; • l'elenco dei flussi che sono prossimi al limite di capacità, ovvero che hanno raggiunto o stanno per raggiungere la dimensione allocata, per i seguenti flussi DOP0FK% e DOP0XS%? grazie</w:t>
      </w:r>
    </w:p>
    <w:p>
      <w:pPr>
        <w:pStyle w:val="ListBullet"/>
        <w:spacing w:after="80"/>
      </w:pPr>
      <w:r>
        <w:t>Dominio TOP/STANDARD/ISP; SSA Tassazione Capital Gain Euro.</w:t>
      </w:r>
    </w:p>
    <w:p>
      <w:pPr>
        <w:pStyle w:val="Heading3"/>
      </w:pPr>
      <w:r>
        <w:t>28/08/2026 13:14:03 - Notifica di apertura</w:t>
      </w:r>
    </w:p>
    <w:p>
      <w:pPr>
        <w:spacing w:after="60"/>
      </w:pPr>
      <w:r>
        <w:rPr>
          <w:rFonts w:ascii="Calibri" w:hAnsi="Calibri"/>
          <w:b/>
          <w:color w:val="5B6573"/>
          <w:sz w:val="19"/>
        </w:rPr>
        <w:t>Sistema | E-mail inviata</w:t>
      </w:r>
    </w:p>
    <w:p>
      <w:pPr>
        <w:pStyle w:val="ListBullet"/>
        <w:spacing w:after="80"/>
      </w:pPr>
      <w:r>
        <w:t>Destinatario/i: DataManagementMainframeTO@intesasanpaolo.com.</w:t>
      </w:r>
    </w:p>
    <w:p>
      <w:pPr>
        <w:pStyle w:val="ListBullet"/>
        <w:spacing w:after="80"/>
      </w:pPr>
      <w:r>
        <w:t>Oggetto: INC025558511 |IT| Servizi professionali IT - Gestione del ciclo di vita delle informazioni - Gestione storage e backup - Storage &amp; Backup Management - Richiesta.</w:t>
      </w:r>
    </w:p>
    <w:p>
      <w:pPr>
        <w:pStyle w:val="Heading3"/>
      </w:pPr>
      <w:r>
        <w:t>28/08/2026 13:23:10 - Presa in carico iniziale</w:t>
      </w:r>
    </w:p>
    <w:p>
      <w:pPr>
        <w:spacing w:after="60"/>
      </w:pPr>
      <w:r>
        <w:rPr>
          <w:rFonts w:ascii="Calibri" w:hAnsi="Calibri"/>
          <w:b/>
          <w:color w:val="5B6573"/>
          <w:sz w:val="19"/>
        </w:rPr>
        <w:t>TRALLI SUSI | Modifiche campo</w:t>
      </w:r>
    </w:p>
    <w:p>
      <w:pPr>
        <w:pStyle w:val="ListBullet"/>
        <w:spacing w:after="80"/>
      </w:pPr>
      <w:r>
        <w:t>Incident assegnato a TRALLI SUSI.</w:t>
      </w:r>
    </w:p>
    <w:p>
      <w:pPr>
        <w:pStyle w:val="ListBullet"/>
        <w:spacing w:after="80"/>
      </w:pPr>
      <w:r>
        <w:t>Stato modificato da Nuovo a In Lavorazione.</w:t>
      </w:r>
    </w:p>
    <w:p>
      <w:pPr>
        <w:pStyle w:val="Heading3"/>
      </w:pPr>
      <w:r>
        <w:t>28/08/2026 14:38:32 - Riassegnazione per competenza</w:t>
      </w:r>
    </w:p>
    <w:p>
      <w:pPr>
        <w:spacing w:after="60"/>
      </w:pPr>
      <w:r>
        <w:rPr>
          <w:rFonts w:ascii="Calibri" w:hAnsi="Calibri"/>
          <w:b/>
          <w:color w:val="5B6573"/>
          <w:sz w:val="19"/>
        </w:rPr>
        <w:t>TRALLI SUSI | Modifiche campo</w:t>
      </w:r>
    </w:p>
    <w:p>
      <w:pPr>
        <w:pStyle w:val="ListBullet"/>
        <w:spacing w:after="80"/>
      </w:pPr>
      <w:r>
        <w:t>Gruppo di assegnazione modificato da INF_SIT_DATAMAN_MAINFRAME a INF_SIT_CCDB2_SUPP.</w:t>
      </w:r>
    </w:p>
    <w:p>
      <w:pPr>
        <w:pStyle w:val="ListBullet"/>
        <w:spacing w:after="80"/>
      </w:pPr>
      <w:r>
        <w:t>Assegnatario precedente TRALLI SUSI; nuovo valore [Vuoto].</w:t>
      </w:r>
    </w:p>
    <w:p>
      <w:pPr>
        <w:pStyle w:val="Heading3"/>
      </w:pPr>
      <w:r>
        <w:t>28/08/2026 14:38:39 - Notifica al supporto DB</w:t>
      </w:r>
    </w:p>
    <w:p>
      <w:pPr>
        <w:spacing w:after="60"/>
      </w:pPr>
      <w:r>
        <w:rPr>
          <w:rFonts w:ascii="Calibri" w:hAnsi="Calibri"/>
          <w:b/>
          <w:color w:val="5B6573"/>
          <w:sz w:val="19"/>
        </w:rPr>
        <w:t>Sistema | E-mail inviata</w:t>
      </w:r>
    </w:p>
    <w:p>
      <w:pPr>
        <w:pStyle w:val="ListBullet"/>
        <w:spacing w:after="80"/>
      </w:pPr>
      <w:r>
        <w:t>Destinatario/i: Supporto.Host.DB@intesasanpaolo.com.</w:t>
      </w:r>
    </w:p>
    <w:p>
      <w:pPr>
        <w:pStyle w:val="ListBullet"/>
        <w:spacing w:after="80"/>
      </w:pPr>
      <w:r>
        <w:t>Oggetto: INC025558511 |IT| Servizi professionali IT - Gestione del ciclo di vita delle informazioni - Gestione storage e backup - Storage &amp; Backup Management - Richiesta.</w:t>
      </w:r>
    </w:p>
    <w:p>
      <w:pPr>
        <w:pStyle w:val="Heading3"/>
      </w:pPr>
      <w:r>
        <w:t>28/08/2026 14:50:34 - Assegnazione finale</w:t>
      </w:r>
    </w:p>
    <w:p>
      <w:pPr>
        <w:spacing w:after="60"/>
      </w:pPr>
      <w:r>
        <w:rPr>
          <w:rFonts w:ascii="Calibri" w:hAnsi="Calibri"/>
          <w:b/>
          <w:color w:val="5B6573"/>
          <w:sz w:val="19"/>
        </w:rPr>
        <w:t>MAERO TIZIANA | Modifiche campo</w:t>
      </w:r>
    </w:p>
    <w:p>
      <w:pPr>
        <w:pStyle w:val="ListBullet"/>
        <w:spacing w:after="80"/>
      </w:pPr>
      <w:r>
        <w:t>Incident assegnato a MAERO TIZIANA.</w:t>
      </w:r>
    </w:p>
    <w:p>
      <w:pPr>
        <w:pStyle w:val="Heading3"/>
      </w:pPr>
      <w:r>
        <w:t>28/08/2026 15:04:59 - Risoluzione</w:t>
      </w:r>
    </w:p>
    <w:p>
      <w:pPr>
        <w:spacing w:after="60"/>
      </w:pPr>
      <w:r>
        <w:rPr>
          <w:rFonts w:ascii="Calibri" w:hAnsi="Calibri"/>
          <w:b/>
          <w:color w:val="5B6573"/>
          <w:sz w:val="19"/>
        </w:rPr>
        <w:t>MAERO TIZIANA | Modifiche campo</w:t>
      </w:r>
    </w:p>
    <w:p>
      <w:pPr>
        <w:pStyle w:val="ListBullet"/>
        <w:spacing w:after="80"/>
      </w:pPr>
      <w:r>
        <w:t>Causale di risoluzione: Risolto (permanente).</w:t>
      </w:r>
    </w:p>
    <w:p>
      <w:pPr>
        <w:pStyle w:val="ListBullet"/>
        <w:spacing w:after="80"/>
      </w:pPr>
      <w:r>
        <w:t>Buongiorno, al link qui di seguito potete trovare gli strumenti per verificare le percentuali di allocazione dei db di vostro interesse. https://confluence.intesasanpaolo.com/display/MainframeDB2/Verifica+spazi+utilizzati+da+tabelle+DB2+in+ambiente+mainframe</w:t>
      </w:r>
    </w:p>
    <w:p>
      <w:pPr>
        <w:pStyle w:val="ListBullet"/>
        <w:spacing w:after="80"/>
      </w:pPr>
      <w:r>
        <w:t>Per quanto riguarda i flussi, non sono di nostra competenza. Potete contattare l'ufficio Storage.</w:t>
      </w:r>
    </w:p>
    <w:p>
      <w:pPr>
        <w:pStyle w:val="Heading3"/>
      </w:pPr>
      <w:r>
        <w:t>28/08/2026 15:05:03 - Notifica di risoluzione</w:t>
      </w:r>
    </w:p>
    <w:p>
      <w:pPr>
        <w:spacing w:after="60"/>
      </w:pPr>
      <w:r>
        <w:rPr>
          <w:rFonts w:ascii="Calibri" w:hAnsi="Calibri"/>
          <w:b/>
          <w:color w:val="5B6573"/>
          <w:sz w:val="19"/>
        </w:rPr>
        <w:t>Sistema | E-mail inviata</w:t>
      </w:r>
    </w:p>
    <w:p>
      <w:pPr>
        <w:pStyle w:val="ListBullet"/>
        <w:spacing w:after="80"/>
      </w:pPr>
      <w:r>
        <w:t>Destinatario/i: anna.cigolini@intesasanpaolo.com, romina.vanni@intesasanpaolo.com.</w:t>
      </w:r>
    </w:p>
    <w:p>
      <w:pPr>
        <w:pStyle w:val="ListBullet"/>
        <w:spacing w:after="80"/>
      </w:pPr>
      <w:r>
        <w:t>Oggetto: Risoluzione | Richiesta INC025558511 | (Servizi professionali IT - Gestione del ciclo di vita delle informazioni - Gestione storage e backup - Storage &amp; Backup.</w:t>
      </w:r>
    </w:p>
    <w:p>
      <w:pPr>
        <w:pStyle w:val="Heading1"/>
      </w:pPr>
      <w:r>
        <w:t>7. Scheda di indicizzazione RAG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type="dxa" w:w="936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Valore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Tipo documento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Dossier Incident ServiceNow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 canonico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INC025558511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Lingua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Italiano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Intervallo temporale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28/08/2026 13:12:43 - 28/08/2026 15:05:03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Stato finale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Risolto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Entità tecniche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DB2; mainframe; DBR180; DBR265; DBR288; DOP0FK%; DOP0XS%; tablespace; tabelle; allocazione; capacità; Storage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Entità organizzative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INF_SIT_CCDB2_SUPP; INF_SIT_DATAMAN_MAINFRAME; ufficio Storage (indicazione di inoltro)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Persone principali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MAERO TIZIANA; TRALLI SUSI; VANNI ROMINA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Intento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Gestione storage e backup - Richiesta di assistenza specialistica-buongiorno,per fare alcune verifiche e valutazione siamo a richiedere:•</w:t>
              <w:tab/>
              <w:t>l'elenco delle tabelle o dei tablespace che risultano prossimi all'esaurimento dello spazio disponibile per i seg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Esito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Buongiorno, al link qui di seguito potete trovare gli strumenti per verificare le percentuali di allocazione dei db di vostro interesse. https://confluence.intesasanpaolo.com/display/MainframeDB2/Verifica+spazi+utilizzati+da+tabelle+DB2+in+ambiente+mainframe Per quanto riguarda i flussi, non sono di nostra competenza. Potete contattare l'ufficio Storage.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Record collegati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Nessun record collegato valorizzato nel record Incident</w:t>
            </w:r>
          </w:p>
        </w:tc>
      </w:tr>
    </w:tbl>
    <w:p>
      <w:pPr>
        <w:pStyle w:val="Heading1"/>
      </w:pPr>
      <w:r>
        <w:t>8. Integrità della fonte e perimetro</w:t>
      </w:r>
    </w:p>
    <w:p>
      <w:pPr>
        <w:pStyle w:val="ListBullet"/>
        <w:spacing w:after="80"/>
      </w:pPr>
      <w:r>
        <w:t>Fonte primaria: INC025558511_cronistoria.txt.</w:t>
      </w:r>
    </w:p>
    <w:p>
      <w:pPr>
        <w:pStyle w:val="ListBullet"/>
        <w:spacing w:after="80"/>
      </w:pPr>
      <w:r>
        <w:t>Data di estrazione dichiarata nella fonte: 30/08/2026.</w:t>
      </w:r>
    </w:p>
    <w:p>
      <w:pPr>
        <w:pStyle w:val="ListBullet"/>
        <w:spacing w:after="80"/>
      </w:pPr>
      <w:r>
        <w:t>La fonte contiene 8 attività; tutte sono rappresentate nella cronistoria del dossier.</w:t>
      </w:r>
    </w:p>
    <w:p>
      <w:pPr>
        <w:pStyle w:val="ListBullet"/>
        <w:spacing w:after="80"/>
      </w:pPr>
      <w:r>
        <w:t>Nessun allegato tecnico rilevato nel record Incident.</w:t>
      </w:r>
    </w:p>
    <w:p>
      <w:pPr>
        <w:pStyle w:val="ListBullet"/>
        <w:spacing w:after="80"/>
      </w:pPr>
      <w:r>
        <w:t>Sono inclusi esclusivamente dati presenti nel record Incident; record non collegati non vengono associati al corpus RAG.</w:t>
      </w:r>
    </w:p>
    <w:p>
      <w:pPr>
        <w:pStyle w:val="Heading1"/>
      </w:pPr>
      <w:r>
        <w:t>9. Campi operativi aggiuntivi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type="dxa" w:w="936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Valore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Sollecito utente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Ambito prioritario / Hot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 / Non valorizzato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Cliente presente / anomalia diffusa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 / No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Numero riaperture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Canali impattati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 valorizzati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Rischi operativi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DORA / Major Incident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Nessuna classificazione valorizzata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Indirizzo beneficiario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VIA P.CALAMANDREI, 255 AREZZO AR 52100 TOS IT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Recapito contatto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0575337608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6"/>
      </w:rPr>
      <w:t xml:space="preserve">Estrazione ServiceNow 30/08/2026  |  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right"/>
    </w:pPr>
    <w:r>
      <w:rPr>
        <w:rFonts w:ascii="Calibri" w:hAnsi="Calibri"/>
        <w:b/>
        <w:color w:val="5B6573"/>
        <w:sz w:val="17"/>
      </w:rPr>
      <w:t>SERVICENOW KNOWLEDGE DOSSIER</w:t>
    </w:r>
    <w:r>
      <w:tab/>
    </w:r>
    <w:r>
      <w:rPr>
        <w:rFonts w:ascii="Calibri" w:hAnsi="Calibri"/>
        <w:b/>
        <w:color w:val="0B2545"/>
        <w:sz w:val="17"/>
      </w:rPr>
      <w:t>INC025558511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i w:val="0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 w:line="24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RAG Incident INC025558511</dc:title>
  <dc:subject>Dossier strutturato Incident ServiceNow per ingestion RAG</dc:subject>
  <dc:creator>DB2 Support - generazione automatica</dc:creator>
  <cp:keywords>INC025558511, Incident, ServiceNow, RAG, DBR180, DBR265, DBR288, DOP0FK%, DOP0XS%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