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0C" w:rsidRDefault="004A380C" w:rsidP="004A380C">
      <w:pPr>
        <w:pStyle w:val="Heading1"/>
      </w:pPr>
      <w:proofErr w:type="spellStart"/>
      <w:r>
        <w:t>Cloudforms</w:t>
      </w:r>
      <w:proofErr w:type="spellEnd"/>
    </w:p>
    <w:p w:rsidR="004A380C" w:rsidRDefault="004A380C" w:rsidP="004A380C">
      <w:pPr>
        <w:numPr>
          <w:ilvl w:val="0"/>
          <w:numId w:val="1"/>
        </w:numPr>
        <w:contextualSpacing/>
      </w:pPr>
      <w:r>
        <w:t>Template parameters</w:t>
      </w:r>
    </w:p>
    <w:p w:rsidR="004A380C" w:rsidRDefault="004A380C" w:rsidP="004A380C">
      <w:pPr>
        <w:rPr>
          <w:rFonts w:ascii="Courier New" w:eastAsia="Courier New" w:hAnsi="Courier New" w:cs="Courier New"/>
          <w:color w:val="888888"/>
          <w:sz w:val="21"/>
          <w:szCs w:val="21"/>
        </w:rPr>
      </w:pPr>
    </w:p>
    <w:tbl>
      <w:tblPr>
        <w:tblW w:w="1046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4A380C" w:rsidTr="00AB2425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620" w:rsidRDefault="004A380C" w:rsidP="00AB2425">
            <w:pPr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888888"/>
                <w:sz w:val="21"/>
                <w:szCs w:val="21"/>
              </w:rPr>
              <w:t>---</w:t>
            </w:r>
            <w:r>
              <w:rPr>
                <w:rFonts w:ascii="Courier New" w:eastAsia="Courier New" w:hAnsi="Courier New" w:cs="Courier New"/>
                <w:sz w:val="21"/>
                <w:szCs w:val="21"/>
                <w:shd w:val="clear" w:color="auto" w:fill="F0F0F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AWSTemplateFormatVersion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>: "</w:t>
            </w:r>
            <w:r>
              <w:rPr>
                <w:rFonts w:ascii="Courier New" w:eastAsia="Courier New" w:hAnsi="Courier New" w:cs="Courier New"/>
                <w:i/>
                <w:color w:val="FF0000"/>
                <w:sz w:val="21"/>
                <w:szCs w:val="21"/>
              </w:rPr>
              <w:t>version date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"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>Description: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</w:r>
            <w:r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FF0000"/>
                <w:sz w:val="21"/>
                <w:szCs w:val="21"/>
              </w:rPr>
              <w:t>String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>Metadata: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FF0000"/>
                <w:sz w:val="21"/>
                <w:szCs w:val="21"/>
              </w:rPr>
              <w:t xml:space="preserve">template metadata - </w:t>
            </w:r>
            <w:r>
              <w:rPr>
                <w:i/>
                <w:color w:val="444444"/>
                <w:sz w:val="24"/>
                <w:szCs w:val="24"/>
              </w:rPr>
              <w:t>Objects that provide additional information about the template.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>Parameters: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FF0000"/>
                <w:sz w:val="21"/>
                <w:szCs w:val="21"/>
              </w:rPr>
              <w:t xml:space="preserve">set of parameters - </w:t>
            </w:r>
            <w:r>
              <w:rPr>
                <w:i/>
                <w:color w:val="444444"/>
                <w:sz w:val="24"/>
                <w:szCs w:val="24"/>
              </w:rPr>
              <w:t>Specifies values that you can pass in to your template at runtime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>Mappings: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FF0000"/>
                <w:sz w:val="21"/>
                <w:szCs w:val="21"/>
              </w:rPr>
              <w:t xml:space="preserve">set of mappings - </w:t>
            </w:r>
            <w:r>
              <w:rPr>
                <w:i/>
                <w:color w:val="444444"/>
                <w:sz w:val="24"/>
                <w:szCs w:val="24"/>
                <w:highlight w:val="white"/>
              </w:rPr>
              <w:t xml:space="preserve">A mapping of keys and associated values that you can use to specify conditional parameter values, similar to a lookup table. 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>Conditions: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FF0000"/>
                <w:sz w:val="21"/>
                <w:szCs w:val="21"/>
              </w:rPr>
              <w:t xml:space="preserve">set of conditions - </w:t>
            </w:r>
            <w:r>
              <w:rPr>
                <w:i/>
                <w:color w:val="444444"/>
                <w:sz w:val="24"/>
                <w:szCs w:val="24"/>
                <w:highlight w:val="white"/>
              </w:rPr>
              <w:t>Defines conditions that control whether certain resources are created or whether certain resource properties are assigned a value during stack creation or update.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</w:r>
          </w:p>
          <w:p w:rsidR="004D3620" w:rsidRPr="004D3620" w:rsidRDefault="004D3620" w:rsidP="00AB2425">
            <w:pPr>
              <w:rPr>
                <w:rFonts w:ascii="Courier New" w:eastAsia="Courier New" w:hAnsi="Courier New" w:cs="Courier New"/>
                <w:color w:val="FF0000"/>
                <w:sz w:val="21"/>
                <w:szCs w:val="21"/>
              </w:rPr>
            </w:pPr>
            <w:bookmarkStart w:id="0" w:name="_GoBack"/>
            <w:r w:rsidRPr="004D3620">
              <w:rPr>
                <w:rFonts w:ascii="Courier New" w:eastAsia="Courier New" w:hAnsi="Courier New" w:cs="Courier New"/>
                <w:color w:val="FF0000"/>
                <w:sz w:val="21"/>
                <w:szCs w:val="21"/>
              </w:rPr>
              <w:t xml:space="preserve">Wait condition – create a web server once the database is created. In this case CF will wait for the </w:t>
            </w:r>
            <w:proofErr w:type="spellStart"/>
            <w:r w:rsidRPr="004D3620">
              <w:rPr>
                <w:rFonts w:ascii="Courier New" w:eastAsia="Courier New" w:hAnsi="Courier New" w:cs="Courier New"/>
                <w:color w:val="FF0000"/>
                <w:sz w:val="21"/>
                <w:szCs w:val="21"/>
              </w:rPr>
              <w:t>db</w:t>
            </w:r>
            <w:proofErr w:type="spellEnd"/>
            <w:r w:rsidRPr="004D3620">
              <w:rPr>
                <w:rFonts w:ascii="Courier New" w:eastAsia="Courier New" w:hAnsi="Courier New" w:cs="Courier New"/>
                <w:color w:val="FF0000"/>
                <w:sz w:val="21"/>
                <w:szCs w:val="21"/>
              </w:rPr>
              <w:t xml:space="preserve"> to be created before it launches the web server</w:t>
            </w:r>
          </w:p>
          <w:bookmarkEnd w:id="0"/>
          <w:p w:rsidR="004A380C" w:rsidRDefault="004A380C" w:rsidP="00AB242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>Transform: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FF0000"/>
                <w:sz w:val="21"/>
                <w:szCs w:val="21"/>
              </w:rPr>
              <w:t xml:space="preserve">set of transforms - </w:t>
            </w:r>
            <w:r>
              <w:rPr>
                <w:i/>
                <w:color w:val="444444"/>
                <w:sz w:val="24"/>
                <w:szCs w:val="24"/>
                <w:highlight w:val="white"/>
              </w:rPr>
              <w:t xml:space="preserve">For </w:t>
            </w:r>
            <w:hyperlink r:id="rId5">
              <w:r>
                <w:rPr>
                  <w:i/>
                  <w:color w:val="996633"/>
                  <w:sz w:val="24"/>
                  <w:szCs w:val="24"/>
                  <w:highlight w:val="white"/>
                  <w:u w:val="single"/>
                </w:rPr>
                <w:t>serverless applications</w:t>
              </w:r>
            </w:hyperlink>
            <w:r>
              <w:rPr>
                <w:i/>
                <w:color w:val="444444"/>
                <w:sz w:val="24"/>
                <w:szCs w:val="24"/>
                <w:highlight w:val="white"/>
              </w:rPr>
              <w:t xml:space="preserve"> (also referred to as Lambda-based applications), specifies the version of the </w:t>
            </w:r>
            <w:hyperlink r:id="rId6">
              <w:r>
                <w:rPr>
                  <w:i/>
                  <w:color w:val="996633"/>
                  <w:sz w:val="24"/>
                  <w:szCs w:val="24"/>
                  <w:highlight w:val="white"/>
                  <w:u w:val="single"/>
                </w:rPr>
                <w:t>AWS Serverless Application Model (AWS SAM)</w:t>
              </w:r>
            </w:hyperlink>
            <w:r>
              <w:rPr>
                <w:i/>
                <w:color w:val="444444"/>
                <w:sz w:val="24"/>
                <w:szCs w:val="24"/>
                <w:highlight w:val="white"/>
              </w:rPr>
              <w:t xml:space="preserve"> to use. 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>Resources: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FF0000"/>
                <w:sz w:val="21"/>
                <w:szCs w:val="21"/>
              </w:rPr>
              <w:t xml:space="preserve">set of resources - </w:t>
            </w:r>
            <w:r>
              <w:rPr>
                <w:i/>
                <w:color w:val="444444"/>
                <w:sz w:val="24"/>
                <w:szCs w:val="24"/>
                <w:highlight w:val="white"/>
              </w:rPr>
              <w:t>Specifies the stack resources and their properties, such as an Amazon Elastic Compute Cloud instance or an Amazon Simple Storage Service bucket.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>Outputs: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i/>
                <w:color w:val="FF0000"/>
                <w:sz w:val="21"/>
                <w:szCs w:val="21"/>
              </w:rPr>
              <w:t xml:space="preserve">set of outputs - </w:t>
            </w:r>
            <w:r>
              <w:rPr>
                <w:i/>
                <w:color w:val="444444"/>
                <w:sz w:val="24"/>
                <w:szCs w:val="24"/>
                <w:highlight w:val="white"/>
              </w:rPr>
              <w:t>Describes the values that are returned whenever you view your stack's properties</w:t>
            </w:r>
          </w:p>
          <w:p w:rsidR="004A380C" w:rsidRDefault="004A380C" w:rsidP="00AB24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888888"/>
                <w:sz w:val="21"/>
                <w:szCs w:val="21"/>
              </w:rPr>
            </w:pPr>
          </w:p>
        </w:tc>
      </w:tr>
    </w:tbl>
    <w:p w:rsidR="004A380C" w:rsidRDefault="004A380C" w:rsidP="004A380C">
      <w:pPr>
        <w:rPr>
          <w:rFonts w:ascii="Courier New" w:eastAsia="Courier New" w:hAnsi="Courier New" w:cs="Courier New"/>
          <w:color w:val="888888"/>
          <w:sz w:val="21"/>
          <w:szCs w:val="21"/>
        </w:rPr>
      </w:pPr>
    </w:p>
    <w:p w:rsidR="004A380C" w:rsidRDefault="004A380C" w:rsidP="004A380C">
      <w:pPr>
        <w:numPr>
          <w:ilvl w:val="0"/>
          <w:numId w:val="2"/>
        </w:numPr>
        <w:contextualSpacing/>
      </w:pPr>
      <w:r>
        <w:t>Resources are the only mandatory section in a template.</w:t>
      </w:r>
    </w:p>
    <w:p w:rsidR="00711B86" w:rsidRDefault="00711B86" w:rsidP="00711B86">
      <w:pPr>
        <w:contextualSpacing/>
      </w:pPr>
    </w:p>
    <w:p w:rsidR="00711B86" w:rsidRDefault="00711B86" w:rsidP="00711B86">
      <w:pPr>
        <w:contextualSpacing/>
      </w:pPr>
      <w:r>
        <w:t xml:space="preserve">Deletion policy – snapshot – will take a snapshot of the </w:t>
      </w:r>
      <w:proofErr w:type="spellStart"/>
      <w:r>
        <w:t>rds</w:t>
      </w:r>
      <w:proofErr w:type="spellEnd"/>
      <w:r>
        <w:t xml:space="preserve"> before deleting it </w:t>
      </w:r>
    </w:p>
    <w:p w:rsidR="00711B86" w:rsidRDefault="00711B86" w:rsidP="00711B86">
      <w:pPr>
        <w:pStyle w:val="ListParagraph"/>
        <w:numPr>
          <w:ilvl w:val="0"/>
          <w:numId w:val="3"/>
        </w:numPr>
      </w:pPr>
      <w:r>
        <w:t xml:space="preserve">Reserve or backup – s3 bucket can be preserved </w:t>
      </w:r>
    </w:p>
    <w:p w:rsidR="00711B86" w:rsidRDefault="00711B86" w:rsidP="00711B86"/>
    <w:p w:rsidR="00385C6C" w:rsidRDefault="004D3620"/>
    <w:sectPr w:rsidR="0038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9071E"/>
    <w:multiLevelType w:val="multilevel"/>
    <w:tmpl w:val="999C9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4E7A99"/>
    <w:multiLevelType w:val="hybridMultilevel"/>
    <w:tmpl w:val="55424DC8"/>
    <w:lvl w:ilvl="0" w:tplc="402059BE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D880DEB"/>
    <w:multiLevelType w:val="multilevel"/>
    <w:tmpl w:val="220C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0C"/>
    <w:rsid w:val="001E23C5"/>
    <w:rsid w:val="004A380C"/>
    <w:rsid w:val="004D3620"/>
    <w:rsid w:val="00711B86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CEBC"/>
  <w15:chartTrackingRefBased/>
  <w15:docId w15:val="{B1AF2CDE-2DB1-4304-A9ED-279440BE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A380C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rsid w:val="004A380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380C"/>
    <w:rPr>
      <w:rFonts w:ascii="Arial" w:eastAsia="Arial" w:hAnsi="Arial" w:cs="Arial"/>
      <w:sz w:val="40"/>
      <w:szCs w:val="40"/>
      <w:lang w:val="en" w:eastAsia="en-IN"/>
    </w:rPr>
  </w:style>
  <w:style w:type="paragraph" w:styleId="ListParagraph">
    <w:name w:val="List Paragraph"/>
    <w:basedOn w:val="Normal"/>
    <w:uiPriority w:val="34"/>
    <w:qFormat/>
    <w:rsid w:val="0071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wslabs/serverless-application-specification" TargetMode="External"/><Relationship Id="rId5" Type="http://schemas.openxmlformats.org/officeDocument/2006/relationships/hyperlink" Target="http://docs.aws.amazon.com/lambda/latest/dg/deploying-lambda-ap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3</cp:revision>
  <dcterms:created xsi:type="dcterms:W3CDTF">2018-10-04T18:39:00Z</dcterms:created>
  <dcterms:modified xsi:type="dcterms:W3CDTF">2018-10-05T06:55:00Z</dcterms:modified>
</cp:coreProperties>
</file>