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2.4 · März 2026 · Stand: AP1–AP12 abgeschlossen · AP13 aktiv · KFZ-Datenqualität geprüft · 0 Lücken &gt;20k 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Translations &amp; Schablonen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AP2  —  Geometrie-Pipelines (PLZ)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8.174 PLZ · plz_stadt-Verknüpfung · München 80331–80999 ✓ · 10/10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suche-postleitzahl.org CSV (OSM-basiert), GeoPandas + BKG VG250 vorbereitet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plz FROM plz_stadt WHERE stadt_id=München → 80331, 80333...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zuordnung_plz_ort.csv (suche-postleitzahl.org): 8.174 PLZ mit Ort + Bundesland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plz-Tabelle: id, staat_id, osm_id — 8.174 Einträge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plz_stadt-Tabelle: PLZ↔Stadt über deutschen Ortsnamen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CSV-Ansatz statt räumlicher Verschneidung — ausreichend für Fragengerator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geo.sqlite jetzt 17.7 MB mit allen Datenpools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PLZ-Fragengerator: 2 Typen × 1500 Städte = 3000 Fragen · Leicht/Mittel/Schwer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Ladezeit optimiert: GROUP BY MIN statt korrelierten Subquery → ~1s Gesamtladezeit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räumliche Verschneidung mit BKG VG250 Polygonen für spätere Erweiterung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KFZ-Kennzeichen · 419 Landkreise · BKG VG250-Matching · 4000 KFZ-Fragen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Destatis GV100, KBA AGS5-KFZ-Tabelle, BKG VG250 GeoPackage, GeoPandas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M→München ✓ · FR→Freiburg ✓ · HD→Heidelberg ✓ · HN→Heilbronn ✓ · 9/9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Destatis GV100: 419 Landkreise mit AGS5 (Satzart 4, feste Breite, Pos 10-14)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AGS5_KFZ-Tabelle (KBA Stand 09/2025): 400 Kennzeichen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BKG VG250 GeoPackage: 10.956 Gemeinden mit deutschen Namen → sauberes Stadt→Kreis-Matching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build_ags_mapping.py: VG250 → ags_gemeinde_kreis.csv (AGS8 + Name + Kreis-AGS5)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KFZ-Fragengerator: 2 Fragetypen × 2000 Städte = 4000 Fragen, alle Schwierigkeiten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Hessen-Korrekturen: GI/GG/LM/LDK/VB/MTK/RÜ — systematisch via GV100 geprüft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Manuelle Fixes: Limburg an der Lahn, Mülheim an der Ruhr, Oldenburg (Oldenburg)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check_kfz_luecken.py: 0 Städte &gt;20.000 ohne Kennzeichen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KFZ-Kategorie freigeschaltet und vollständig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AP2/PLZ Phase 2: BKG VG250 Polygone für räumliche Verschneidung vorgemerkt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geo.sqlite: 7.063 deutsche Alternativnamen + 5 Schablonen · QuizAway liest Fragetexte aus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alternateNamesV2.zip, ap1_build_pools.py + quizaway_v4.html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getSchablone('attributabfrage','bundesland_id') → DB-Eintrag ✓ · München statt Munich ✓ · 8/8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alternateNamesV2.zip: 7.063 Städtenamen auf Deutsch aktualisiert (München, Köln, Nürnberg…)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schablonen-Tabelle: 5 Einträge für attributabfrage, schaetzung_bereich, vergleich_max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QuizAway v4: getSchablone() + applySchablone() — Fragetext aus DB, nicht aus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Architektur-Beweis DOK-1 C.2a: neue Sprache = neue DB-Zeilen, kein Code-Change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Fallback-Logik eingebaut: alte DB ohne schablonen-Tabelle funktioniert weiter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lang='en' und Wikidata zurückgestellt — für spätere Internationalisierung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WebRTC-Signaling vollständig via Nostr — kein Rendezvous-Server mehr nötig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Kind-1 Channel, BIP-340 Schnorr, Pure-JS secp256k1 +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RTC-Offer via Nostr, Gerät B empfängt und antwortet — WebRTC P2P-Verbindung steht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secp256k1 Keypair komplett eingebettet (kein CDN) — funktioniert auf http:// und https://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BIP-340 Schnorr-Signaturen — Nostr-Relays akzeptieren die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Pure-JS SHA256 Fallback — crypto.subtle nicht nötig (http:// kompatibel)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Kind-1 Channel mit #t:quizaway-signaling statt Kind-4 DMs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— danach automatische Verbindung via Nostr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Nostr verlangt Schnorr (nicht ECDSA), http:// sperrt crypto.subtle auf Mobilgeräten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AP7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ap8_ledger_merge.html: zwei Geräte tauschen Ledger-Events aus und mergen — CRDT-Prinzip bestätigt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DataChannel, localStorage,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PC: 5 Events · Smartphone: 3 Events · Nach Merge: beide haben 8 Events, keine Duplikate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EventLedger: append(), merge(), renderLedger() — vollständig funktionsfähig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CRDT-Merge: Union per UUID — keine Konflikte, keine Duplikate, reihenfolgeunabhängig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Bidirektionaler Austausch: beide Geräte senden und empfangen vollständigen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Automatischer Sync beim DataChannel-Open — kein manueller Trigger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Persistenz in localStorage — Events überleben Browser-Reload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 Ausbaustufe: Delta-Sync (nur neue Events seit letztem Sync) für AP12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ap9_fragengerator.html: drei Fragetypen aus geo.sqlite — Bundesland, Einwohner, Höhe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 (SQLite via WebAssembly), geo.sqlite via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drei Fragetypen funktionieren — echte Fragen aus 77.052 Städten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generateQuestion(typ, schwierigkeit) →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'bundesland': attributabfrage — Stadt → Bundesland, 3 Distraktoren aus anderen BL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'einwohner': schätzung — Größenordnung mit Faktor-Distraktoren (0.3x, 0.5x, 2x, 3x)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'hoehe': schätzung — Höhenbereiche als Antworten (unter 50m bis über 700m)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Schwierigkeitsfilter: alle Städte / &gt;50.000 / &gt;10.000 Einwohner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Session-Statistik: Richtig/Falsch-Quote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ap1_build_pools.py erzeugt geo.sqlite (15.6 MB) — direkt verwendbar mit sql.js im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sqlite3, GeoNames-Daten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via fetch geladen, sql.js query liefert korrekte Ergebnisse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ap1_build_pools.py lädt GeoNames-Daten automatisch und baut geo.sqlite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vorhanden: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7/7 Validierungs-Checks bestanden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1.10.2 via CDN lädt geo.sqlite via fetch — funktioniert über Rendezvous-Server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Hinweis: Landkreise (AP3) noch nicht enthalten — für Pareto-Ziel ausreichend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AP12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manifest.json + sw.js + Icons: QuizAway als installierbare PWA — Desktop-Icon,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Manifest, Service Worker API, Cache-First/Network-First-Strategie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zeigt 'Installieren' · Desktop-Icon erstellt · App startet ohne Browser-Chrome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short_name, display:standalone, theme_color, icons (192+512px)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sw.js: Cache-First für App-Shell, Network-First für geo.sqlite (große Datei)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rendezvous.py: --port Parameter + PNG/JS/JSON-Auslieferung ergänzt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80 via netsh urlacl für PWA-Installation nötig (Chrome-Einschränkung bei Nicht-Standard-Ports)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cached App-Shell beim Install — danach offline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Smartphone: 'Zum Startbildschirm hinzufügen' über http://192.168.178.48/quizaway_v4.html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AP9 + AP10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quizaway_v4.html: statisches FRAGEN-Array ersetzt durch generativen sql.js-Fragengerator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1.10.2, geo.sqlite, bestehende QuizAway-UI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3.815 Fragen generiert (2.000 geo + Höhe + Einwohner) — alle Modi funktionieren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FRAGEN-Array ersetzt — gesamte Spiellogik (Screens, Timer, Runden, Duell) unverändert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Fragetypen: Bundesland (geo), Höhenbereich (hoehe), Einwohner-Vergleich (ew)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ladeDB() async beim DOMContentLoaded — Status-Anzeige unter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v3-Kategorien geo/hoehe/ew direkt kompatibel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Einschränkung: kfz/bahn/dist/gesch noch ohne Fragen (AP3 nötig)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P2P-Duell via WebRTC (PIN-System) — Proof of Concept funktioniert, Neuimplementierung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DataChannel, PIN-Rendezvous, Mulberry32 PRNG, Seed-Synchronisation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+ Seed synchronisiert, gleiche Fragen auf beiden Geräten ✓ — Spiellogik noch fragil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P2P-Verbindung via PIN (AP6-Mechanismus) — zwei Browserfenster getestet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wählt Kategorie + generiert Seed → sendet via DataChannel an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Deterministischer PRNG (Mulberry32): gleicher Seed = gleiche Fragen auf beiden Seiten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Runden-Synchronisation: Nächste-Runde-Button gesperrt bis Gegner-Ergebnis eintrifft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Ergebnis-Vergleich nach jeder Runde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Probleme: Spiellogik basiert auf simuliertem Gegner aus v3 — fragil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DOK-3 Duell-Spezifikation (Zustandsdiagramm, Protokoll, Fehlerbehandlung)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Dann: saubere Neuimplementierung basierend auf Spezifikation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cs="Arial"/>
          <w:b/>
          <w:sz w:val="26"/>
          <w:color w:val="1F4E79"/>
        </w:rPr>
        <w:t xml:space="preserve">3.5  Lernapp-Architektur — Xalento</w:t>
      </w:r>
    </w:p>
    <w:p>
      <w:pPr>
        <w:spacing w:before="60" w:after="80"/>
        <w:jc w:val="both"/>
      </w:pPr>
      <w:r>
        <w:rPr>
          <w:rFonts w:ascii="Arial" w:hAnsi="Arial" w:cs="Arial"/>
          <w:sz w:val="22"/>
          <w:color w:val="404040"/>
        </w:rPr>
        <w:t xml:space="preserve">Mit Abschluss von AP13 (Duel-Modus) ist die QuizAway-Prototyp-Phase abgeschlossen. Die naechste Phase ist der Aufbau der generalisierten Lernapp-Plattform Xalento — React/TypeScript/Vite, FSRS, Node-basierter Wissensgraph, WebDAV-Sync. Das Startfach ist Chorübung (persoenliche Expertise), das strategische Ziel-Fach ist Biologie Sekundarstufe 1 (offene Datenbasis, Lehrplan als Kurationsraster, grosser Markt).</w:t>
      </w:r>
    </w:p>
    <w:p>
      <w:pPr>
        <w:spacing w:before="60" w:after="80"/>
        <w:jc w:val="both"/>
      </w:pPr>
      <w:r>
        <w:rPr>
          <w:rFonts w:ascii="Arial" w:hAnsi="Arial" w:cs="Arial"/>
          <w:sz w:val="22"/>
          <w:color w:val="404040"/>
        </w:rPr>
        <w:t xml:space="preserve">Entwicklungsumgebung: Claude Code (lokales CLI-Tool) statt Claude.ai Chat — Multi-File-Projekte, direkter Dateizugriff, TypeScript-native.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0 — Fundament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  —  Projektgerüst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—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Vite/React/TypeScript Projekt, ESLint, Prettier, Vitest — lauffähige leere App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Vite 5, React 18, TypeScript 5, Vitest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npm run dev startet, npm test grün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Vite-Projekt initialisieren · React Router · Basis-Layout · CI-Pipeline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LA-2  —  FSRS-Engine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LA-1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Spaced-Repetition-Engine integriert — Karte lernen, Bewertung 1-5, naechste Wiederholung berechnet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FSRS 5 (arXiv 2508.03275), IndexedDB via Dexie.js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100 Test-Karten nach 5 Tagen korrekt eingeplant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FSRS-Bibliothek einbinden · Datenmodell: Karte, Deck, Lernfortschritt · Basis-Review-Screen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LA-3  —  Quiz-Player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LA-2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Quiz-Player Komponente — Multiple Choice, Feedback, Punkte, FSRS-Update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React, TypeScript, bestehende QuizAway-Logik portiert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3 Fragen spielen, FSRS-Werte aktualisiert, Punkte angezeigt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QuizAway-Quiz-Logik nach React portieren · FSRS-Integration · Basis-UI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1 — Sync &amp; Inhalte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LA-4  —  WebDAV-Sync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LA-2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Lokaler State synchronisiert mit Nextcloud/WebDAV — offline-first, Konfliktaufloesung via Automerge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WebDAV (webdav-client), Automerge 2.x, Service Worker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Karten auf zwei Geraeten synchronisiert — Konflikt korrekt aufgeloest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WebDAV-Client einbinden · Automerge-Datenmodell · Sync-Queue · Konflikt-UI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LA-5  —  Chorübung-Inhalte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Erstes echtes Deck: SingOn-Chor Bass 2 — MusicXML-Rendering via OSMD, MP3-Wiedergabe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OSMD 1.9.6, Tone.js, MusicXML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5 Chorübungen spielbar, Noten korrekt gerendert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OSMD einbinden · MusicXML-Player-Komponente · Basis-Deck Chorübung · Tempo-Kontrolle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2 — Player-Ausbau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LA-6  —  Beschriftungs-Player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SVG-Bild mit nummerierten Pfeilen — Lerner tippt Bezeichnungen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React, SVG, Wikimedia Commons Bilder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Zellbild mit 5 Organellen korrekt beschriftet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SVG-Overlay-Komponente · Pfeil-Positionen konfigurierbar · Auswertung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LA-7  —  Zuordnungs-Player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Drag-and-Drop Zuordnung — zwei Spalten verbinden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 DnD, Touch-Events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5 Tier-Lebensraum-Paare korrekt zugeordnet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DnD-Komponente · Touch-Support · FSRS-Integration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LA-8  —  Lückentext- und Sortier-Player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Lückentext mit Dropdown/Freitext + Sortieraufgabe für Abläufe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React, TypeScript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Fotosynthese-Lückentext und Nahrungskette-Sortierung spielbar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Lückentext-Komponente · Sortier-Komponente · FSRS-Integration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3 — Biologie Sek1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LA-9  —  Wikidata-Pipeline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Automatisierte Abfrage von Wikidata — Arten, Anatomie, Ökosysteme → JSON-Decks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Python, Wikidata SPARQL API, Wikimedia Commons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500 Biologie-Karten automatisch generiert, Bilder verknüpft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SPARQL-Abfragen entwickeln · Lehrplan-Kurationsraster · JSON-Deck-Format · Bild-Download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LA-10  —  Biologie Sek1 Deck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LA-6 + LA-7 + LA-8 + LA-9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Vollständiges kuratiertes Deck Biologie Klasse 5-6 — alle Player-Typen genutzt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Alle Player-Typen, Wikidata-Daten, Wikimedia-Bilder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Schuler kann Kapitel Zellaufbau komplett durcharbeiten — FSRS plant Wiederholungen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Deck kuratieren · Karten erstellen · Qualitätssicherung · Lehrplan-Abgleich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4 — Go-to-Market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LA-11  —  Social Contract Launch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LA-5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App öffentlich erreichbar — kostenlos, Teilen-Funktion, Social Contract viral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Render/Vercel Deployment, PWA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10 externe Nutzer aktiv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Deployment · Share-Link · Onboarding · Feedback-Kanal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LA-12  —  Zahlung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LA-11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Bezahlschranke ab ~10.000 aktiven Nutzern — Wero, PayPal, Lightning/Nostr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Wero API, PayPal Webhooks, NIP-57 Zaps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Zahlung funktioniert auf iOS und Android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Payment-Provider einbinden · Webhook-Handler · Freischalt-Logik · manuelle Fallback-Liste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2026-03-21T08:07:45.469Z</dcterms:created>
  <dcterms:modified xsi:type="dcterms:W3CDTF">2026-03-21T08:07:45.470Z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