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BF38" w14:textId="77777777" w:rsidR="00B871E1" w:rsidRPr="00B871E1" w:rsidRDefault="00B871E1" w:rsidP="00B871E1">
      <w:pPr>
        <w:pStyle w:val="Heading1"/>
        <w:spacing w:before="64"/>
        <w:jc w:val="center"/>
        <w:rPr>
          <w:rFonts w:asciiTheme="minorHAnsi" w:hAnsiTheme="minorHAnsi" w:cstheme="minorHAnsi"/>
          <w:sz w:val="28"/>
          <w:szCs w:val="28"/>
        </w:rPr>
      </w:pPr>
      <w:r w:rsidRPr="00B871E1">
        <w:rPr>
          <w:rFonts w:asciiTheme="minorHAnsi" w:hAnsiTheme="minorHAnsi" w:cstheme="minorHAnsi"/>
          <w:w w:val="95"/>
          <w:sz w:val="28"/>
          <w:szCs w:val="28"/>
        </w:rPr>
        <w:t>Agenda: Azure Storage Service</w:t>
      </w:r>
    </w:p>
    <w:p w14:paraId="3915F3E5" w14:textId="73509605" w:rsidR="00B871E1" w:rsidRPr="00774105" w:rsidRDefault="00B871E1" w:rsidP="00B871E1">
      <w:pPr>
        <w:jc w:val="center"/>
        <w:rPr>
          <w:rFonts w:cstheme="minorHAnsi"/>
        </w:rPr>
      </w:pPr>
      <w:r w:rsidRPr="00B871E1">
        <w:rPr>
          <w:rFonts w:cstheme="minorHAnsi"/>
        </w:rPr>
        <w:drawing>
          <wp:inline distT="0" distB="0" distL="0" distR="0" wp14:anchorId="75982284" wp14:editId="62EBA3BB">
            <wp:extent cx="3086100" cy="2005657"/>
            <wp:effectExtent l="114300" t="114300" r="114300" b="147320"/>
            <wp:docPr id="13314" name="Picture 2" descr="https://www.cloudberrylab.com/resources/wp-content/uploads/2017/10/1-07.png">
              <a:extLst xmlns:a="http://schemas.openxmlformats.org/drawingml/2006/main">
                <a:ext uri="{FF2B5EF4-FFF2-40B4-BE49-F238E27FC236}">
                  <a16:creationId xmlns:a16="http://schemas.microsoft.com/office/drawing/2014/main" id="{32BCF3FE-EB15-447F-BEC3-B2A6A3E3A6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https://www.cloudberrylab.com/resources/wp-content/uploads/2017/10/1-07.png">
                      <a:extLst>
                        <a:ext uri="{FF2B5EF4-FFF2-40B4-BE49-F238E27FC236}">
                          <a16:creationId xmlns:a16="http://schemas.microsoft.com/office/drawing/2014/main" id="{32BCF3FE-EB15-447F-BEC3-B2A6A3E3A6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76" cy="201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B871E1" w:rsidRPr="00CA75AB" w14:paraId="5FA4EAF2" w14:textId="77777777" w:rsidTr="00AA44F5">
        <w:trPr>
          <w:trHeight w:val="2918"/>
        </w:trPr>
        <w:tc>
          <w:tcPr>
            <w:tcW w:w="8789" w:type="dxa"/>
          </w:tcPr>
          <w:p w14:paraId="2185B505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Azure Storage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is a PaaS service that you can use to store </w:t>
            </w: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both unstructured and partially structured   data.</w:t>
            </w:r>
          </w:p>
          <w:p w14:paraId="217E46BA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Azure Storage is massively </w:t>
            </w: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scalable and elastic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: It can store and process </w:t>
            </w:r>
            <w:r w:rsidRPr="00CA75AB">
              <w:rPr>
                <w:rFonts w:asciiTheme="minorHAnsi" w:hAnsiTheme="minorHAnsi" w:cstheme="minorHAnsi"/>
                <w:i/>
                <w:iCs/>
                <w:sz w:val="24"/>
                <w:szCs w:val="28"/>
              </w:rPr>
              <w:t>hundreds of terabytes of data to support the big data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scenarios required by scientific, financial analysis, and media applications. Or you can store the small amounts of data required for a small business website.</w:t>
            </w:r>
          </w:p>
          <w:p w14:paraId="046C131C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By default, you can create up to </w:t>
            </w: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100 storage accounts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in a single Azure subscription. Each standard storage account can contain up to </w:t>
            </w:r>
            <w:r w:rsidRPr="003C3915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  <w:t>500 TB of combined blob, queue, table and file data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>.</w:t>
            </w:r>
          </w:p>
          <w:p w14:paraId="4125BBDD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>As the demands on your storage application grow, Azure Storage automatically allocates the appropriate resources to meet them. We are charged only for what we use.</w:t>
            </w:r>
          </w:p>
        </w:tc>
      </w:tr>
    </w:tbl>
    <w:p w14:paraId="54D621B3" w14:textId="77777777" w:rsidR="00B871E1" w:rsidRPr="00CA75AB" w:rsidRDefault="00B871E1" w:rsidP="00B871E1">
      <w:pPr>
        <w:spacing w:before="2"/>
        <w:ind w:left="28"/>
        <w:jc w:val="both"/>
        <w:rPr>
          <w:rFonts w:cstheme="minorHAnsi"/>
          <w:b/>
          <w:sz w:val="24"/>
          <w:szCs w:val="28"/>
        </w:rPr>
      </w:pPr>
    </w:p>
    <w:tbl>
      <w:tblPr>
        <w:tblW w:w="0" w:type="auto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B871E1" w:rsidRPr="00CA75AB" w14:paraId="26E0C1DC" w14:textId="77777777" w:rsidTr="00AA44F5">
        <w:trPr>
          <w:trHeight w:val="1108"/>
        </w:trPr>
        <w:tc>
          <w:tcPr>
            <w:tcW w:w="8778" w:type="dxa"/>
          </w:tcPr>
          <w:p w14:paraId="35D7BD6C" w14:textId="77777777" w:rsidR="00B871E1" w:rsidRPr="00CA75AB" w:rsidRDefault="00B871E1" w:rsidP="00AA44F5">
            <w:pPr>
              <w:spacing w:after="0" w:line="384" w:lineRule="auto"/>
              <w:ind w:left="153"/>
              <w:jc w:val="both"/>
              <w:rPr>
                <w:rFonts w:cstheme="minorHAnsi"/>
                <w:b/>
                <w:w w:val="95"/>
                <w:sz w:val="24"/>
                <w:szCs w:val="28"/>
              </w:rPr>
            </w:pPr>
            <w:r w:rsidRPr="00CA75AB">
              <w:rPr>
                <w:rFonts w:cstheme="minorHAnsi"/>
                <w:b/>
                <w:w w:val="95"/>
                <w:sz w:val="24"/>
                <w:szCs w:val="28"/>
              </w:rPr>
              <w:t xml:space="preserve">Azure Storage Account: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There</w:t>
            </w:r>
            <w:r w:rsidRPr="00CA75AB">
              <w:rPr>
                <w:rFonts w:cstheme="minorHAnsi"/>
                <w:spacing w:val="-25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are</w:t>
            </w:r>
            <w:r w:rsidRPr="00CA75AB">
              <w:rPr>
                <w:rFonts w:cstheme="minorHAnsi"/>
                <w:spacing w:val="-26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two</w:t>
            </w:r>
            <w:r w:rsidRPr="00CA75AB">
              <w:rPr>
                <w:rFonts w:cstheme="minorHAnsi"/>
                <w:spacing w:val="-25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types</w:t>
            </w:r>
            <w:r w:rsidRPr="00CA75AB">
              <w:rPr>
                <w:rFonts w:cstheme="minorHAnsi"/>
                <w:spacing w:val="-24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of</w:t>
            </w:r>
            <w:r w:rsidRPr="00CA75AB">
              <w:rPr>
                <w:rFonts w:cstheme="minorHAnsi"/>
                <w:spacing w:val="-26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storage</w:t>
            </w:r>
            <w:r w:rsidRPr="00CA75AB">
              <w:rPr>
                <w:rFonts w:cstheme="minorHAnsi"/>
                <w:spacing w:val="-24"/>
                <w:w w:val="95"/>
                <w:sz w:val="24"/>
                <w:szCs w:val="28"/>
              </w:rPr>
              <w:t xml:space="preserve"> </w:t>
            </w:r>
            <w:r w:rsidRPr="00CA75AB">
              <w:rPr>
                <w:rFonts w:cstheme="minorHAnsi"/>
                <w:w w:val="95"/>
                <w:sz w:val="24"/>
                <w:szCs w:val="28"/>
              </w:rPr>
              <w:t>accounts:</w:t>
            </w:r>
          </w:p>
          <w:p w14:paraId="308AB991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0" w:line="369" w:lineRule="auto"/>
              <w:ind w:left="269" w:right="214"/>
              <w:jc w:val="both"/>
              <w:rPr>
                <w:rFonts w:asciiTheme="minorHAnsi" w:hAnsiTheme="minorHAnsi" w:cstheme="minorHAnsi"/>
                <w:w w:val="95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w w:val="95"/>
                <w:sz w:val="24"/>
                <w:szCs w:val="28"/>
              </w:rPr>
              <w:t xml:space="preserve">A </w:t>
            </w:r>
            <w:r w:rsidRPr="00CA75AB">
              <w:rPr>
                <w:rFonts w:asciiTheme="minorHAnsi" w:hAnsiTheme="minorHAnsi" w:cstheme="minorHAnsi"/>
                <w:b/>
                <w:bCs/>
                <w:w w:val="95"/>
                <w:sz w:val="24"/>
                <w:szCs w:val="28"/>
              </w:rPr>
              <w:t>standard storage</w:t>
            </w:r>
            <w:r w:rsidRPr="00CA75AB">
              <w:rPr>
                <w:rFonts w:asciiTheme="minorHAnsi" w:hAnsiTheme="minorHAnsi" w:cstheme="minorHAnsi"/>
                <w:w w:val="95"/>
                <w:sz w:val="24"/>
                <w:szCs w:val="28"/>
              </w:rPr>
              <w:t xml:space="preserve"> account includes Blob, Table, Queue, and File storage.</w:t>
            </w:r>
          </w:p>
          <w:p w14:paraId="54FDC7A4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0" w:line="369" w:lineRule="auto"/>
              <w:ind w:left="269" w:right="214"/>
              <w:jc w:val="both"/>
              <w:rPr>
                <w:rFonts w:cstheme="minorHAnsi"/>
                <w:w w:val="95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w w:val="95"/>
                <w:sz w:val="24"/>
                <w:szCs w:val="28"/>
              </w:rPr>
              <w:t xml:space="preserve">A </w:t>
            </w:r>
            <w:r w:rsidRPr="00CA75AB">
              <w:rPr>
                <w:rFonts w:asciiTheme="minorHAnsi" w:hAnsiTheme="minorHAnsi" w:cstheme="minorHAnsi"/>
                <w:b/>
                <w:bCs/>
                <w:w w:val="95"/>
                <w:sz w:val="24"/>
                <w:szCs w:val="28"/>
              </w:rPr>
              <w:t>premium storage</w:t>
            </w:r>
            <w:r w:rsidRPr="00CA75AB">
              <w:rPr>
                <w:rFonts w:asciiTheme="minorHAnsi" w:hAnsiTheme="minorHAnsi" w:cstheme="minorHAnsi"/>
                <w:w w:val="95"/>
                <w:sz w:val="24"/>
                <w:szCs w:val="28"/>
              </w:rPr>
              <w:t xml:space="preserve"> account currently supports Azure Virtual Machine disks only.</w:t>
            </w:r>
          </w:p>
        </w:tc>
      </w:tr>
    </w:tbl>
    <w:p w14:paraId="1779E240" w14:textId="77777777" w:rsidR="00B871E1" w:rsidRPr="00CA75AB" w:rsidRDefault="00B871E1" w:rsidP="00B871E1">
      <w:pPr>
        <w:jc w:val="both"/>
        <w:rPr>
          <w:rFonts w:cstheme="minorHAnsi"/>
          <w:sz w:val="28"/>
          <w:szCs w:val="28"/>
        </w:rPr>
      </w:pPr>
    </w:p>
    <w:tbl>
      <w:tblPr>
        <w:tblW w:w="8835" w:type="dxa"/>
        <w:tblInd w:w="-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5"/>
      </w:tblGrid>
      <w:tr w:rsidR="00B871E1" w:rsidRPr="00CA75AB" w14:paraId="0CE5223F" w14:textId="77777777" w:rsidTr="00AA44F5">
        <w:trPr>
          <w:trHeight w:val="2843"/>
        </w:trPr>
        <w:tc>
          <w:tcPr>
            <w:tcW w:w="8835" w:type="dxa"/>
          </w:tcPr>
          <w:p w14:paraId="39E9761C" w14:textId="77777777" w:rsidR="00B871E1" w:rsidRPr="00CA75AB" w:rsidRDefault="00B871E1" w:rsidP="00AA44F5">
            <w:pPr>
              <w:spacing w:after="133" w:line="203" w:lineRule="exact"/>
              <w:jc w:val="both"/>
              <w:rPr>
                <w:rFonts w:cstheme="minorHAnsi"/>
                <w:sz w:val="24"/>
                <w:szCs w:val="24"/>
              </w:rPr>
            </w:pPr>
            <w:r w:rsidRPr="00CA75AB">
              <w:rPr>
                <w:rFonts w:cstheme="minorHAnsi"/>
                <w:sz w:val="24"/>
                <w:szCs w:val="24"/>
              </w:rPr>
              <w:t xml:space="preserve">It offers </w:t>
            </w:r>
            <w:r w:rsidRPr="00CA75AB">
              <w:rPr>
                <w:rFonts w:cstheme="minorHAnsi"/>
                <w:b/>
                <w:sz w:val="24"/>
                <w:szCs w:val="24"/>
              </w:rPr>
              <w:t>four types of storage services</w:t>
            </w:r>
            <w:r w:rsidRPr="00CA75AB">
              <w:rPr>
                <w:rFonts w:cstheme="minorHAnsi"/>
                <w:sz w:val="24"/>
                <w:szCs w:val="24"/>
              </w:rPr>
              <w:t>, depending on the type of data that they are designed to store:</w:t>
            </w:r>
          </w:p>
          <w:p w14:paraId="4C64E73D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Blob Storage stores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file data. A blob can be any type of text or binary data, such as a document, media file, or application installer. Blob Storage is sometimes referred to as Object storage.</w:t>
            </w:r>
          </w:p>
          <w:p w14:paraId="5607EB8C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Table Storage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stores partially structured datasets. Table storage is a NoSQL key-attribute data store, which allows for rapid development and fast access to large quantities of data.</w:t>
            </w:r>
          </w:p>
          <w:p w14:paraId="08E43247" w14:textId="77777777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8"/>
              </w:rPr>
            </w:pP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Queue Storage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provides reliable messaging for workflow processing and for communication between components of cloud services.</w:t>
            </w:r>
          </w:p>
          <w:p w14:paraId="2D7F6F7F" w14:textId="6ACE8415" w:rsidR="00B871E1" w:rsidRPr="00CA75AB" w:rsidRDefault="00B871E1" w:rsidP="00B871E1">
            <w:pPr>
              <w:pStyle w:val="ListParagraph"/>
              <w:numPr>
                <w:ilvl w:val="0"/>
                <w:numId w:val="1"/>
              </w:numPr>
              <w:tabs>
                <w:tab w:val="left" w:pos="580"/>
                <w:tab w:val="left" w:pos="581"/>
              </w:tabs>
              <w:spacing w:before="134"/>
              <w:ind w:left="26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A75AB">
              <w:rPr>
                <w:rFonts w:asciiTheme="minorHAnsi" w:hAnsiTheme="minorHAnsi" w:cstheme="minorHAnsi"/>
                <w:b/>
                <w:bCs/>
                <w:sz w:val="24"/>
                <w:szCs w:val="28"/>
              </w:rPr>
              <w:t>File Storage</w:t>
            </w:r>
            <w:r w:rsidRPr="00CA75AB">
              <w:rPr>
                <w:rFonts w:asciiTheme="minorHAnsi" w:hAnsiTheme="minorHAnsi" w:cstheme="minorHAnsi"/>
                <w:sz w:val="24"/>
                <w:szCs w:val="28"/>
              </w:rPr>
              <w:t xml:space="preserve"> Similar to blobs, these provide storage for unstructured files, but they offer support for file sharing in the same manner as traditional on-premises Windows file shares.</w:t>
            </w:r>
          </w:p>
        </w:tc>
      </w:tr>
    </w:tbl>
    <w:p w14:paraId="107AB2C9" w14:textId="6E030CB2" w:rsidR="00B871E1" w:rsidRDefault="00B871E1" w:rsidP="00B871E1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B871E1">
        <w:rPr>
          <w:rFonts w:asciiTheme="minorHAnsi" w:hAnsiTheme="minorHAnsi" w:cstheme="minorHAnsi"/>
          <w:sz w:val="20"/>
          <w:szCs w:val="20"/>
          <w:lang w:val="en-IN"/>
        </w:rPr>
        <w:lastRenderedPageBreak/>
        <w:drawing>
          <wp:inline distT="0" distB="0" distL="0" distR="0" wp14:anchorId="060B08B8" wp14:editId="3D29E7E9">
            <wp:extent cx="4961211" cy="1628775"/>
            <wp:effectExtent l="133350" t="114300" r="144780" b="161925"/>
            <wp:docPr id="15362" name="Picture 2" descr="https://stackify.com/wp-content/uploads/2017/09/c-users-barry-appdata-local-microsoft-windows-ine-8-1024x369.png">
              <a:extLst xmlns:a="http://schemas.openxmlformats.org/drawingml/2006/main">
                <a:ext uri="{FF2B5EF4-FFF2-40B4-BE49-F238E27FC236}">
                  <a16:creationId xmlns:a16="http://schemas.microsoft.com/office/drawing/2014/main" id="{18BA0E7E-14C7-4AEB-BCBC-F7528D0D7C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stackify.com/wp-content/uploads/2017/09/c-users-barry-appdata-local-microsoft-windows-ine-8-1024x369.png">
                      <a:extLst>
                        <a:ext uri="{FF2B5EF4-FFF2-40B4-BE49-F238E27FC236}">
                          <a16:creationId xmlns:a16="http://schemas.microsoft.com/office/drawing/2014/main" id="{18BA0E7E-14C7-4AEB-BCBC-F7528D0D7C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9"/>
                    <a:stretch/>
                  </pic:blipFill>
                  <pic:spPr bwMode="auto">
                    <a:xfrm>
                      <a:off x="0" y="0"/>
                      <a:ext cx="4961211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A4C6F" w14:textId="77777777" w:rsidR="00B871E1" w:rsidRDefault="00B871E1" w:rsidP="00B871E1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D5F8CD3" w14:textId="4E2981ED" w:rsidR="00B871E1" w:rsidRPr="00CA75AB" w:rsidRDefault="00B871E1" w:rsidP="00B871E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CA75AB">
        <w:rPr>
          <w:rFonts w:asciiTheme="minorHAnsi" w:hAnsiTheme="minorHAnsi" w:cstheme="minorHAnsi"/>
          <w:sz w:val="24"/>
          <w:szCs w:val="24"/>
        </w:rPr>
        <w:t>It has four types of Replication:</w:t>
      </w:r>
    </w:p>
    <w:p w14:paraId="65AA4E7F" w14:textId="77777777" w:rsidR="00B871E1" w:rsidRPr="00CA75AB" w:rsidRDefault="00B871E1" w:rsidP="00B871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CA75AB">
        <w:rPr>
          <w:rFonts w:asciiTheme="minorHAnsi" w:hAnsiTheme="minorHAnsi" w:cstheme="minorHAnsi"/>
          <w:bCs/>
          <w:w w:val="85"/>
          <w:sz w:val="24"/>
          <w:szCs w:val="24"/>
        </w:rPr>
        <w:t>Locally redundant storage (LRS)</w:t>
      </w:r>
    </w:p>
    <w:p w14:paraId="519241CA" w14:textId="77777777" w:rsidR="00B871E1" w:rsidRPr="00CA75AB" w:rsidRDefault="00B871E1" w:rsidP="00B871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CA75AB">
        <w:rPr>
          <w:rFonts w:asciiTheme="minorHAnsi" w:hAnsiTheme="minorHAnsi" w:cstheme="minorHAnsi"/>
          <w:bCs/>
          <w:w w:val="85"/>
          <w:sz w:val="24"/>
          <w:szCs w:val="24"/>
        </w:rPr>
        <w:t>Zone-redundant storage (ZRS)</w:t>
      </w:r>
    </w:p>
    <w:p w14:paraId="72F2D28C" w14:textId="77777777" w:rsidR="00B871E1" w:rsidRPr="00CA75AB" w:rsidRDefault="00B871E1" w:rsidP="00B871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w w:val="95"/>
          <w:sz w:val="24"/>
          <w:szCs w:val="24"/>
        </w:rPr>
      </w:pPr>
      <w:r w:rsidRPr="00CA75AB">
        <w:rPr>
          <w:rFonts w:asciiTheme="minorHAnsi" w:hAnsiTheme="minorHAnsi" w:cstheme="minorHAnsi"/>
          <w:w w:val="95"/>
          <w:sz w:val="24"/>
          <w:szCs w:val="24"/>
        </w:rPr>
        <w:t>Geo-redundant storage (GRS)</w:t>
      </w:r>
    </w:p>
    <w:p w14:paraId="688441D6" w14:textId="77777777" w:rsidR="00B871E1" w:rsidRPr="00CA75AB" w:rsidRDefault="00B871E1" w:rsidP="00B871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A75AB">
        <w:rPr>
          <w:rFonts w:asciiTheme="minorHAnsi" w:hAnsiTheme="minorHAnsi" w:cstheme="minorHAnsi"/>
          <w:w w:val="95"/>
          <w:sz w:val="24"/>
          <w:szCs w:val="24"/>
        </w:rPr>
        <w:t>Read-access geo-redundant storage (RA-GRS)</w:t>
      </w:r>
    </w:p>
    <w:p w14:paraId="23B28D6A" w14:textId="04F532A6" w:rsidR="00B871E1" w:rsidRPr="00CA75AB" w:rsidRDefault="00B871E1">
      <w:pPr>
        <w:rPr>
          <w:sz w:val="28"/>
          <w:szCs w:val="28"/>
        </w:rPr>
      </w:pPr>
    </w:p>
    <w:p w14:paraId="1BBA0E3E" w14:textId="77777777" w:rsidR="00B871E1" w:rsidRPr="00B871E1" w:rsidRDefault="00B871E1" w:rsidP="00B871E1">
      <w:pPr>
        <w:rPr>
          <w:sz w:val="36"/>
          <w:szCs w:val="36"/>
          <w:u w:val="single"/>
        </w:rPr>
      </w:pPr>
      <w:r w:rsidRPr="00B871E1">
        <w:rPr>
          <w:b/>
          <w:bCs/>
          <w:sz w:val="36"/>
          <w:szCs w:val="36"/>
          <w:u w:val="single"/>
          <w:lang w:val="en-US"/>
        </w:rPr>
        <w:t>Locally redundant storage</w:t>
      </w:r>
      <w:r w:rsidRPr="00B871E1">
        <w:rPr>
          <w:sz w:val="36"/>
          <w:szCs w:val="36"/>
          <w:u w:val="single"/>
          <w:lang w:val="en-US"/>
        </w:rPr>
        <w:t> (</w:t>
      </w:r>
      <w:r w:rsidRPr="00B871E1">
        <w:rPr>
          <w:b/>
          <w:bCs/>
          <w:sz w:val="36"/>
          <w:szCs w:val="36"/>
          <w:u w:val="single"/>
          <w:lang w:val="en-US"/>
        </w:rPr>
        <w:t>LRS</w:t>
      </w:r>
      <w:r w:rsidRPr="00B871E1">
        <w:rPr>
          <w:sz w:val="36"/>
          <w:szCs w:val="36"/>
          <w:u w:val="single"/>
          <w:lang w:val="en-US"/>
        </w:rPr>
        <w:t>)</w:t>
      </w:r>
    </w:p>
    <w:p w14:paraId="4BC118A5" w14:textId="77777777" w:rsidR="00B871E1" w:rsidRPr="00B871E1" w:rsidRDefault="00B871E1" w:rsidP="00B871E1">
      <w:pPr>
        <w:numPr>
          <w:ilvl w:val="0"/>
          <w:numId w:val="3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 xml:space="preserve">It replicates </w:t>
      </w:r>
      <w:r w:rsidRPr="00B871E1">
        <w:rPr>
          <w:b/>
          <w:bCs/>
          <w:sz w:val="24"/>
          <w:szCs w:val="24"/>
          <w:lang w:val="en-US"/>
        </w:rPr>
        <w:t xml:space="preserve">three copies of your data within the same data center </w:t>
      </w:r>
      <w:r w:rsidRPr="00B871E1">
        <w:rPr>
          <w:sz w:val="24"/>
          <w:szCs w:val="24"/>
          <w:lang w:val="en-US"/>
        </w:rPr>
        <w:t xml:space="preserve">you have your data in. The write requests you do with your </w:t>
      </w:r>
      <w:r w:rsidRPr="00B871E1">
        <w:rPr>
          <w:b/>
          <w:bCs/>
          <w:sz w:val="24"/>
          <w:szCs w:val="24"/>
          <w:lang w:val="en-US"/>
        </w:rPr>
        <w:t>storage are not committed until they are replicated to all three copies</w:t>
      </w:r>
      <w:r w:rsidRPr="00B871E1">
        <w:rPr>
          <w:sz w:val="24"/>
          <w:szCs w:val="24"/>
          <w:lang w:val="en-US"/>
        </w:rPr>
        <w:t>, which means it replicates synchronously.</w:t>
      </w:r>
    </w:p>
    <w:p w14:paraId="49DB4DA7" w14:textId="77777777" w:rsidR="00B871E1" w:rsidRPr="00B871E1" w:rsidRDefault="00B871E1" w:rsidP="00B871E1">
      <w:pPr>
        <w:numPr>
          <w:ilvl w:val="0"/>
          <w:numId w:val="3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LRS protects your data against server hardware failures but not against a failure of the facility itself.</w:t>
      </w:r>
    </w:p>
    <w:p w14:paraId="7D3EE617" w14:textId="77777777" w:rsidR="00B871E1" w:rsidRPr="00CA75AB" w:rsidRDefault="00B871E1" w:rsidP="00B871E1">
      <w:pPr>
        <w:numPr>
          <w:ilvl w:val="0"/>
          <w:numId w:val="3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For Premium Storage accounts - This is the only option available.</w:t>
      </w:r>
    </w:p>
    <w:p w14:paraId="4DA4CB7E" w14:textId="3414E7D4" w:rsidR="00B871E1" w:rsidRDefault="00B871E1" w:rsidP="00B871E1">
      <w:pPr>
        <w:jc w:val="center"/>
      </w:pPr>
      <w:r w:rsidRPr="00B871E1">
        <w:drawing>
          <wp:inline distT="0" distB="0" distL="0" distR="0" wp14:anchorId="252B979A" wp14:editId="2FD90801">
            <wp:extent cx="4257675" cy="2267736"/>
            <wp:effectExtent l="114300" t="114300" r="123825" b="151765"/>
            <wp:docPr id="5124" name="Picture 4" descr="https://image.slidesharecdn.com/zqpxpof6r1sn3g3lw4kb-signature-a9e59779f7c5fc629c4c7a7daa88aa65bca9c66b86c6ec64415c41719c68017c-poli-140720122658-phpapp02/95/database-and-public-endpoints-redundancy-on-azure-radu-vunvulea-49-638.jpg?cb=1405921293">
              <a:extLst xmlns:a="http://schemas.openxmlformats.org/drawingml/2006/main">
                <a:ext uri="{FF2B5EF4-FFF2-40B4-BE49-F238E27FC236}">
                  <a16:creationId xmlns:a16="http://schemas.microsoft.com/office/drawing/2014/main" id="{1332B480-A30D-41BC-B3C1-61A8DBE8D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https://image.slidesharecdn.com/zqpxpof6r1sn3g3lw4kb-signature-a9e59779f7c5fc629c4c7a7daa88aa65bca9c66b86c6ec64415c41719c68017c-poli-140720122658-phpapp02/95/database-and-public-endpoints-redundancy-on-azure-radu-vunvulea-49-638.jpg?cb=1405921293">
                      <a:extLst>
                        <a:ext uri="{FF2B5EF4-FFF2-40B4-BE49-F238E27FC236}">
                          <a16:creationId xmlns:a16="http://schemas.microsoft.com/office/drawing/2014/main" id="{1332B480-A30D-41BC-B3C1-61A8DBE8D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0" b="15948"/>
                    <a:stretch/>
                  </pic:blipFill>
                  <pic:spPr bwMode="auto">
                    <a:xfrm>
                      <a:off x="0" y="0"/>
                      <a:ext cx="4270279" cy="2274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389203" w14:textId="77777777" w:rsidR="00B871E1" w:rsidRPr="00B871E1" w:rsidRDefault="00B871E1" w:rsidP="00B871E1">
      <w:p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>Locally redundant storage</w:t>
      </w:r>
      <w:r w:rsidRPr="00B871E1">
        <w:rPr>
          <w:sz w:val="24"/>
          <w:szCs w:val="24"/>
          <w:lang w:val="en-US"/>
        </w:rPr>
        <w:t> (</w:t>
      </w:r>
      <w:r w:rsidRPr="00B871E1">
        <w:rPr>
          <w:b/>
          <w:bCs/>
          <w:sz w:val="24"/>
          <w:szCs w:val="24"/>
          <w:lang w:val="en-US"/>
        </w:rPr>
        <w:t>LRS</w:t>
      </w:r>
      <w:r w:rsidRPr="00B871E1">
        <w:rPr>
          <w:sz w:val="24"/>
          <w:szCs w:val="24"/>
          <w:lang w:val="en-US"/>
        </w:rPr>
        <w:t>)</w:t>
      </w:r>
      <w:r w:rsidRPr="00B871E1">
        <w:rPr>
          <w:sz w:val="24"/>
          <w:szCs w:val="24"/>
        </w:rPr>
        <w:t xml:space="preserve"> - </w:t>
      </w:r>
      <w:r w:rsidRPr="00B871E1">
        <w:rPr>
          <w:b/>
          <w:bCs/>
          <w:sz w:val="24"/>
          <w:szCs w:val="24"/>
          <w:lang w:val="en-US"/>
        </w:rPr>
        <w:t>Drawbacks</w:t>
      </w:r>
    </w:p>
    <w:p w14:paraId="004663E6" w14:textId="77777777" w:rsidR="00B871E1" w:rsidRPr="00B871E1" w:rsidRDefault="00B871E1" w:rsidP="00B871E1">
      <w:pPr>
        <w:numPr>
          <w:ilvl w:val="0"/>
          <w:numId w:val="4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The least durable option, as it replicates only within the same data center.</w:t>
      </w:r>
    </w:p>
    <w:p w14:paraId="27731AC4" w14:textId="23DD236B" w:rsidR="00B871E1" w:rsidRPr="00CA75AB" w:rsidRDefault="00B871E1" w:rsidP="00B871E1">
      <w:pPr>
        <w:numPr>
          <w:ilvl w:val="0"/>
          <w:numId w:val="4"/>
        </w:numPr>
        <w:rPr>
          <w:sz w:val="24"/>
          <w:szCs w:val="24"/>
        </w:rPr>
      </w:pPr>
      <w:r w:rsidRPr="00B871E1">
        <w:rPr>
          <w:sz w:val="24"/>
          <w:szCs w:val="24"/>
        </w:rPr>
        <w:t xml:space="preserve">Your data will be lost if a catastrophic event, such as a volcanic eruption or flood, affects the data </w:t>
      </w:r>
      <w:r w:rsidRPr="00CA75AB">
        <w:rPr>
          <w:sz w:val="24"/>
          <w:szCs w:val="24"/>
        </w:rPr>
        <w:t>centre</w:t>
      </w:r>
      <w:r w:rsidRPr="00B871E1">
        <w:rPr>
          <w:sz w:val="24"/>
          <w:szCs w:val="24"/>
        </w:rPr>
        <w:t>.</w:t>
      </w:r>
    </w:p>
    <w:p w14:paraId="45A4188F" w14:textId="434EF6CC" w:rsidR="00B871E1" w:rsidRDefault="00B871E1" w:rsidP="00B871E1"/>
    <w:p w14:paraId="2031A31C" w14:textId="77777777" w:rsidR="00B871E1" w:rsidRPr="00B871E1" w:rsidRDefault="00B871E1" w:rsidP="00B871E1">
      <w:pPr>
        <w:rPr>
          <w:b/>
          <w:bCs/>
          <w:sz w:val="28"/>
          <w:szCs w:val="28"/>
          <w:u w:val="single"/>
          <w:lang w:val="en-US"/>
        </w:rPr>
      </w:pPr>
      <w:r w:rsidRPr="00B871E1">
        <w:rPr>
          <w:b/>
          <w:bCs/>
          <w:sz w:val="28"/>
          <w:szCs w:val="28"/>
          <w:u w:val="single"/>
          <w:lang w:val="en-US"/>
        </w:rPr>
        <w:lastRenderedPageBreak/>
        <w:t>Zone-redundant storage (ZRS)</w:t>
      </w:r>
    </w:p>
    <w:p w14:paraId="2B4B24BE" w14:textId="77777777" w:rsidR="00B871E1" w:rsidRPr="00B871E1" w:rsidRDefault="00B871E1" w:rsidP="00B871E1">
      <w:pPr>
        <w:numPr>
          <w:ilvl w:val="0"/>
          <w:numId w:val="5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 xml:space="preserve">It replicates </w:t>
      </w:r>
      <w:r w:rsidRPr="00B871E1">
        <w:rPr>
          <w:b/>
          <w:bCs/>
          <w:sz w:val="24"/>
          <w:szCs w:val="24"/>
          <w:lang w:val="en-US"/>
        </w:rPr>
        <w:t>three copies of data across two or three data centers within one of two regions asynchronously</w:t>
      </w:r>
      <w:r w:rsidRPr="00B871E1">
        <w:rPr>
          <w:sz w:val="24"/>
          <w:szCs w:val="24"/>
          <w:lang w:val="en-US"/>
        </w:rPr>
        <w:t xml:space="preserve">, plus the </w:t>
      </w:r>
      <w:r w:rsidRPr="00B871E1">
        <w:rPr>
          <w:b/>
          <w:bCs/>
          <w:sz w:val="24"/>
          <w:szCs w:val="24"/>
          <w:lang w:val="en-US"/>
        </w:rPr>
        <w:t xml:space="preserve">three copies of data stored within the same data center </w:t>
      </w:r>
      <w:r w:rsidRPr="00B871E1">
        <w:rPr>
          <w:sz w:val="24"/>
          <w:szCs w:val="24"/>
          <w:lang w:val="en-US"/>
        </w:rPr>
        <w:t>of the original source of the data.</w:t>
      </w:r>
    </w:p>
    <w:p w14:paraId="7CCD5002" w14:textId="77777777" w:rsidR="00B871E1" w:rsidRPr="00CA75AB" w:rsidRDefault="00B871E1" w:rsidP="00B871E1">
      <w:pPr>
        <w:numPr>
          <w:ilvl w:val="0"/>
          <w:numId w:val="5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Consider ZRS for scenarios that require strong consistency, strong durability, and high availability even if an outage or natural disaster renders a zonal data center unavailable.</w:t>
      </w:r>
    </w:p>
    <w:p w14:paraId="475EC993" w14:textId="3330E658" w:rsidR="00B871E1" w:rsidRDefault="00B871E1" w:rsidP="00B871E1"/>
    <w:p w14:paraId="76017F3A" w14:textId="58502375" w:rsidR="00B871E1" w:rsidRDefault="00B871E1" w:rsidP="00B871E1">
      <w:pPr>
        <w:jc w:val="center"/>
      </w:pPr>
      <w:r w:rsidRPr="00B871E1">
        <w:drawing>
          <wp:inline distT="0" distB="0" distL="0" distR="0" wp14:anchorId="1788486F" wp14:editId="696ED4EC">
            <wp:extent cx="4714875" cy="1998050"/>
            <wp:effectExtent l="0" t="0" r="0" b="2540"/>
            <wp:docPr id="7174" name="Picture 6" descr="https://slideplayer.com/slide/14111756/86/images/41/Zone+Redundant+Storage+%28ZRS%29.jpg">
              <a:extLst xmlns:a="http://schemas.openxmlformats.org/drawingml/2006/main">
                <a:ext uri="{FF2B5EF4-FFF2-40B4-BE49-F238E27FC236}">
                  <a16:creationId xmlns:a16="http://schemas.microsoft.com/office/drawing/2014/main" id="{B4680AF1-29EB-49FE-AEA5-E07C4F97B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 descr="https://slideplayer.com/slide/14111756/86/images/41/Zone+Redundant+Storage+%28ZRS%29.jpg">
                      <a:extLst>
                        <a:ext uri="{FF2B5EF4-FFF2-40B4-BE49-F238E27FC236}">
                          <a16:creationId xmlns:a16="http://schemas.microsoft.com/office/drawing/2014/main" id="{B4680AF1-29EB-49FE-AEA5-E07C4F97BA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7990"/>
                    <a:stretch/>
                  </pic:blipFill>
                  <pic:spPr bwMode="auto">
                    <a:xfrm>
                      <a:off x="0" y="0"/>
                      <a:ext cx="4741191" cy="200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F1583" w14:textId="77777777" w:rsidR="00B871E1" w:rsidRPr="00B871E1" w:rsidRDefault="00B871E1" w:rsidP="00B871E1">
      <w:p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>Zone-redundant storage (ZRS)</w:t>
      </w:r>
      <w:r w:rsidRPr="00B871E1">
        <w:rPr>
          <w:sz w:val="24"/>
          <w:szCs w:val="24"/>
        </w:rPr>
        <w:t xml:space="preserve"> - </w:t>
      </w:r>
      <w:r w:rsidRPr="00B871E1">
        <w:rPr>
          <w:b/>
          <w:bCs/>
          <w:sz w:val="24"/>
          <w:szCs w:val="24"/>
          <w:lang w:val="en-US"/>
        </w:rPr>
        <w:t>Drawbacks</w:t>
      </w:r>
    </w:p>
    <w:p w14:paraId="232901D5" w14:textId="77777777" w:rsidR="00B871E1" w:rsidRPr="00B871E1" w:rsidRDefault="00B871E1" w:rsidP="00B871E1">
      <w:pPr>
        <w:numPr>
          <w:ilvl w:val="0"/>
          <w:numId w:val="6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This type can only be used for Block Blobs and a Standard Storage.</w:t>
      </w:r>
    </w:p>
    <w:p w14:paraId="7738078A" w14:textId="77777777" w:rsidR="00B871E1" w:rsidRPr="00B871E1" w:rsidRDefault="00B871E1" w:rsidP="00B871E1">
      <w:pPr>
        <w:numPr>
          <w:ilvl w:val="0"/>
          <w:numId w:val="6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Does not support metrics or logging</w:t>
      </w:r>
    </w:p>
    <w:p w14:paraId="3B863E0E" w14:textId="77777777" w:rsidR="00B871E1" w:rsidRPr="00B871E1" w:rsidRDefault="00B871E1" w:rsidP="00B871E1">
      <w:pPr>
        <w:numPr>
          <w:ilvl w:val="0"/>
          <w:numId w:val="6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Does not support conversion for other replication types, such as LRS, GRS, and vice versa</w:t>
      </w:r>
    </w:p>
    <w:p w14:paraId="280781EB" w14:textId="77777777" w:rsidR="00B871E1" w:rsidRPr="00B871E1" w:rsidRDefault="00B871E1" w:rsidP="00B871E1">
      <w:pPr>
        <w:numPr>
          <w:ilvl w:val="0"/>
          <w:numId w:val="6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 xml:space="preserve">If </w:t>
      </w:r>
      <w:r w:rsidRPr="00B871E1">
        <w:rPr>
          <w:b/>
          <w:bCs/>
          <w:sz w:val="24"/>
          <w:szCs w:val="24"/>
          <w:lang w:val="en-US"/>
        </w:rPr>
        <w:t>a disaster occurs, some data might be lost</w:t>
      </w:r>
      <w:r w:rsidRPr="00B871E1">
        <w:rPr>
          <w:sz w:val="24"/>
          <w:szCs w:val="24"/>
          <w:lang w:val="en-US"/>
        </w:rPr>
        <w:t>.</w:t>
      </w:r>
    </w:p>
    <w:p w14:paraId="430FDE40" w14:textId="671D2DE3" w:rsidR="00B871E1" w:rsidRPr="00CA75AB" w:rsidRDefault="00B871E1" w:rsidP="00B871E1">
      <w:pPr>
        <w:numPr>
          <w:ilvl w:val="0"/>
          <w:numId w:val="6"/>
        </w:numPr>
        <w:rPr>
          <w:sz w:val="24"/>
          <w:szCs w:val="24"/>
        </w:rPr>
      </w:pPr>
      <w:r w:rsidRPr="00B871E1">
        <w:rPr>
          <w:sz w:val="24"/>
          <w:szCs w:val="24"/>
        </w:rPr>
        <w:t xml:space="preserve">Once you have created your storage account and selected ZRS, you </w:t>
      </w:r>
      <w:r w:rsidRPr="00B871E1">
        <w:rPr>
          <w:b/>
          <w:bCs/>
          <w:sz w:val="24"/>
          <w:szCs w:val="24"/>
        </w:rPr>
        <w:t>cannot convert it to use to any other type of replication</w:t>
      </w:r>
      <w:r w:rsidRPr="00B871E1">
        <w:rPr>
          <w:sz w:val="24"/>
          <w:szCs w:val="24"/>
        </w:rPr>
        <w:t>, or vice versa.</w:t>
      </w:r>
      <w:r w:rsidRPr="00B871E1">
        <w:rPr>
          <w:sz w:val="24"/>
          <w:szCs w:val="24"/>
        </w:rPr>
        <w:tab/>
      </w:r>
    </w:p>
    <w:p w14:paraId="65764CF5" w14:textId="77777777" w:rsidR="00B871E1" w:rsidRPr="00B871E1" w:rsidRDefault="00B871E1" w:rsidP="00B871E1">
      <w:pPr>
        <w:ind w:left="720"/>
      </w:pPr>
    </w:p>
    <w:p w14:paraId="4F8DBDA7" w14:textId="77777777" w:rsidR="00B871E1" w:rsidRPr="00B871E1" w:rsidRDefault="00B871E1" w:rsidP="00B871E1">
      <w:pPr>
        <w:rPr>
          <w:b/>
          <w:bCs/>
          <w:sz w:val="28"/>
          <w:szCs w:val="28"/>
          <w:u w:val="single"/>
          <w:lang w:val="en-US"/>
        </w:rPr>
      </w:pPr>
      <w:r w:rsidRPr="00B871E1">
        <w:rPr>
          <w:b/>
          <w:bCs/>
          <w:sz w:val="28"/>
          <w:szCs w:val="28"/>
          <w:u w:val="single"/>
          <w:lang w:val="en-US"/>
        </w:rPr>
        <w:t>Geo-redundant storage (</w:t>
      </w:r>
      <w:bookmarkStart w:id="0" w:name="_GoBack"/>
      <w:r w:rsidRPr="00B871E1">
        <w:rPr>
          <w:b/>
          <w:bCs/>
          <w:sz w:val="28"/>
          <w:szCs w:val="28"/>
          <w:u w:val="single"/>
          <w:lang w:val="en-US"/>
        </w:rPr>
        <w:t>GRS</w:t>
      </w:r>
      <w:bookmarkEnd w:id="0"/>
      <w:r w:rsidRPr="00B871E1">
        <w:rPr>
          <w:b/>
          <w:bCs/>
          <w:sz w:val="28"/>
          <w:szCs w:val="28"/>
          <w:u w:val="single"/>
          <w:lang w:val="en-US"/>
        </w:rPr>
        <w:t xml:space="preserve">) </w:t>
      </w:r>
    </w:p>
    <w:p w14:paraId="0BB19F77" w14:textId="77777777" w:rsidR="00B871E1" w:rsidRPr="00B871E1" w:rsidRDefault="00B871E1" w:rsidP="00B871E1">
      <w:pPr>
        <w:numPr>
          <w:ilvl w:val="0"/>
          <w:numId w:val="7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It replicates data not only within the same region but also to another region. Firstly</w:t>
      </w:r>
      <w:r w:rsidRPr="00B871E1">
        <w:rPr>
          <w:b/>
          <w:bCs/>
          <w:sz w:val="24"/>
          <w:szCs w:val="24"/>
          <w:lang w:val="en-US"/>
        </w:rPr>
        <w:t>, it replicates three copies of data within the same region synchronously, then it replicates another three copies of data to other regions asynchronously</w:t>
      </w:r>
      <w:r w:rsidRPr="00B871E1">
        <w:rPr>
          <w:sz w:val="24"/>
          <w:szCs w:val="24"/>
          <w:lang w:val="en-US"/>
        </w:rPr>
        <w:t>.</w:t>
      </w:r>
    </w:p>
    <w:p w14:paraId="383F4C02" w14:textId="77777777" w:rsidR="00B871E1" w:rsidRPr="00CA75AB" w:rsidRDefault="00B871E1" w:rsidP="00B871E1">
      <w:pPr>
        <w:numPr>
          <w:ilvl w:val="0"/>
          <w:numId w:val="7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It provides the highest durability and availability, even if a disaster occurs in an entire region.</w:t>
      </w:r>
    </w:p>
    <w:p w14:paraId="669098B5" w14:textId="0D7FC1C0" w:rsidR="00B871E1" w:rsidRDefault="00B871E1" w:rsidP="00B871E1">
      <w:pPr>
        <w:jc w:val="center"/>
      </w:pPr>
      <w:r w:rsidRPr="00B871E1">
        <w:lastRenderedPageBreak/>
        <w:drawing>
          <wp:inline distT="0" distB="0" distL="0" distR="0" wp14:anchorId="7740BB7F" wp14:editId="22A32766">
            <wp:extent cx="3152775" cy="1737243"/>
            <wp:effectExtent l="0" t="0" r="0" b="0"/>
            <wp:docPr id="8194" name="Picture 2" descr="https://image.slidesharecdn.com/zqpxpof6r1sn3g3lw4kb-signature-a9e59779f7c5fc629c4c7a7daa88aa65bca9c66b86c6ec64415c41719c68017c-poli-140720122658-phpapp02/95/database-and-public-endpoints-redundancy-on-azure-radu-vunvulea-50-638.jpg?cb=1405921293">
              <a:extLst xmlns:a="http://schemas.openxmlformats.org/drawingml/2006/main">
                <a:ext uri="{FF2B5EF4-FFF2-40B4-BE49-F238E27FC236}">
                  <a16:creationId xmlns:a16="http://schemas.microsoft.com/office/drawing/2014/main" id="{BB08DFEE-75B6-4408-BBA9-09B47266A9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s://image.slidesharecdn.com/zqpxpof6r1sn3g3lw4kb-signature-a9e59779f7c5fc629c4c7a7daa88aa65bca9c66b86c6ec64415c41719c68017c-poli-140720122658-phpapp02/95/database-and-public-endpoints-redundancy-on-azure-radu-vunvulea-50-638.jpg?cb=1405921293">
                      <a:extLst>
                        <a:ext uri="{FF2B5EF4-FFF2-40B4-BE49-F238E27FC236}">
                          <a16:creationId xmlns:a16="http://schemas.microsoft.com/office/drawing/2014/main" id="{BB08DFEE-75B6-4408-BBA9-09B47266A9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3" b="15345"/>
                    <a:stretch/>
                  </pic:blipFill>
                  <pic:spPr bwMode="auto">
                    <a:xfrm>
                      <a:off x="0" y="0"/>
                      <a:ext cx="3180421" cy="1752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64530" w14:textId="77777777" w:rsidR="00B871E1" w:rsidRPr="00B871E1" w:rsidRDefault="00B871E1" w:rsidP="00B871E1">
      <w:p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 xml:space="preserve">Geo-redundant storage (GRS) </w:t>
      </w:r>
      <w:r w:rsidRPr="00B871E1">
        <w:rPr>
          <w:sz w:val="24"/>
          <w:szCs w:val="24"/>
        </w:rPr>
        <w:t xml:space="preserve">- </w:t>
      </w:r>
      <w:r w:rsidRPr="00B871E1">
        <w:rPr>
          <w:b/>
          <w:bCs/>
          <w:sz w:val="24"/>
          <w:szCs w:val="24"/>
        </w:rPr>
        <w:t>Drawbacks</w:t>
      </w:r>
    </w:p>
    <w:p w14:paraId="07C91084" w14:textId="77777777" w:rsidR="00B871E1" w:rsidRPr="00B871E1" w:rsidRDefault="00B871E1" w:rsidP="00B871E1">
      <w:pPr>
        <w:numPr>
          <w:ilvl w:val="0"/>
          <w:numId w:val="8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If a disaster occurs, some data might be lost, because the data replicates to the other regions asynchronously</w:t>
      </w:r>
    </w:p>
    <w:p w14:paraId="478B55C5" w14:textId="77777777" w:rsidR="00B871E1" w:rsidRPr="00CA75AB" w:rsidRDefault="00B871E1" w:rsidP="00B871E1">
      <w:pPr>
        <w:numPr>
          <w:ilvl w:val="0"/>
          <w:numId w:val="8"/>
        </w:numPr>
        <w:rPr>
          <w:sz w:val="24"/>
          <w:szCs w:val="24"/>
        </w:rPr>
      </w:pPr>
      <w:r w:rsidRPr="00B871E1">
        <w:rPr>
          <w:sz w:val="24"/>
          <w:szCs w:val="24"/>
        </w:rPr>
        <w:t>If a disaster occurs, there will be some delay in accessing your data until Microsoft initiates failover to the secondary region.</w:t>
      </w:r>
    </w:p>
    <w:p w14:paraId="50768292" w14:textId="6D7BEFA1" w:rsidR="00B871E1" w:rsidRDefault="00B871E1" w:rsidP="00B871E1"/>
    <w:p w14:paraId="3CD08B10" w14:textId="77777777" w:rsidR="00B871E1" w:rsidRPr="00B871E1" w:rsidRDefault="00B871E1" w:rsidP="00B871E1">
      <w:pPr>
        <w:rPr>
          <w:b/>
          <w:bCs/>
          <w:sz w:val="28"/>
          <w:szCs w:val="28"/>
          <w:u w:val="single"/>
          <w:lang w:val="en-US"/>
        </w:rPr>
      </w:pPr>
      <w:r w:rsidRPr="00B871E1">
        <w:rPr>
          <w:b/>
          <w:bCs/>
          <w:sz w:val="28"/>
          <w:szCs w:val="28"/>
          <w:u w:val="single"/>
          <w:lang w:val="en-US"/>
        </w:rPr>
        <w:t>Read-access geo-redundant storage</w:t>
      </w:r>
    </w:p>
    <w:p w14:paraId="2773C52C" w14:textId="77777777" w:rsidR="00B871E1" w:rsidRPr="00B871E1" w:rsidRDefault="00B871E1" w:rsidP="00B871E1">
      <w:pPr>
        <w:numPr>
          <w:ilvl w:val="0"/>
          <w:numId w:val="9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It follows the same replication mechanism of GRS, in addition, to read access on your replicated data in the other regions.</w:t>
      </w:r>
    </w:p>
    <w:p w14:paraId="1F5FF317" w14:textId="77777777" w:rsidR="00B871E1" w:rsidRPr="00B871E1" w:rsidRDefault="00B871E1" w:rsidP="00B871E1">
      <w:pPr>
        <w:numPr>
          <w:ilvl w:val="0"/>
          <w:numId w:val="9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It provides the highest durability and availability, even if a disaster occurs in a whole region</w:t>
      </w:r>
    </w:p>
    <w:p w14:paraId="3EFD857C" w14:textId="77777777" w:rsidR="00B871E1" w:rsidRPr="00B871E1" w:rsidRDefault="00B871E1" w:rsidP="00B871E1">
      <w:pPr>
        <w:numPr>
          <w:ilvl w:val="0"/>
          <w:numId w:val="9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If a disaster occurs, you still only have read access to the storage, but no write access until Microsoft initiates failover to the secondary region</w:t>
      </w:r>
    </w:p>
    <w:p w14:paraId="1EF6AE81" w14:textId="77777777" w:rsidR="00B871E1" w:rsidRPr="00CA75AB" w:rsidRDefault="00B871E1" w:rsidP="00B871E1">
      <w:pPr>
        <w:numPr>
          <w:ilvl w:val="0"/>
          <w:numId w:val="9"/>
        </w:numPr>
        <w:rPr>
          <w:sz w:val="24"/>
          <w:szCs w:val="24"/>
        </w:rPr>
      </w:pPr>
      <w:r w:rsidRPr="00B871E1">
        <w:rPr>
          <w:sz w:val="24"/>
          <w:szCs w:val="24"/>
          <w:lang w:val="en-US"/>
        </w:rPr>
        <w:t>The region with the read access can be used for data retrieval by the nearest offices to it without the need to go to another region to access the data; as a result, the data latency will decrease</w:t>
      </w:r>
    </w:p>
    <w:p w14:paraId="46A4F676" w14:textId="453CA260" w:rsidR="00B871E1" w:rsidRDefault="00B871E1" w:rsidP="00B871E1">
      <w:pPr>
        <w:jc w:val="center"/>
      </w:pPr>
      <w:r w:rsidRPr="00B871E1">
        <w:drawing>
          <wp:inline distT="0" distB="0" distL="0" distR="0" wp14:anchorId="5BB51C47" wp14:editId="49A11F5A">
            <wp:extent cx="4086225" cy="1914994"/>
            <wp:effectExtent l="0" t="0" r="0" b="9525"/>
            <wp:docPr id="6152" name="Picture 8" descr="Image result for Read-access geo-redundant storage">
              <a:extLst xmlns:a="http://schemas.openxmlformats.org/drawingml/2006/main">
                <a:ext uri="{FF2B5EF4-FFF2-40B4-BE49-F238E27FC236}">
                  <a16:creationId xmlns:a16="http://schemas.microsoft.com/office/drawing/2014/main" id="{EB649EDB-58DC-4978-A293-DB95EAA51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Image result for Read-access geo-redundant storage">
                      <a:extLst>
                        <a:ext uri="{FF2B5EF4-FFF2-40B4-BE49-F238E27FC236}">
                          <a16:creationId xmlns:a16="http://schemas.microsoft.com/office/drawing/2014/main" id="{EB649EDB-58DC-4978-A293-DB95EAA517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4110354" cy="1926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2AA0F" w14:textId="77777777" w:rsidR="00B871E1" w:rsidRPr="00B871E1" w:rsidRDefault="00B871E1" w:rsidP="00B871E1">
      <w:p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 xml:space="preserve">Read-access geo-redundant storage </w:t>
      </w:r>
      <w:r w:rsidRPr="00B871E1">
        <w:rPr>
          <w:sz w:val="24"/>
          <w:szCs w:val="24"/>
        </w:rPr>
        <w:t xml:space="preserve">– </w:t>
      </w:r>
      <w:r w:rsidRPr="00B871E1">
        <w:rPr>
          <w:b/>
          <w:bCs/>
          <w:sz w:val="24"/>
          <w:szCs w:val="24"/>
          <w:lang w:val="en-US"/>
        </w:rPr>
        <w:t>Drawback</w:t>
      </w:r>
    </w:p>
    <w:p w14:paraId="0A82B441" w14:textId="77777777" w:rsidR="00B871E1" w:rsidRPr="00CA75AB" w:rsidRDefault="00B871E1" w:rsidP="00B871E1">
      <w:pPr>
        <w:numPr>
          <w:ilvl w:val="0"/>
          <w:numId w:val="10"/>
        </w:numPr>
        <w:rPr>
          <w:sz w:val="24"/>
          <w:szCs w:val="24"/>
        </w:rPr>
      </w:pPr>
      <w:r w:rsidRPr="00B871E1">
        <w:rPr>
          <w:sz w:val="24"/>
          <w:szCs w:val="24"/>
        </w:rPr>
        <w:t>If a disaster occurs, some data might be lost, because the data replicates to the other region asynchronously.</w:t>
      </w:r>
    </w:p>
    <w:p w14:paraId="422E1F2E" w14:textId="45BC1A67" w:rsidR="00B871E1" w:rsidRDefault="00B871E1" w:rsidP="00B871E1"/>
    <w:p w14:paraId="3DBB4E48" w14:textId="77777777" w:rsidR="00CA75AB" w:rsidRDefault="00CA75AB" w:rsidP="00B871E1">
      <w:pPr>
        <w:jc w:val="center"/>
        <w:rPr>
          <w:b/>
          <w:bCs/>
          <w:sz w:val="28"/>
          <w:szCs w:val="28"/>
        </w:rPr>
      </w:pPr>
    </w:p>
    <w:p w14:paraId="67E67A34" w14:textId="77777777" w:rsidR="00CA75AB" w:rsidRDefault="00CA75AB" w:rsidP="00B871E1">
      <w:pPr>
        <w:jc w:val="center"/>
        <w:rPr>
          <w:b/>
          <w:bCs/>
          <w:sz w:val="28"/>
          <w:szCs w:val="28"/>
        </w:rPr>
      </w:pPr>
    </w:p>
    <w:p w14:paraId="4663DA72" w14:textId="77777777" w:rsidR="00CA75AB" w:rsidRDefault="00CA75AB" w:rsidP="00B871E1">
      <w:pPr>
        <w:jc w:val="center"/>
        <w:rPr>
          <w:b/>
          <w:bCs/>
          <w:sz w:val="28"/>
          <w:szCs w:val="28"/>
        </w:rPr>
      </w:pPr>
    </w:p>
    <w:p w14:paraId="5C4DCCDD" w14:textId="0FEB0678" w:rsidR="00B871E1" w:rsidRPr="00B871E1" w:rsidRDefault="00B871E1" w:rsidP="00B871E1">
      <w:pPr>
        <w:jc w:val="center"/>
        <w:rPr>
          <w:b/>
          <w:bCs/>
          <w:sz w:val="28"/>
          <w:szCs w:val="28"/>
        </w:rPr>
      </w:pPr>
      <w:r w:rsidRPr="00B871E1">
        <w:rPr>
          <w:b/>
          <w:bCs/>
          <w:sz w:val="28"/>
          <w:szCs w:val="28"/>
        </w:rPr>
        <w:t>Comparison Chart</w:t>
      </w:r>
    </w:p>
    <w:p w14:paraId="6CFD81FF" w14:textId="38F94550" w:rsidR="00B871E1" w:rsidRDefault="00B871E1" w:rsidP="00B871E1">
      <w:r w:rsidRPr="00B871E1">
        <w:drawing>
          <wp:inline distT="0" distB="0" distL="0" distR="0" wp14:anchorId="55AC3381" wp14:editId="30494A2A">
            <wp:extent cx="5731510" cy="1196340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DA09D5-F38A-43FF-AB40-7990DC4533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CDA09D5-F38A-43FF-AB40-7990DC4533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EC3F" w14:textId="42B044E2" w:rsidR="00B871E1" w:rsidRDefault="00B871E1" w:rsidP="00B871E1">
      <w:r w:rsidRPr="00B871E1">
        <w:drawing>
          <wp:inline distT="0" distB="0" distL="0" distR="0" wp14:anchorId="406A002B" wp14:editId="42DB3A03">
            <wp:extent cx="5731510" cy="2092960"/>
            <wp:effectExtent l="0" t="0" r="2540" b="2540"/>
            <wp:docPr id="9218" name="Picture 2" descr="https://slideplayer.com/slide/12254215/72/images/7/Azure+Storage+Durability.jpg">
              <a:extLst xmlns:a="http://schemas.openxmlformats.org/drawingml/2006/main">
                <a:ext uri="{FF2B5EF4-FFF2-40B4-BE49-F238E27FC236}">
                  <a16:creationId xmlns:a16="http://schemas.microsoft.com/office/drawing/2014/main" id="{D3F37246-E9DF-4107-9E67-94F718649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s://slideplayer.com/slide/12254215/72/images/7/Azure+Storage+Durability.jpg">
                      <a:extLst>
                        <a:ext uri="{FF2B5EF4-FFF2-40B4-BE49-F238E27FC236}">
                          <a16:creationId xmlns:a16="http://schemas.microsoft.com/office/drawing/2014/main" id="{D3F37246-E9DF-4107-9E67-94F718649B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8" b="13889"/>
                    <a:stretch/>
                  </pic:blipFill>
                  <pic:spPr bwMode="auto"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84FC7" w14:textId="77777777" w:rsidR="00B871E1" w:rsidRPr="00B871E1" w:rsidRDefault="00B871E1" w:rsidP="00B871E1">
      <w:p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>Access tier</w:t>
      </w:r>
    </w:p>
    <w:p w14:paraId="31694821" w14:textId="77777777" w:rsidR="00B871E1" w:rsidRPr="00B871E1" w:rsidRDefault="00B871E1" w:rsidP="00B871E1">
      <w:pPr>
        <w:numPr>
          <w:ilvl w:val="0"/>
          <w:numId w:val="11"/>
        </w:num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>Hot</w:t>
      </w:r>
      <w:r w:rsidRPr="00B871E1">
        <w:rPr>
          <w:sz w:val="24"/>
          <w:szCs w:val="24"/>
          <w:lang w:val="en-US"/>
        </w:rPr>
        <w:t>, if objects will be more frequently accessed. This allows you to store data at a lower access cost.</w:t>
      </w:r>
    </w:p>
    <w:p w14:paraId="2F00F4BA" w14:textId="77777777" w:rsidR="00B871E1" w:rsidRPr="00CA75AB" w:rsidRDefault="00B871E1" w:rsidP="00B871E1">
      <w:pPr>
        <w:numPr>
          <w:ilvl w:val="0"/>
          <w:numId w:val="11"/>
        </w:numPr>
        <w:rPr>
          <w:sz w:val="24"/>
          <w:szCs w:val="24"/>
        </w:rPr>
      </w:pPr>
      <w:r w:rsidRPr="00B871E1">
        <w:rPr>
          <w:b/>
          <w:bCs/>
          <w:sz w:val="24"/>
          <w:szCs w:val="24"/>
          <w:lang w:val="en-US"/>
        </w:rPr>
        <w:t>Cool</w:t>
      </w:r>
      <w:r w:rsidRPr="00B871E1">
        <w:rPr>
          <w:sz w:val="24"/>
          <w:szCs w:val="24"/>
          <w:lang w:val="en-US"/>
        </w:rPr>
        <w:t>, if objects will be less frequently accessed. This allows you to store data at a lower data storage cost.</w:t>
      </w:r>
    </w:p>
    <w:p w14:paraId="2AFA4D56" w14:textId="2A2AA6AA" w:rsidR="00B871E1" w:rsidRDefault="00B871E1" w:rsidP="00B871E1">
      <w:pPr>
        <w:jc w:val="center"/>
      </w:pPr>
      <w:r w:rsidRPr="00B871E1">
        <w:drawing>
          <wp:inline distT="0" distB="0" distL="0" distR="0" wp14:anchorId="40A98318" wp14:editId="7CA03BFF">
            <wp:extent cx="6490135" cy="2857500"/>
            <wp:effectExtent l="0" t="0" r="6350" b="0"/>
            <wp:docPr id="10242" name="Picture 2" descr="https://aidanfinn.com/wp-content/uploads/2017/12/image_thumb-3.png">
              <a:extLst xmlns:a="http://schemas.openxmlformats.org/drawingml/2006/main">
                <a:ext uri="{FF2B5EF4-FFF2-40B4-BE49-F238E27FC236}">
                  <a16:creationId xmlns:a16="http://schemas.microsoft.com/office/drawing/2014/main" id="{7EDBCC6E-7C3F-4B1F-802E-10982A2BFC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s://aidanfinn.com/wp-content/uploads/2017/12/image_thumb-3.png">
                      <a:extLst>
                        <a:ext uri="{FF2B5EF4-FFF2-40B4-BE49-F238E27FC236}">
                          <a16:creationId xmlns:a16="http://schemas.microsoft.com/office/drawing/2014/main" id="{7EDBCC6E-7C3F-4B1F-802E-10982A2BFC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99"/>
                    <a:stretch/>
                  </pic:blipFill>
                  <pic:spPr bwMode="auto">
                    <a:xfrm>
                      <a:off x="0" y="0"/>
                      <a:ext cx="6494817" cy="2859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89981" w14:textId="481FB1C1" w:rsidR="00B871E1" w:rsidRDefault="00B871E1" w:rsidP="00B871E1">
      <w:pPr>
        <w:jc w:val="center"/>
      </w:pPr>
    </w:p>
    <w:p w14:paraId="02F30F82" w14:textId="77777777" w:rsidR="00B871E1" w:rsidRDefault="00B871E1" w:rsidP="00B871E1">
      <w:pPr>
        <w:jc w:val="center"/>
      </w:pPr>
    </w:p>
    <w:sectPr w:rsidR="00B871E1" w:rsidSect="00B871E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A9"/>
    <w:multiLevelType w:val="hybridMultilevel"/>
    <w:tmpl w:val="4D922BE4"/>
    <w:lvl w:ilvl="0" w:tplc="350A34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474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23C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6A9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E33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235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A0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AF8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E2B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3FC"/>
    <w:multiLevelType w:val="hybridMultilevel"/>
    <w:tmpl w:val="1E9A41CA"/>
    <w:lvl w:ilvl="0" w:tplc="56B028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CD8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EC35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CD7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C3C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E0C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63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23F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FE5B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6B2"/>
    <w:multiLevelType w:val="hybridMultilevel"/>
    <w:tmpl w:val="312AA000"/>
    <w:lvl w:ilvl="0" w:tplc="C472E7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8EA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6087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869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093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0D5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66F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65E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A86C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C15A8"/>
    <w:multiLevelType w:val="hybridMultilevel"/>
    <w:tmpl w:val="FDC0707E"/>
    <w:lvl w:ilvl="0" w:tplc="40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15910FF6"/>
    <w:multiLevelType w:val="hybridMultilevel"/>
    <w:tmpl w:val="F59AAA3E"/>
    <w:lvl w:ilvl="0" w:tplc="AC3E4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461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615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676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00F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4BA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AC4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665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6071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5436"/>
    <w:multiLevelType w:val="hybridMultilevel"/>
    <w:tmpl w:val="C4E66734"/>
    <w:lvl w:ilvl="0" w:tplc="94809E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04E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8A3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D291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A41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41B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246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CE8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C8F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206EA"/>
    <w:multiLevelType w:val="hybridMultilevel"/>
    <w:tmpl w:val="E23811C6"/>
    <w:lvl w:ilvl="0" w:tplc="2EDE6C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CA5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C2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4AB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4B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2C6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643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23B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C0E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93EE4"/>
    <w:multiLevelType w:val="hybridMultilevel"/>
    <w:tmpl w:val="D766F256"/>
    <w:lvl w:ilvl="0" w:tplc="8D244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05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891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26C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E04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CA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0BB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6E7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88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6FD3"/>
    <w:multiLevelType w:val="hybridMultilevel"/>
    <w:tmpl w:val="972E5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74147"/>
    <w:multiLevelType w:val="hybridMultilevel"/>
    <w:tmpl w:val="1FB24670"/>
    <w:lvl w:ilvl="0" w:tplc="BF6C1F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C5B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C7C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EAB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CA2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EEDC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C31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AB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2CD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5699F"/>
    <w:multiLevelType w:val="hybridMultilevel"/>
    <w:tmpl w:val="8388799A"/>
    <w:lvl w:ilvl="0" w:tplc="7D8A9E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2FB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E82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662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C66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8E4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62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05B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508B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1"/>
    <w:rsid w:val="00206071"/>
    <w:rsid w:val="003C3915"/>
    <w:rsid w:val="00763ABA"/>
    <w:rsid w:val="00B871E1"/>
    <w:rsid w:val="00C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60DF"/>
  <w15:chartTrackingRefBased/>
  <w15:docId w15:val="{373F0878-EC6C-4C2E-A50C-3DFABC8D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71E1"/>
  </w:style>
  <w:style w:type="paragraph" w:styleId="Heading1">
    <w:name w:val="heading 1"/>
    <w:basedOn w:val="Normal"/>
    <w:link w:val="Heading1Char"/>
    <w:uiPriority w:val="9"/>
    <w:qFormat/>
    <w:rsid w:val="00B871E1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Arial" w:eastAsia="Arial" w:hAnsi="Arial" w:cs="Arial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E1"/>
    <w:rPr>
      <w:rFonts w:ascii="Arial" w:eastAsia="Arial" w:hAnsi="Arial" w:cs="Arial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B871E1"/>
    <w:pPr>
      <w:widowControl w:val="0"/>
      <w:autoSpaceDE w:val="0"/>
      <w:autoSpaceDN w:val="0"/>
      <w:spacing w:before="137" w:after="0" w:line="240" w:lineRule="auto"/>
      <w:ind w:left="580" w:hanging="360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884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06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058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529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938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944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970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61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197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017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035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375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53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590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671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819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415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87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294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148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539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807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728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008">
          <w:marLeft w:val="547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Joshi</dc:creator>
  <cp:keywords/>
  <dc:description/>
  <cp:lastModifiedBy>Sumit Joshi</cp:lastModifiedBy>
  <cp:revision>5</cp:revision>
  <dcterms:created xsi:type="dcterms:W3CDTF">2019-09-09T16:00:00Z</dcterms:created>
  <dcterms:modified xsi:type="dcterms:W3CDTF">2019-09-09T17:17:00Z</dcterms:modified>
</cp:coreProperties>
</file>