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RESPOSTA À ACUSAÇÃO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RESPOSTA À ACUSAÇÃO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