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8655110"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009EF7F5" w14:textId="44EE92B8" w:rsidR="00224F26" w:rsidRDefault="009A14D9">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00224F26" w:rsidRPr="00F80573">
              <w:rPr>
                <w:rStyle w:val="Hyperlink"/>
                <w:noProof/>
              </w:rPr>
              <w:t>1.1</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Мотивација</w:t>
            </w:r>
            <w:r w:rsidR="00224F26">
              <w:rPr>
                <w:noProof/>
                <w:webHidden/>
              </w:rPr>
              <w:tab/>
            </w:r>
            <w:r w:rsidR="00224F26">
              <w:rPr>
                <w:noProof/>
                <w:webHidden/>
              </w:rPr>
              <w:fldChar w:fldCharType="begin"/>
            </w:r>
            <w:r w:rsidR="00224F26">
              <w:rPr>
                <w:noProof/>
                <w:webHidden/>
              </w:rPr>
              <w:instrText xml:space="preserve"> PAGEREF _Toc226568613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6D9B1C90" w14:textId="77777777" w:rsidR="00224F26" w:rsidRDefault="009A14D9">
          <w:pPr>
            <w:pStyle w:val="TOC3"/>
            <w:tabs>
              <w:tab w:val="right" w:leader="dot" w:pos="9304"/>
            </w:tabs>
            <w:rPr>
              <w:rFonts w:asciiTheme="minorHAnsi" w:eastAsiaTheme="minorEastAsia" w:hAnsiTheme="minorHAnsi"/>
              <w:noProof/>
              <w:kern w:val="0"/>
              <w:sz w:val="22"/>
              <w14:ligatures w14:val="none"/>
            </w:rPr>
          </w:pPr>
          <w:hyperlink w:anchor="_Toc226568614" w:history="1">
            <w:r w:rsidR="00224F26" w:rsidRPr="00F80573">
              <w:rPr>
                <w:rStyle w:val="Hyperlink"/>
                <w:noProof/>
              </w:rPr>
              <w:t>1.2 Циљеви рада</w:t>
            </w:r>
            <w:r w:rsidR="00224F26">
              <w:rPr>
                <w:noProof/>
                <w:webHidden/>
              </w:rPr>
              <w:tab/>
            </w:r>
            <w:r w:rsidR="00224F26">
              <w:rPr>
                <w:noProof/>
                <w:webHidden/>
              </w:rPr>
              <w:fldChar w:fldCharType="begin"/>
            </w:r>
            <w:r w:rsidR="00224F26">
              <w:rPr>
                <w:noProof/>
                <w:webHidden/>
              </w:rPr>
              <w:instrText xml:space="preserve"> PAGEREF _Toc226568614 \h </w:instrText>
            </w:r>
            <w:r w:rsidR="00224F26">
              <w:rPr>
                <w:noProof/>
                <w:webHidden/>
              </w:rPr>
            </w:r>
            <w:r w:rsidR="00224F26">
              <w:rPr>
                <w:noProof/>
                <w:webHidden/>
              </w:rPr>
              <w:fldChar w:fldCharType="separate"/>
            </w:r>
            <w:r w:rsidR="001C372C">
              <w:rPr>
                <w:noProof/>
                <w:webHidden/>
              </w:rPr>
              <w:t>2</w:t>
            </w:r>
            <w:r w:rsidR="00224F26">
              <w:rPr>
                <w:noProof/>
                <w:webHidden/>
              </w:rPr>
              <w:fldChar w:fldCharType="end"/>
            </w:r>
          </w:hyperlink>
        </w:p>
        <w:p w14:paraId="72A3A0BE" w14:textId="58061B89" w:rsidR="00224F26" w:rsidRDefault="009A14D9">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00224F26" w:rsidRPr="00F80573">
              <w:rPr>
                <w:rStyle w:val="Hyperlink"/>
                <w:noProof/>
              </w:rPr>
              <w:t>1.3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Структура рада</w:t>
            </w:r>
            <w:r w:rsidR="00224F26">
              <w:rPr>
                <w:noProof/>
                <w:webHidden/>
              </w:rPr>
              <w:tab/>
            </w:r>
            <w:r w:rsidR="00224F26">
              <w:rPr>
                <w:noProof/>
                <w:webHidden/>
              </w:rPr>
              <w:fldChar w:fldCharType="begin"/>
            </w:r>
            <w:r w:rsidR="00224F26">
              <w:rPr>
                <w:noProof/>
                <w:webHidden/>
              </w:rPr>
              <w:instrText xml:space="preserve"> PAGEREF _Toc226568615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0A5A9C14" w14:textId="77777777" w:rsidR="00224F26" w:rsidRDefault="009A14D9">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00224F26" w:rsidRPr="00F80573">
              <w:rPr>
                <w:rStyle w:val="Hyperlink"/>
                <w:noProof/>
                <w:lang w:val="sr-Cyrl-RS"/>
              </w:rPr>
              <w:t>2</w:t>
            </w:r>
            <w:r w:rsidR="00224F26">
              <w:rPr>
                <w:rFonts w:asciiTheme="minorHAnsi" w:eastAsiaTheme="minorEastAsia" w:hAnsiTheme="minorHAnsi"/>
                <w:noProof/>
                <w:kern w:val="0"/>
                <w:sz w:val="22"/>
                <w14:ligatures w14:val="none"/>
              </w:rPr>
              <w:tab/>
            </w:r>
            <w:r w:rsidR="00224F26" w:rsidRPr="00F80573">
              <w:rPr>
                <w:rStyle w:val="Hyperlink"/>
                <w:noProof/>
                <w:lang w:val="sr-Cyrl-RS"/>
              </w:rPr>
              <w:t>Агрегација и заштита података у паметним мрежама</w:t>
            </w:r>
            <w:r w:rsidR="00224F26">
              <w:rPr>
                <w:noProof/>
                <w:webHidden/>
              </w:rPr>
              <w:tab/>
            </w:r>
            <w:r w:rsidR="00224F26">
              <w:rPr>
                <w:noProof/>
                <w:webHidden/>
              </w:rPr>
              <w:fldChar w:fldCharType="begin"/>
            </w:r>
            <w:r w:rsidR="00224F26">
              <w:rPr>
                <w:noProof/>
                <w:webHidden/>
              </w:rPr>
              <w:instrText xml:space="preserve"> PAGEREF _Toc226568616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512252E7" w14:textId="77777777" w:rsidR="00224F26" w:rsidRDefault="009A14D9">
          <w:pPr>
            <w:pStyle w:val="TOC3"/>
            <w:tabs>
              <w:tab w:val="right" w:leader="dot" w:pos="9304"/>
            </w:tabs>
            <w:rPr>
              <w:rFonts w:asciiTheme="minorHAnsi" w:eastAsiaTheme="minorEastAsia" w:hAnsiTheme="minorHAnsi"/>
              <w:noProof/>
              <w:kern w:val="0"/>
              <w:sz w:val="22"/>
              <w14:ligatures w14:val="none"/>
            </w:rPr>
          </w:pPr>
          <w:hyperlink w:anchor="_Toc226568617" w:history="1">
            <w:r w:rsidR="00224F26" w:rsidRPr="00F80573">
              <w:rPr>
                <w:rStyle w:val="Hyperlink"/>
                <w:noProof/>
              </w:rPr>
              <w:t xml:space="preserve">2.1 Општи проблеми агрегације података у традиционалним </w:t>
            </w:r>
            <w:r w:rsidR="00224F26" w:rsidRPr="00F80573">
              <w:rPr>
                <w:rStyle w:val="Hyperlink"/>
                <w:i/>
                <w:noProof/>
                <w:lang w:val="sr-Latn-RS"/>
              </w:rPr>
              <w:t xml:space="preserve">ADMS </w:t>
            </w:r>
            <w:r w:rsidR="00224F26" w:rsidRPr="00F80573">
              <w:rPr>
                <w:rStyle w:val="Hyperlink"/>
                <w:noProof/>
              </w:rPr>
              <w:t>системима</w:t>
            </w:r>
            <w:r w:rsidR="00224F26">
              <w:rPr>
                <w:noProof/>
                <w:webHidden/>
              </w:rPr>
              <w:tab/>
            </w:r>
            <w:r w:rsidR="00224F26">
              <w:rPr>
                <w:noProof/>
                <w:webHidden/>
              </w:rPr>
              <w:fldChar w:fldCharType="begin"/>
            </w:r>
            <w:r w:rsidR="00224F26">
              <w:rPr>
                <w:noProof/>
                <w:webHidden/>
              </w:rPr>
              <w:instrText xml:space="preserve"> PAGEREF _Toc226568617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2CD34521" w14:textId="77777777" w:rsidR="00224F26" w:rsidRDefault="009A14D9">
          <w:pPr>
            <w:pStyle w:val="TOC3"/>
            <w:tabs>
              <w:tab w:val="right" w:leader="dot" w:pos="9304"/>
            </w:tabs>
            <w:rPr>
              <w:rFonts w:asciiTheme="minorHAnsi" w:eastAsiaTheme="minorEastAsia" w:hAnsiTheme="minorHAnsi"/>
              <w:noProof/>
              <w:kern w:val="0"/>
              <w:sz w:val="22"/>
              <w14:ligatures w14:val="none"/>
            </w:rPr>
          </w:pPr>
          <w:hyperlink w:anchor="_Toc226568618" w:history="1">
            <w:r w:rsidR="00224F26" w:rsidRPr="00F80573">
              <w:rPr>
                <w:rStyle w:val="Hyperlink"/>
                <w:noProof/>
              </w:rPr>
              <w:t>2.2 Безбедносни ризици и рањивост централизоване архитектуре</w:t>
            </w:r>
            <w:r w:rsidR="00224F26">
              <w:rPr>
                <w:noProof/>
                <w:webHidden/>
              </w:rPr>
              <w:tab/>
            </w:r>
            <w:r w:rsidR="00224F26">
              <w:rPr>
                <w:noProof/>
                <w:webHidden/>
              </w:rPr>
              <w:fldChar w:fldCharType="begin"/>
            </w:r>
            <w:r w:rsidR="00224F26">
              <w:rPr>
                <w:noProof/>
                <w:webHidden/>
              </w:rPr>
              <w:instrText xml:space="preserve"> PAGEREF _Toc226568618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400FDB54" w14:textId="347E65CB" w:rsidR="00224F26" w:rsidRDefault="009A14D9">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00224F26" w:rsidRPr="00F80573">
              <w:rPr>
                <w:rStyle w:val="Hyperlink"/>
                <w:noProof/>
              </w:rPr>
              <w:t>2.3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Угрожавање приватности корисника кроз високоучестала мерења</w:t>
            </w:r>
            <w:r w:rsidR="00224F26">
              <w:rPr>
                <w:noProof/>
                <w:webHidden/>
              </w:rPr>
              <w:tab/>
            </w:r>
            <w:r w:rsidR="00224F26">
              <w:rPr>
                <w:noProof/>
                <w:webHidden/>
              </w:rPr>
              <w:fldChar w:fldCharType="begin"/>
            </w:r>
            <w:r w:rsidR="00224F26">
              <w:rPr>
                <w:noProof/>
                <w:webHidden/>
              </w:rPr>
              <w:instrText xml:space="preserve"> PAGEREF _Toc226568619 \h </w:instrText>
            </w:r>
            <w:r w:rsidR="00224F26">
              <w:rPr>
                <w:noProof/>
                <w:webHidden/>
              </w:rPr>
            </w:r>
            <w:r w:rsidR="00224F26">
              <w:rPr>
                <w:noProof/>
                <w:webHidden/>
              </w:rPr>
              <w:fldChar w:fldCharType="separate"/>
            </w:r>
            <w:r w:rsidR="001C372C">
              <w:rPr>
                <w:noProof/>
                <w:webHidden/>
              </w:rPr>
              <w:t>4</w:t>
            </w:r>
            <w:r w:rsidR="00224F26">
              <w:rPr>
                <w:noProof/>
                <w:webHidden/>
              </w:rPr>
              <w:fldChar w:fldCharType="end"/>
            </w:r>
          </w:hyperlink>
        </w:p>
        <w:p w14:paraId="3B5E0546" w14:textId="77777777" w:rsidR="00224F26" w:rsidRDefault="009A14D9">
          <w:pPr>
            <w:pStyle w:val="TOC1"/>
            <w:tabs>
              <w:tab w:val="right" w:leader="dot" w:pos="9304"/>
            </w:tabs>
            <w:rPr>
              <w:rFonts w:asciiTheme="minorHAnsi" w:eastAsiaTheme="minorEastAsia" w:hAnsiTheme="minorHAnsi"/>
              <w:noProof/>
              <w:kern w:val="0"/>
              <w:sz w:val="22"/>
              <w14:ligatures w14:val="none"/>
            </w:rPr>
          </w:pPr>
          <w:hyperlink w:anchor="_Toc226568620" w:history="1">
            <w:r w:rsidR="00224F26" w:rsidRPr="00F80573">
              <w:rPr>
                <w:rStyle w:val="Hyperlink"/>
                <w:rFonts w:cs="Times New Roman"/>
                <w:noProof/>
                <w:lang w:val="sr-Cyrl-RS"/>
              </w:rPr>
              <w:t>2 Структура рада</w:t>
            </w:r>
            <w:r w:rsidR="00224F26">
              <w:rPr>
                <w:noProof/>
                <w:webHidden/>
              </w:rPr>
              <w:tab/>
            </w:r>
            <w:r w:rsidR="00224F26">
              <w:rPr>
                <w:noProof/>
                <w:webHidden/>
              </w:rPr>
              <w:fldChar w:fldCharType="begin"/>
            </w:r>
            <w:r w:rsidR="00224F26">
              <w:rPr>
                <w:noProof/>
                <w:webHidden/>
              </w:rPr>
              <w:instrText xml:space="preserve"> PAGEREF _Toc226568620 \h </w:instrText>
            </w:r>
            <w:r w:rsidR="00224F26">
              <w:rPr>
                <w:noProof/>
                <w:webHidden/>
              </w:rPr>
            </w:r>
            <w:r w:rsidR="00224F26">
              <w:rPr>
                <w:noProof/>
                <w:webHidden/>
              </w:rPr>
              <w:fldChar w:fldCharType="separate"/>
            </w:r>
            <w:r w:rsidR="001C372C">
              <w:rPr>
                <w:noProof/>
                <w:webHidden/>
              </w:rPr>
              <w:t>13</w:t>
            </w:r>
            <w:r w:rsidR="00224F26">
              <w:rPr>
                <w:noProof/>
                <w:webHidden/>
              </w:rPr>
              <w:fldChar w:fldCharType="end"/>
            </w:r>
          </w:hyperlink>
        </w:p>
        <w:p w14:paraId="20FD2D84" w14:textId="77777777" w:rsidR="00224F26" w:rsidRDefault="009A14D9">
          <w:pPr>
            <w:pStyle w:val="TOC1"/>
            <w:tabs>
              <w:tab w:val="right" w:leader="dot" w:pos="9304"/>
            </w:tabs>
            <w:rPr>
              <w:rFonts w:asciiTheme="minorHAnsi" w:eastAsiaTheme="minorEastAsia" w:hAnsiTheme="minorHAnsi"/>
              <w:noProof/>
              <w:kern w:val="0"/>
              <w:sz w:val="22"/>
              <w14:ligatures w14:val="none"/>
            </w:rPr>
          </w:pPr>
          <w:hyperlink w:anchor="_Toc226568621" w:history="1">
            <w:r w:rsidR="00224F26" w:rsidRPr="00F80573">
              <w:rPr>
                <w:rStyle w:val="Hyperlink"/>
                <w:rFonts w:cs="Times New Roman"/>
                <w:noProof/>
                <w:lang w:val="sr-Latn-RS"/>
              </w:rPr>
              <w:t xml:space="preserve">3 </w:t>
            </w:r>
            <w:r w:rsidR="00224F26" w:rsidRPr="00F80573">
              <w:rPr>
                <w:rStyle w:val="Hyperlink"/>
                <w:rFonts w:cs="Times New Roman"/>
                <w:noProof/>
                <w:lang w:val="sr-Cyrl-RS"/>
              </w:rPr>
              <w:t>Навођење слика, графикона, табела, листинга и литературе</w:t>
            </w:r>
            <w:r w:rsidR="00224F26">
              <w:rPr>
                <w:noProof/>
                <w:webHidden/>
              </w:rPr>
              <w:tab/>
            </w:r>
            <w:r w:rsidR="00224F26">
              <w:rPr>
                <w:noProof/>
                <w:webHidden/>
              </w:rPr>
              <w:fldChar w:fldCharType="begin"/>
            </w:r>
            <w:r w:rsidR="00224F26">
              <w:rPr>
                <w:noProof/>
                <w:webHidden/>
              </w:rPr>
              <w:instrText xml:space="preserve"> PAGEREF _Toc226568621 \h </w:instrText>
            </w:r>
            <w:r w:rsidR="00224F26">
              <w:rPr>
                <w:noProof/>
                <w:webHidden/>
              </w:rPr>
            </w:r>
            <w:r w:rsidR="00224F26">
              <w:rPr>
                <w:noProof/>
                <w:webHidden/>
              </w:rPr>
              <w:fldChar w:fldCharType="separate"/>
            </w:r>
            <w:r w:rsidR="001C372C">
              <w:rPr>
                <w:noProof/>
                <w:webHidden/>
              </w:rPr>
              <w:t>14</w:t>
            </w:r>
            <w:r w:rsidR="00224F26">
              <w:rPr>
                <w:noProof/>
                <w:webHidden/>
              </w:rPr>
              <w:fldChar w:fldCharType="end"/>
            </w:r>
          </w:hyperlink>
        </w:p>
        <w:p w14:paraId="2BC7E7B0" w14:textId="77777777" w:rsidR="00224F26" w:rsidRDefault="009A14D9">
          <w:pPr>
            <w:pStyle w:val="TOC1"/>
            <w:tabs>
              <w:tab w:val="right" w:leader="dot" w:pos="9304"/>
            </w:tabs>
            <w:rPr>
              <w:rFonts w:asciiTheme="minorHAnsi" w:eastAsiaTheme="minorEastAsia" w:hAnsiTheme="minorHAnsi"/>
              <w:noProof/>
              <w:kern w:val="0"/>
              <w:sz w:val="22"/>
              <w14:ligatures w14:val="none"/>
            </w:rPr>
          </w:pPr>
          <w:hyperlink w:anchor="_Toc226568622" w:history="1">
            <w:r w:rsidR="00224F26" w:rsidRPr="00F80573">
              <w:rPr>
                <w:rStyle w:val="Hyperlink"/>
                <w:rFonts w:cs="Times New Roman"/>
                <w:noProof/>
                <w:lang w:val="sr-Cyrl-RS"/>
              </w:rPr>
              <w:t>4 Презентација</w:t>
            </w:r>
            <w:r w:rsidR="00224F26">
              <w:rPr>
                <w:noProof/>
                <w:webHidden/>
              </w:rPr>
              <w:tab/>
            </w:r>
            <w:r w:rsidR="00224F26">
              <w:rPr>
                <w:noProof/>
                <w:webHidden/>
              </w:rPr>
              <w:fldChar w:fldCharType="begin"/>
            </w:r>
            <w:r w:rsidR="00224F26">
              <w:rPr>
                <w:noProof/>
                <w:webHidden/>
              </w:rPr>
              <w:instrText xml:space="preserve"> PAGEREF _Toc226568622 \h </w:instrText>
            </w:r>
            <w:r w:rsidR="00224F26">
              <w:rPr>
                <w:noProof/>
                <w:webHidden/>
              </w:rPr>
            </w:r>
            <w:r w:rsidR="00224F26">
              <w:rPr>
                <w:noProof/>
                <w:webHidden/>
              </w:rPr>
              <w:fldChar w:fldCharType="separate"/>
            </w:r>
            <w:r w:rsidR="001C372C">
              <w:rPr>
                <w:noProof/>
                <w:webHidden/>
              </w:rPr>
              <w:t>17</w:t>
            </w:r>
            <w:r w:rsidR="00224F26">
              <w:rPr>
                <w:noProof/>
                <w:webHidden/>
              </w:rPr>
              <w:fldChar w:fldCharType="end"/>
            </w:r>
          </w:hyperlink>
        </w:p>
        <w:p w14:paraId="2F101066" w14:textId="77777777" w:rsidR="00224F26" w:rsidRDefault="009A14D9">
          <w:pPr>
            <w:pStyle w:val="TOC1"/>
            <w:tabs>
              <w:tab w:val="right" w:leader="dot" w:pos="9304"/>
            </w:tabs>
            <w:rPr>
              <w:rFonts w:asciiTheme="minorHAnsi" w:eastAsiaTheme="minorEastAsia" w:hAnsiTheme="minorHAnsi"/>
              <w:noProof/>
              <w:kern w:val="0"/>
              <w:sz w:val="22"/>
              <w14:ligatures w14:val="none"/>
            </w:rPr>
          </w:pPr>
          <w:hyperlink w:anchor="_Toc226568623" w:history="1">
            <w:r w:rsidR="00224F26" w:rsidRPr="00F80573">
              <w:rPr>
                <w:rStyle w:val="Hyperlink"/>
                <w:rFonts w:cs="Times New Roman"/>
                <w:noProof/>
                <w:lang w:val="sr-Cyrl-RS"/>
              </w:rPr>
              <w:t>Литература</w:t>
            </w:r>
            <w:r w:rsidR="00224F26">
              <w:rPr>
                <w:noProof/>
                <w:webHidden/>
              </w:rPr>
              <w:tab/>
            </w:r>
            <w:r w:rsidR="00224F26">
              <w:rPr>
                <w:noProof/>
                <w:webHidden/>
              </w:rPr>
              <w:fldChar w:fldCharType="begin"/>
            </w:r>
            <w:r w:rsidR="00224F26">
              <w:rPr>
                <w:noProof/>
                <w:webHidden/>
              </w:rPr>
              <w:instrText xml:space="preserve"> PAGEREF _Toc226568623 \h </w:instrText>
            </w:r>
            <w:r w:rsidR="00224F26">
              <w:rPr>
                <w:noProof/>
                <w:webHidden/>
              </w:rPr>
            </w:r>
            <w:r w:rsidR="00224F26">
              <w:rPr>
                <w:noProof/>
                <w:webHidden/>
              </w:rPr>
              <w:fldChar w:fldCharType="separate"/>
            </w:r>
            <w:r w:rsidR="001C372C">
              <w:rPr>
                <w:noProof/>
                <w:webHidden/>
              </w:rPr>
              <w:t>18</w:t>
            </w:r>
            <w:r w:rsidR="00224F26">
              <w:rPr>
                <w:noProof/>
                <w:webHidden/>
              </w:rPr>
              <w:fldChar w:fldCharType="end"/>
            </w:r>
          </w:hyperlink>
        </w:p>
        <w:p w14:paraId="1651DB25" w14:textId="77777777" w:rsidR="00224F26" w:rsidRDefault="009A14D9">
          <w:pPr>
            <w:pStyle w:val="TOC1"/>
            <w:tabs>
              <w:tab w:val="right" w:leader="dot" w:pos="9304"/>
            </w:tabs>
            <w:rPr>
              <w:rFonts w:asciiTheme="minorHAnsi" w:eastAsiaTheme="minorEastAsia" w:hAnsiTheme="minorHAnsi"/>
              <w:noProof/>
              <w:kern w:val="0"/>
              <w:sz w:val="22"/>
              <w14:ligatures w14:val="none"/>
            </w:rPr>
          </w:pPr>
          <w:hyperlink w:anchor="_Toc226568624" w:history="1">
            <w:r w:rsidR="00224F26" w:rsidRPr="00F80573">
              <w:rPr>
                <w:rStyle w:val="Hyperlink"/>
                <w:rFonts w:cs="Times New Roman"/>
                <w:noProof/>
                <w:lang w:val="sr-Cyrl-RS"/>
              </w:rPr>
              <w:t>Биографија</w:t>
            </w:r>
            <w:r w:rsidR="00224F26">
              <w:rPr>
                <w:noProof/>
                <w:webHidden/>
              </w:rPr>
              <w:tab/>
            </w:r>
            <w:r w:rsidR="00224F26">
              <w:rPr>
                <w:noProof/>
                <w:webHidden/>
              </w:rPr>
              <w:fldChar w:fldCharType="begin"/>
            </w:r>
            <w:r w:rsidR="00224F26">
              <w:rPr>
                <w:noProof/>
                <w:webHidden/>
              </w:rPr>
              <w:instrText xml:space="preserve"> PAGEREF _Toc226568624 \h </w:instrText>
            </w:r>
            <w:r w:rsidR="00224F26">
              <w:rPr>
                <w:noProof/>
                <w:webHidden/>
              </w:rPr>
            </w:r>
            <w:r w:rsidR="00224F26">
              <w:rPr>
                <w:noProof/>
                <w:webHidden/>
              </w:rPr>
              <w:fldChar w:fldCharType="separate"/>
            </w:r>
            <w:r w:rsidR="001C372C">
              <w:rPr>
                <w:noProof/>
                <w:webHidden/>
              </w:rPr>
              <w:t>19</w:t>
            </w:r>
            <w:r w:rsidR="00224F26">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213FDF1C" w:rsidR="00DB3FAE" w:rsidRPr="001C372C" w:rsidRDefault="001C372C" w:rsidP="00C1019B">
      <w:pPr>
        <w:rPr>
          <w:lang w:val="sr-Cyrl-RS"/>
        </w:rPr>
      </w:pPr>
      <w:r>
        <w:rPr>
          <w:lang w:val="sr-Cyrl-RS"/>
        </w:rPr>
        <w:t xml:space="preserve">Дигитализација енергетског сектора и прелазак на паметне мреже (енгл. </w:t>
      </w:r>
      <w:proofErr w:type="gramStart"/>
      <w:r w:rsidRPr="001C372C">
        <w:rPr>
          <w:i/>
        </w:rPr>
        <w:t>Smart Grid</w:t>
      </w:r>
      <w:r>
        <w:t>)</w:t>
      </w:r>
      <w:r>
        <w:rPr>
          <w:lang w:val="sr-Cyrl-RS"/>
        </w:rPr>
        <w:t xml:space="preserve"> несумљиво повећавају ефикасност и одрживост читавог</w:t>
      </w:r>
      <w:r>
        <w:t xml:space="preserve"> </w:t>
      </w:r>
      <w:r>
        <w:rPr>
          <w:lang w:val="sr-Cyrl-RS"/>
        </w:rPr>
        <w:t xml:space="preserve">енергетског система </w:t>
      </w:r>
      <w:r w:rsidRPr="001C372C">
        <w:rPr>
          <w:b/>
        </w:rPr>
        <w:t>[1]</w:t>
      </w:r>
      <w:r>
        <w:t>.</w:t>
      </w:r>
      <w:proofErr w:type="gramEnd"/>
      <w:r>
        <w:t xml:space="preserve"> </w:t>
      </w:r>
      <w:r>
        <w:rPr>
          <w:lang w:val="sr-Cyrl-RS"/>
        </w:rPr>
        <w:t xml:space="preserve">Међутим, овај напредак доноси и значајне изазове у погледу заштите приватности података крајњих потрошача. Данашњи системи за напредну инфраструктуру мерења (енгл. </w:t>
      </w:r>
      <w:r w:rsidRPr="001C372C">
        <w:rPr>
          <w:i/>
        </w:rPr>
        <w:t>Advanced Metering Infastructure – AMI</w:t>
      </w:r>
      <w:r>
        <w:t xml:space="preserve">) </w:t>
      </w:r>
      <w:r>
        <w:rPr>
          <w:lang w:val="sr-Cyrl-RS"/>
        </w:rPr>
        <w:t xml:space="preserve">континуирано прикупљају изузетно детаљне и осетљиве податке крајњих корисника о потрошњи струје. Иако су оператерима ови подаци неопходни за стабилно и сигруно управљање мрежом, из њих се лако могу открити осетљиви подаци о свакодневним навикама корисника, што низ безбедносних проблема, уколико дође до цурења потадатак или неовлашћеног приступа истим </w:t>
      </w:r>
      <w:r w:rsidRPr="001C372C">
        <w:rPr>
          <w:b/>
        </w:rPr>
        <w:t>[2]</w:t>
      </w:r>
      <w:r>
        <w:rPr>
          <w:lang w:val="sr-Cyrl-RS"/>
        </w:rPr>
        <w:t>.</w:t>
      </w:r>
    </w:p>
    <w:p w14:paraId="2519AC0C" w14:textId="0645C170" w:rsidR="00951B8F" w:rsidRPr="001C372C" w:rsidRDefault="001C372C" w:rsidP="00951B8F">
      <w:r>
        <w:rPr>
          <w:lang w:val="sr-Cyrl-RS"/>
        </w:rPr>
        <w:t xml:space="preserve">Главни изазов лежи у проналажењу баланса између захтева мреже за преицизном аналитиком и права корисника на приватност. Као једно од </w:t>
      </w:r>
      <w:r w:rsidR="00BA0684">
        <w:rPr>
          <w:lang w:val="sr-Cyrl-RS"/>
        </w:rPr>
        <w:t>перспективнијих</w:t>
      </w:r>
      <w:r>
        <w:rPr>
          <w:lang w:val="sr-Cyrl-RS"/>
        </w:rPr>
        <w:t xml:space="preserve"> решењ</w:t>
      </w:r>
      <w:r w:rsidR="00BA0684">
        <w:t>a</w:t>
      </w:r>
      <w:r w:rsidR="00BA0684">
        <w:rPr>
          <w:lang w:val="sr-Cyrl-RS"/>
        </w:rPr>
        <w:t xml:space="preserve"> се намеђе децентрализовани приступ ослоњен</w:t>
      </w:r>
      <w:r>
        <w:rPr>
          <w:lang w:val="sr-Cyrl-RS"/>
        </w:rPr>
        <w:t xml:space="preserve"> на модерну криптографију, који директно превазилаз</w:t>
      </w:r>
      <w:r w:rsidR="00BA0684">
        <w:rPr>
          <w:lang w:val="sr-Cyrl-RS"/>
        </w:rPr>
        <w:t xml:space="preserve">и </w:t>
      </w:r>
      <w:r>
        <w:rPr>
          <w:lang w:val="sr-Cyrl-RS"/>
        </w:rPr>
        <w:t xml:space="preserve">мањкавости класичних, централизованих </w:t>
      </w:r>
      <w:r w:rsidRPr="00BA0684">
        <w:rPr>
          <w:i/>
          <w:lang w:val="sr-Latn-RS"/>
        </w:rPr>
        <w:t>AMI</w:t>
      </w:r>
      <w:r>
        <w:rPr>
          <w:lang w:val="sr-Latn-RS"/>
        </w:rPr>
        <w:t xml:space="preserve"> </w:t>
      </w:r>
      <w:r>
        <w:rPr>
          <w:lang w:val="sr-Cyrl-RS"/>
        </w:rPr>
        <w:t xml:space="preserve">система </w:t>
      </w:r>
      <w:r w:rsidRPr="00BA0684">
        <w:rPr>
          <w:b/>
        </w:rPr>
        <w:t>[3]</w:t>
      </w:r>
      <w:r>
        <w:t>.</w:t>
      </w:r>
    </w:p>
    <w:p w14:paraId="4881273E" w14:textId="64A16E6D" w:rsidR="00DD0B4F" w:rsidRDefault="00BA0684" w:rsidP="00DD0B4F">
      <w:pPr>
        <w:rPr>
          <w:lang w:val="sr-Cyrl-RS"/>
        </w:rPr>
      </w:pPr>
      <w:r>
        <w:rPr>
          <w:lang w:val="sr-Cyrl-RS"/>
        </w:rPr>
        <w:t xml:space="preserve">Као потенцијално решење претходно наведених недостатака традиционалних </w:t>
      </w:r>
      <w:r w:rsidRPr="002709F6">
        <w:rPr>
          <w:i/>
        </w:rPr>
        <w:t>AMI</w:t>
      </w:r>
      <w:r>
        <w:t xml:space="preserve"> </w:t>
      </w:r>
      <w:r>
        <w:rPr>
          <w:lang w:val="sr-Cyrl-RS"/>
        </w:rPr>
        <w:t xml:space="preserve">система, у оквиру овог рада предложена је архитектура која интегрише два криптографска протокола – протоколе доказа са нултим знањем (енгл. </w:t>
      </w:r>
      <w:r w:rsidRPr="002709F6">
        <w:rPr>
          <w:i/>
          <w:lang w:val="sr-Latn-RS"/>
        </w:rPr>
        <w:t>Zero-Knowledge Proof – ZKP</w:t>
      </w:r>
      <w:r>
        <w:rPr>
          <w:lang w:val="sr-Latn-RS"/>
        </w:rPr>
        <w:t xml:space="preserve">) </w:t>
      </w:r>
      <w:r>
        <w:rPr>
          <w:lang w:val="sr-Cyrl-RS"/>
        </w:rPr>
        <w:t xml:space="preserve">и сигурно вишестраначко рачунање (енгл. </w:t>
      </w:r>
      <w:proofErr w:type="gramStart"/>
      <w:r w:rsidRPr="002709F6">
        <w:rPr>
          <w:i/>
        </w:rPr>
        <w:t>Multi-Part Computation – MPC</w:t>
      </w:r>
      <w:r>
        <w:t>).</w:t>
      </w:r>
      <w:proofErr w:type="gramEnd"/>
      <w:r>
        <w:t xml:space="preserve"> </w:t>
      </w:r>
      <w:r>
        <w:rPr>
          <w:lang w:val="sr-Cyrl-RS"/>
        </w:rPr>
        <w:t xml:space="preserve">Основна улога </w:t>
      </w:r>
      <w:r>
        <w:t xml:space="preserve">ZKP </w:t>
      </w:r>
      <w:r>
        <w:rPr>
          <w:lang w:val="sr-Cyrl-RS"/>
        </w:rPr>
        <w:t xml:space="preserve">протокола је да математички гарантује исправност података које пошаље паметно бројило (енгл. </w:t>
      </w:r>
      <w:proofErr w:type="gramStart"/>
      <w:r w:rsidRPr="002709F6">
        <w:rPr>
          <w:i/>
        </w:rPr>
        <w:t>Smart Meter</w:t>
      </w:r>
      <w:r>
        <w:t xml:space="preserve">) </w:t>
      </w:r>
      <w:r>
        <w:rPr>
          <w:lang w:val="sr-Cyrl-RS"/>
        </w:rPr>
        <w:t xml:space="preserve">без откривања његове тачне вредности </w:t>
      </w:r>
      <w:r w:rsidRPr="002709F6">
        <w:rPr>
          <w:b/>
        </w:rPr>
        <w:t>[4]</w:t>
      </w:r>
      <w:r>
        <w:t>.</w:t>
      </w:r>
      <w:proofErr w:type="gramEnd"/>
      <w:r>
        <w:t xml:space="preserve"> </w:t>
      </w:r>
      <w:r>
        <w:rPr>
          <w:lang w:val="sr-Cyrl-RS"/>
        </w:rPr>
        <w:t xml:space="preserve">Са друге стране, примена </w:t>
      </w:r>
      <w:r>
        <w:rPr>
          <w:lang w:val="sr-Latn-RS"/>
        </w:rPr>
        <w:t xml:space="preserve">MPC </w:t>
      </w:r>
      <w:r>
        <w:rPr>
          <w:lang w:val="sr-Cyrl-RS"/>
        </w:rPr>
        <w:t>протокола омогућава мрежним чворовима да заједнички израчунаји укупну потрошњу, при чему ниједан појединачи сервер нема увид у стварно вредност потрошње домаћинства</w:t>
      </w:r>
      <w:r w:rsidR="002709F6">
        <w:t xml:space="preserve"> </w:t>
      </w:r>
      <w:r w:rsidR="002709F6" w:rsidRPr="002709F6">
        <w:rPr>
          <w:b/>
        </w:rPr>
        <w:t>[5]</w:t>
      </w:r>
      <w:r w:rsidRPr="002709F6">
        <w:rPr>
          <w:b/>
          <w:lang w:val="sr-Cyrl-RS"/>
        </w:rPr>
        <w:t>.</w:t>
      </w:r>
    </w:p>
    <w:p w14:paraId="4D809B98" w14:textId="6CAFD570" w:rsidR="00BA0684" w:rsidRPr="002709F6" w:rsidRDefault="00BA0684" w:rsidP="00BA0684">
      <w:pPr>
        <w:rPr>
          <w:lang w:val="sr-Cyrl-RS"/>
        </w:rPr>
      </w:pPr>
      <w:r>
        <w:rPr>
          <w:lang w:val="sr-Cyrl-RS"/>
        </w:rPr>
        <w:t xml:space="preserve">У оквиру рада, истражен је и имплементиран доказ концепта (енгл. </w:t>
      </w:r>
      <w:proofErr w:type="gramStart"/>
      <w:r w:rsidRPr="002709F6">
        <w:rPr>
          <w:i/>
        </w:rPr>
        <w:t>Proof of Concept</w:t>
      </w:r>
      <w:r w:rsidR="002709F6">
        <w:rPr>
          <w:i/>
          <w:lang w:val="sr-Cyrl-RS"/>
        </w:rPr>
        <w:t xml:space="preserve"> – </w:t>
      </w:r>
      <w:r w:rsidR="002709F6">
        <w:rPr>
          <w:i/>
        </w:rPr>
        <w:t>PoC</w:t>
      </w:r>
      <w:r>
        <w:t>).</w:t>
      </w:r>
      <w:proofErr w:type="gramEnd"/>
      <w:r>
        <w:rPr>
          <w:lang w:val="sr-Cyrl-RS"/>
        </w:rPr>
        <w:t xml:space="preserve"> Главни мотив имплементације јесте </w:t>
      </w:r>
      <w:r w:rsidR="002709F6">
        <w:rPr>
          <w:lang w:val="sr-Cyrl-RS"/>
        </w:rPr>
        <w:t>провера</w:t>
      </w:r>
      <w:r>
        <w:rPr>
          <w:lang w:val="sr-Cyrl-RS"/>
        </w:rPr>
        <w:t xml:space="preserve"> и дока</w:t>
      </w:r>
      <w:r w:rsidR="002709F6">
        <w:rPr>
          <w:lang w:val="sr-Cyrl-RS"/>
        </w:rPr>
        <w:t>зивање</w:t>
      </w:r>
      <w:r>
        <w:rPr>
          <w:lang w:val="sr-Cyrl-RS"/>
        </w:rPr>
        <w:t xml:space="preserve"> способност</w:t>
      </w:r>
      <w:r w:rsidR="002709F6">
        <w:rPr>
          <w:lang w:val="sr-Cyrl-RS"/>
        </w:rPr>
        <w:t>и</w:t>
      </w:r>
      <w:r>
        <w:rPr>
          <w:lang w:val="sr-Cyrl-RS"/>
        </w:rPr>
        <w:t xml:space="preserve"> оваквог дистрибуираног система да израчуна различите агрегиране вреадности у приближно реалном времену, уз задржавање м</w:t>
      </w:r>
      <w:r w:rsidR="002709F6">
        <w:rPr>
          <w:lang w:val="sr-Cyrl-RS"/>
        </w:rPr>
        <w:t xml:space="preserve">режног кашњења у прихватљивим границама. Највећи бенефит оваквог приступа јесте систем у ком </w:t>
      </w:r>
      <w:r w:rsidR="002709F6">
        <w:t>„сирови“</w:t>
      </w:r>
      <w:r w:rsidR="002709F6">
        <w:rPr>
          <w:lang w:val="sr-Cyrl-RS"/>
        </w:rPr>
        <w:t xml:space="preserve"> подаци не напуштају крајњи уређајм, чиме се и сам ризик од злоупотребе корисничких података своди на минимум.</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3B1A98A5" w:rsidR="00C520F3" w:rsidRDefault="009262A4" w:rsidP="00C520F3">
      <w:r>
        <w:rPr>
          <w:lang w:val="sr-Cyrl-RS"/>
        </w:rPr>
        <w:t xml:space="preserve">Мотивација за израду овог рада произилази из начина на који већина савремених софтверских решења за паметно мерење функционише. У пракси, ова решења се у великој мери ослањају на прикупљање и обраду </w:t>
      </w:r>
      <w:r>
        <w:t>„сирови</w:t>
      </w:r>
      <w:r>
        <w:rPr>
          <w:lang w:val="sr-Cyrl-RS"/>
        </w:rPr>
        <w:t>х</w:t>
      </w:r>
      <w:r>
        <w:t>“</w:t>
      </w:r>
      <w:r w:rsidR="00B217CE">
        <w:rPr>
          <w:lang w:val="sr-Cyrl-RS"/>
        </w:rPr>
        <w:t xml:space="preserve"> података крајњих корисника</w:t>
      </w:r>
      <w:r>
        <w:rPr>
          <w:lang w:val="sr-Cyrl-RS"/>
        </w:rPr>
        <w:t xml:space="preserve"> што подразумева висок степен поверења у саме институције које тим подацима управљају</w:t>
      </w:r>
      <w:r w:rsidR="00B217CE">
        <w:t xml:space="preserve">. </w:t>
      </w:r>
      <w:r w:rsidR="00B217CE">
        <w:rPr>
          <w:lang w:val="sr-Cyrl-RS"/>
        </w:rPr>
        <w:t xml:space="preserve">Међутим, такво поверење често није праћено адекватним техничким гаранцијама да подаци неће бити злоупотребљени. На тај начин се доводи у питње примена принципа </w:t>
      </w:r>
      <w:r w:rsidR="00B217CE">
        <w:t>„приватности по дизајну”</w:t>
      </w:r>
      <w:r w:rsidR="00B217CE">
        <w:rPr>
          <w:lang w:val="sr-Cyrl-RS"/>
        </w:rPr>
        <w:t xml:space="preserve"> (енгл. </w:t>
      </w:r>
      <w:proofErr w:type="gramStart"/>
      <w:r w:rsidR="00B217CE" w:rsidRPr="00B217CE">
        <w:rPr>
          <w:i/>
        </w:rPr>
        <w:t>Privacy-by-Design</w:t>
      </w:r>
      <w:r w:rsidR="00B217CE">
        <w:t xml:space="preserve">), </w:t>
      </w:r>
      <w:r w:rsidR="00B217CE">
        <w:rPr>
          <w:lang w:val="sr-Cyrl-RS"/>
        </w:rPr>
        <w:t xml:space="preserve">који подразумева да заштита података треба да буде саставни део саме архитектуре система, а не накнадно додата механизам </w:t>
      </w:r>
      <w:r w:rsidR="00B217CE" w:rsidRPr="00B217CE">
        <w:rPr>
          <w:b/>
        </w:rPr>
        <w:t>[6]</w:t>
      </w:r>
      <w:r w:rsidR="00B217CE">
        <w:t>.</w:t>
      </w:r>
      <w:proofErr w:type="gramEnd"/>
    </w:p>
    <w:p w14:paraId="363E287E" w14:textId="77777777" w:rsidR="00842CC3" w:rsidRDefault="00842CC3" w:rsidP="002F2D2B">
      <w:pPr>
        <w:rPr>
          <w:lang w:val="sr-Cyrl-RS"/>
        </w:rPr>
      </w:pPr>
      <w:bookmarkStart w:id="2" w:name="_Toc226568614"/>
    </w:p>
    <w:p w14:paraId="09A4341B" w14:textId="77777777" w:rsidR="00842CC3" w:rsidRDefault="00842CC3" w:rsidP="002F2D2B">
      <w:pPr>
        <w:rPr>
          <w:lang w:val="sr-Cyrl-RS"/>
        </w:rPr>
      </w:pPr>
    </w:p>
    <w:p w14:paraId="7B6FAA79" w14:textId="77777777" w:rsidR="00842CC3" w:rsidRDefault="00842CC3" w:rsidP="002F2D2B">
      <w:pPr>
        <w:rPr>
          <w:lang w:val="sr-Cyrl-RS"/>
        </w:rPr>
      </w:pPr>
    </w:p>
    <w:p w14:paraId="01175821" w14:textId="722CBAAA" w:rsidR="002F2D2B" w:rsidRDefault="002F2D2B" w:rsidP="002F2D2B">
      <w:r>
        <w:rPr>
          <w:lang w:val="sr-Cyrl-RS"/>
        </w:rPr>
        <w:lastRenderedPageBreak/>
        <w:t xml:space="preserve">Са увођењем паметних бројила, електроенергетски системи постали су значајни извори података о понашању потрошача. Управо због тога, управљање овим подацима мора бити усклађено са важећим законским оквирима, као што је Општа уредба о заштити података о личности (енгл. </w:t>
      </w:r>
      <w:proofErr w:type="gramStart"/>
      <w:r w:rsidRPr="002F2D2B">
        <w:rPr>
          <w:i/>
        </w:rPr>
        <w:t>General Data Protection Regulation – GDPR</w:t>
      </w:r>
      <w:r>
        <w:t xml:space="preserve">) </w:t>
      </w:r>
      <w:r>
        <w:rPr>
          <w:lang w:val="sr-Cyrl-RS"/>
        </w:rPr>
        <w:t xml:space="preserve">Европске уније </w:t>
      </w:r>
      <w:r w:rsidRPr="002F2D2B">
        <w:rPr>
          <w:b/>
        </w:rPr>
        <w:t>[7]</w:t>
      </w:r>
      <w:r>
        <w:t>.</w:t>
      </w:r>
      <w:proofErr w:type="gramEnd"/>
      <w:r>
        <w:t xml:space="preserve"> </w:t>
      </w:r>
      <w:r>
        <w:rPr>
          <w:lang w:val="sr-Cyrl-RS"/>
        </w:rPr>
        <w:t xml:space="preserve">Поред питања приватности, важан мотив представља потреба за спречавањем крађе електричне енергије као и заштита критичне инфраструктуре од све учесталијих сајбер претњи </w:t>
      </w:r>
      <w:r w:rsidRPr="002F2D2B">
        <w:rPr>
          <w:b/>
        </w:rPr>
        <w:t>[8]</w:t>
      </w:r>
      <w:r>
        <w:t>.</w:t>
      </w:r>
    </w:p>
    <w:p w14:paraId="0EB4DB24" w14:textId="4B479FD6" w:rsidR="00A569E2" w:rsidRPr="00A569E2" w:rsidRDefault="002F2D2B" w:rsidP="00A569E2">
      <w:pPr>
        <w:rPr>
          <w:lang w:val="sr-Cyrl-RS"/>
        </w:rPr>
      </w:pPr>
      <w:r>
        <w:rPr>
          <w:lang w:val="sr-Cyrl-RS"/>
        </w:rPr>
        <w:t xml:space="preserve">Предложена архитектура дистрибуираног система ослања се на савремене трендове дигитализације електроенергетског сектора, који све више укључују хибридна решења и примену рачунарства у облаку (енгл. </w:t>
      </w:r>
      <w:proofErr w:type="gramStart"/>
      <w:r w:rsidRPr="000D31AE">
        <w:rPr>
          <w:i/>
        </w:rPr>
        <w:t>Cloud Coumputing</w:t>
      </w:r>
      <w:r>
        <w:t xml:space="preserve">) </w:t>
      </w:r>
      <w:r w:rsidRPr="000D31AE">
        <w:rPr>
          <w:b/>
        </w:rPr>
        <w:t>[9]</w:t>
      </w:r>
      <w:r>
        <w:t>.</w:t>
      </w:r>
      <w:proofErr w:type="gramEnd"/>
      <w:r>
        <w:t xml:space="preserve"> </w:t>
      </w:r>
      <w:r>
        <w:rPr>
          <w:lang w:val="sr-Cyrl-RS"/>
        </w:rPr>
        <w:t>Ипак, директно слање осетљивих података у облак носи одређене ризике. Због тога је у овом раду предложен прист</w:t>
      </w:r>
      <w:r w:rsidR="000D31AE">
        <w:rPr>
          <w:lang w:val="sr-Cyrl-RS"/>
        </w:rPr>
        <w:t>у</w:t>
      </w:r>
      <w:r>
        <w:rPr>
          <w:lang w:val="sr-Cyrl-RS"/>
        </w:rPr>
        <w:t>п у којем се обрада осетљивих података врши без откривања приватних информација потрошача. То се постиже применом криптографских метода и протокола, кроз маскирање и аграгацију података пре њиховог напуштања локалне мреже. На тај начин систем не служи само као средство за складиштење података, већ и као платформа која омогућава напредну аналитику уз очување приватности сваког корисника.</w:t>
      </w:r>
    </w:p>
    <w:p w14:paraId="3A176C36" w14:textId="2E159D6F" w:rsidR="002C3655" w:rsidRDefault="002C3655" w:rsidP="002C3655">
      <w:pPr>
        <w:pStyle w:val="Heading3"/>
        <w:rPr>
          <w:lang w:val="en-US"/>
        </w:rPr>
      </w:pPr>
      <w:r>
        <w:t>1.2 Циљеви рада</w:t>
      </w:r>
      <w:bookmarkEnd w:id="2"/>
    </w:p>
    <w:p w14:paraId="59E0CE62" w14:textId="010D79B1" w:rsidR="00420A95" w:rsidRPr="004F6ADF" w:rsidRDefault="00980018" w:rsidP="00420A95">
      <w:r w:rsidRPr="0056721D">
        <w:rPr>
          <w:b/>
          <w:lang w:val="sr-Cyrl-RS"/>
        </w:rPr>
        <w:t>Примарни</w:t>
      </w:r>
      <w:r w:rsidR="00420A95" w:rsidRPr="0056721D">
        <w:rPr>
          <w:b/>
          <w:lang w:val="sr-Cyrl-RS"/>
        </w:rPr>
        <w:t xml:space="preserve"> циљ</w:t>
      </w:r>
      <w:r w:rsidR="00420A95">
        <w:rPr>
          <w:lang w:val="sr-Cyrl-RS"/>
        </w:rPr>
        <w:t xml:space="preserve"> </w:t>
      </w:r>
      <w:r w:rsidR="004D2527">
        <w:rPr>
          <w:lang w:val="sr-Cyrl-RS"/>
        </w:rPr>
        <w:t xml:space="preserve">овог рада јесте развој и имплементација функционалног прототипа (енгл. </w:t>
      </w:r>
      <w:proofErr w:type="gramStart"/>
      <w:r w:rsidR="004D2527" w:rsidRPr="004F6ADF">
        <w:rPr>
          <w:i/>
        </w:rPr>
        <w:t>Proof of Concept – PoC</w:t>
      </w:r>
      <w:r w:rsidR="004D2527">
        <w:t xml:space="preserve">) </w:t>
      </w:r>
      <w:r w:rsidR="004D2527">
        <w:rPr>
          <w:lang w:val="sr-Cyrl-RS"/>
        </w:rPr>
        <w:t>дистрибуираног система за израчунавање агрегираних вредности потрошње, које су од суштинског значаја за рад електроенергетских институција, као што су електродистрибуције.</w:t>
      </w:r>
      <w:proofErr w:type="gramEnd"/>
      <w:r w:rsidR="004D2527">
        <w:rPr>
          <w:lang w:val="sr-Cyrl-RS"/>
        </w:rPr>
        <w:t xml:space="preserve"> Посебан акценат стављен је на проблем заштите приватности корисничких података. За разлику од приступа који се ослањају превасходно на законске уредбе и оквире, у овом раду се полази од идеје да заштита треба да буде обезбеђена већ на нивоу саме архитеткуре система, кроз примену од</w:t>
      </w:r>
      <w:r w:rsidR="004F6ADF">
        <w:rPr>
          <w:lang w:val="sr-Cyrl-RS"/>
        </w:rPr>
        <w:t xml:space="preserve">говарајућих техничких и криптографских механизама. На тај начин, поверљивост података постаје његов саставни део, а не накнадно додат захтев </w:t>
      </w:r>
      <w:r w:rsidR="004F6ADF" w:rsidRPr="004F6ADF">
        <w:rPr>
          <w:b/>
        </w:rPr>
        <w:t>[10]</w:t>
      </w:r>
      <w:r w:rsidR="004F6ADF">
        <w:t>.</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2D908880"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xml:space="preserve">: </w:t>
      </w:r>
      <w:r w:rsidR="004F6ADF">
        <w:rPr>
          <w:rFonts w:ascii="Times New Roman" w:hAnsi="Times New Roman"/>
          <w:sz w:val="24"/>
          <w:szCs w:val="24"/>
          <w:lang w:val="sr-Cyrl-RS"/>
        </w:rPr>
        <w:t xml:space="preserve">На почетку извршен је увид и анализа постојећих решења и научних радова који се баве прикупљањем података у паметним мрежама, са посебним освртом на изазове у области безбедности и приватности. У том контексту, анализирани су и теоријски основи </w:t>
      </w:r>
      <w:r w:rsidR="004F6ADF">
        <w:rPr>
          <w:rFonts w:ascii="Times New Roman" w:hAnsi="Times New Roman"/>
          <w:sz w:val="24"/>
          <w:szCs w:val="24"/>
        </w:rPr>
        <w:t>ZKP (</w:t>
      </w:r>
      <w:r w:rsidR="004F6ADF">
        <w:rPr>
          <w:rFonts w:ascii="Times New Roman" w:hAnsi="Times New Roman"/>
          <w:sz w:val="24"/>
          <w:szCs w:val="24"/>
          <w:lang w:val="sr-Cyrl-RS"/>
        </w:rPr>
        <w:t xml:space="preserve">енгл. </w:t>
      </w:r>
      <w:r w:rsidR="004F6ADF">
        <w:rPr>
          <w:rFonts w:ascii="Times New Roman" w:hAnsi="Times New Roman"/>
          <w:sz w:val="24"/>
          <w:szCs w:val="24"/>
        </w:rPr>
        <w:t xml:space="preserve">Zero-Knowledge Proof) </w:t>
      </w:r>
      <w:r w:rsidR="004F6ADF">
        <w:rPr>
          <w:rFonts w:ascii="Times New Roman" w:hAnsi="Times New Roman"/>
          <w:sz w:val="24"/>
          <w:szCs w:val="24"/>
          <w:lang w:val="sr-Cyrl-RS"/>
        </w:rPr>
        <w:t xml:space="preserve">и </w:t>
      </w:r>
      <w:r w:rsidR="004F6ADF">
        <w:rPr>
          <w:rFonts w:ascii="Times New Roman" w:hAnsi="Times New Roman"/>
          <w:sz w:val="24"/>
          <w:szCs w:val="24"/>
        </w:rPr>
        <w:t>MPC (</w:t>
      </w:r>
      <w:r w:rsidR="00BB1B70">
        <w:rPr>
          <w:rFonts w:ascii="Times New Roman" w:hAnsi="Times New Roman"/>
          <w:sz w:val="24"/>
          <w:szCs w:val="24"/>
          <w:lang w:val="sr-Cyrl-RS"/>
        </w:rPr>
        <w:t xml:space="preserve">енгл. </w:t>
      </w:r>
      <w:r w:rsidR="00BB1B70">
        <w:rPr>
          <w:rFonts w:ascii="Times New Roman" w:hAnsi="Times New Roman"/>
          <w:sz w:val="24"/>
          <w:szCs w:val="24"/>
        </w:rPr>
        <w:t xml:space="preserve">Multi-Party Computation) </w:t>
      </w:r>
      <w:r w:rsidR="00BB1B70">
        <w:rPr>
          <w:rFonts w:ascii="Times New Roman" w:hAnsi="Times New Roman"/>
          <w:sz w:val="24"/>
          <w:szCs w:val="24"/>
          <w:lang w:val="sr-Cyrl-RS"/>
        </w:rPr>
        <w:t>протокола, који представљају темељ предложеног приступа.</w:t>
      </w:r>
    </w:p>
    <w:p w14:paraId="0DF553EC" w14:textId="7566BA3B"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w:t>
      </w:r>
      <w:r w:rsidR="00BB1B70">
        <w:rPr>
          <w:rFonts w:ascii="Times New Roman" w:hAnsi="Times New Roman"/>
          <w:sz w:val="24"/>
          <w:szCs w:val="24"/>
          <w:lang w:val="sr-Cyrl-RS"/>
        </w:rPr>
        <w:t xml:space="preserve">На основу почетних изазова, осмишљена је архитектура система која укључује симулаторе паметних бројила и мрежу агрегатора. Ова архитектура омогућава израчунавање аграгираних вредности без откривања појединачних података. Поебна </w:t>
      </w:r>
      <w:r w:rsidR="00BA0FA8">
        <w:rPr>
          <w:rFonts w:ascii="Times New Roman" w:hAnsi="Times New Roman"/>
          <w:sz w:val="24"/>
          <w:szCs w:val="24"/>
          <w:lang w:val="sr-Cyrl-RS"/>
        </w:rPr>
        <w:t>п</w:t>
      </w:r>
      <w:r w:rsidR="00BB1B70">
        <w:rPr>
          <w:rFonts w:ascii="Times New Roman" w:hAnsi="Times New Roman"/>
          <w:sz w:val="24"/>
          <w:szCs w:val="24"/>
          <w:lang w:val="sr-Cyrl-RS"/>
        </w:rPr>
        <w:t>ажња посвећена је комбинациј</w:t>
      </w:r>
      <w:r w:rsidR="00BA0FA8">
        <w:rPr>
          <w:rFonts w:ascii="Times New Roman" w:hAnsi="Times New Roman"/>
          <w:sz w:val="24"/>
          <w:szCs w:val="24"/>
          <w:lang w:val="sr-Cyrl-RS"/>
        </w:rPr>
        <w:t>и</w:t>
      </w:r>
      <w:r w:rsidR="00BB1B70">
        <w:rPr>
          <w:rFonts w:ascii="Times New Roman" w:hAnsi="Times New Roman"/>
          <w:sz w:val="24"/>
          <w:szCs w:val="24"/>
          <w:lang w:val="sr-Cyrl-RS"/>
        </w:rPr>
        <w:t xml:space="preserve"> механизама за проверу исправности података (</w:t>
      </w:r>
      <w:r w:rsidR="00BB1B70" w:rsidRPr="00BA0FA8">
        <w:rPr>
          <w:rFonts w:ascii="Times New Roman" w:hAnsi="Times New Roman"/>
          <w:i/>
          <w:sz w:val="24"/>
          <w:szCs w:val="24"/>
        </w:rPr>
        <w:t>ZKP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и њихову заједничку обраду кроз више независних чворова </w:t>
      </w:r>
      <w:r w:rsidR="00BB1B70">
        <w:rPr>
          <w:rFonts w:ascii="Times New Roman" w:hAnsi="Times New Roman"/>
          <w:sz w:val="24"/>
          <w:szCs w:val="24"/>
        </w:rPr>
        <w:t>(</w:t>
      </w:r>
      <w:r w:rsidR="00BB1B70" w:rsidRPr="00BA0FA8">
        <w:rPr>
          <w:rFonts w:ascii="Times New Roman" w:hAnsi="Times New Roman"/>
          <w:i/>
          <w:sz w:val="24"/>
          <w:szCs w:val="24"/>
        </w:rPr>
        <w:t>MPC</w:t>
      </w:r>
      <w:r w:rsidR="00BB1B70">
        <w:rPr>
          <w:rFonts w:ascii="Times New Roman" w:hAnsi="Times New Roman"/>
          <w:sz w:val="24"/>
          <w:szCs w:val="24"/>
        </w:rPr>
        <w:t xml:space="preserve">). </w:t>
      </w:r>
      <w:r w:rsidR="00BB1B70">
        <w:rPr>
          <w:rFonts w:ascii="Times New Roman" w:hAnsi="Times New Roman"/>
          <w:sz w:val="24"/>
          <w:szCs w:val="24"/>
          <w:lang w:val="sr-Cyrl-RS"/>
        </w:rPr>
        <w:t xml:space="preserve">Структура и токови података описани су </w:t>
      </w:r>
      <w:r w:rsidR="00BB1B70" w:rsidRPr="00BA0FA8">
        <w:rPr>
          <w:rFonts w:ascii="Times New Roman" w:hAnsi="Times New Roman"/>
          <w:i/>
          <w:sz w:val="24"/>
          <w:szCs w:val="24"/>
        </w:rPr>
        <w:t>UML</w:t>
      </w:r>
      <w:r w:rsidR="00BB1B70">
        <w:rPr>
          <w:rFonts w:ascii="Times New Roman" w:hAnsi="Times New Roman"/>
          <w:sz w:val="24"/>
          <w:szCs w:val="24"/>
        </w:rPr>
        <w:t xml:space="preserve"> </w:t>
      </w:r>
      <w:r w:rsidR="00BB1B70">
        <w:rPr>
          <w:rFonts w:ascii="Times New Roman" w:hAnsi="Times New Roman"/>
          <w:sz w:val="24"/>
          <w:szCs w:val="24"/>
          <w:lang w:val="sr-Cyrl-RS"/>
        </w:rPr>
        <w:t xml:space="preserve">дијаграмима, док комуникација између компоненти система реализована путем </w:t>
      </w:r>
      <w:r w:rsidR="00BB1B70" w:rsidRPr="00BA0FA8">
        <w:rPr>
          <w:rFonts w:ascii="Times New Roman" w:hAnsi="Times New Roman"/>
          <w:i/>
          <w:sz w:val="24"/>
          <w:szCs w:val="24"/>
        </w:rPr>
        <w:t>HTTP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протокола, чиме је обезбеђена флексибилност и скалабилност система </w:t>
      </w:r>
      <w:r w:rsidR="00BB1B70" w:rsidRPr="00BA0FA8">
        <w:rPr>
          <w:rFonts w:ascii="Times New Roman" w:hAnsi="Times New Roman"/>
          <w:b/>
          <w:sz w:val="24"/>
          <w:szCs w:val="24"/>
        </w:rPr>
        <w:t>[11]</w:t>
      </w:r>
      <w:r w:rsidR="00BB1B70">
        <w:rPr>
          <w:rFonts w:ascii="Times New Roman" w:hAnsi="Times New Roman"/>
          <w:sz w:val="24"/>
          <w:szCs w:val="24"/>
          <w:lang w:val="sr-Cyrl-RS"/>
        </w:rPr>
        <w:t>.</w:t>
      </w:r>
    </w:p>
    <w:p w14:paraId="05EBECC8" w14:textId="77777777" w:rsidR="00842CC3" w:rsidRPr="00842CC3" w:rsidRDefault="00842CC3" w:rsidP="00842CC3">
      <w:pPr>
        <w:pStyle w:val="Tekst"/>
        <w:ind w:left="360"/>
        <w:rPr>
          <w:rFonts w:ascii="Times New Roman" w:hAnsi="Times New Roman"/>
          <w:sz w:val="24"/>
          <w:szCs w:val="24"/>
          <w:lang w:val="sr-Cyrl-RS"/>
        </w:rPr>
      </w:pPr>
    </w:p>
    <w:p w14:paraId="46E75BD8" w14:textId="77777777" w:rsidR="00842CC3" w:rsidRPr="00842CC3" w:rsidRDefault="00842CC3" w:rsidP="00842CC3">
      <w:pPr>
        <w:pStyle w:val="Tekst"/>
        <w:ind w:left="360"/>
        <w:rPr>
          <w:rFonts w:ascii="Times New Roman" w:hAnsi="Times New Roman"/>
          <w:sz w:val="24"/>
          <w:szCs w:val="24"/>
          <w:lang w:val="sr-Cyrl-RS"/>
        </w:rPr>
      </w:pPr>
    </w:p>
    <w:p w14:paraId="65F16D7C" w14:textId="0D27CDA9"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lastRenderedPageBreak/>
        <w:t>Имплементација</w:t>
      </w:r>
      <w:r w:rsidR="00842CC3">
        <w:rPr>
          <w:rFonts w:ascii="Times New Roman" w:hAnsi="Times New Roman"/>
          <w:b/>
          <w:sz w:val="24"/>
          <w:szCs w:val="24"/>
          <w:lang w:val="sr-Cyrl-RS"/>
        </w:rPr>
        <w:t xml:space="preserve"> функционалног</w:t>
      </w:r>
      <w:r>
        <w:rPr>
          <w:rFonts w:ascii="Times New Roman" w:hAnsi="Times New Roman"/>
          <w:b/>
          <w:sz w:val="24"/>
          <w:szCs w:val="24"/>
          <w:lang w:val="sr-Cyrl-RS"/>
        </w:rPr>
        <w:t xml:space="preserve"> прототи</w:t>
      </w:r>
      <w:r w:rsidR="00842CC3">
        <w:rPr>
          <w:rFonts w:ascii="Times New Roman" w:hAnsi="Times New Roman"/>
          <w:b/>
          <w:sz w:val="24"/>
          <w:szCs w:val="24"/>
          <w:lang w:val="sr-Cyrl-RS"/>
        </w:rPr>
        <w:t>па</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Предложена архитектура је затим реализована кроз функционалан прототип. Симулатор и агрегатор развијени су у програмском језику </w:t>
      </w:r>
      <w:r w:rsidR="00842CC3" w:rsidRPr="00BA0FA8">
        <w:rPr>
          <w:rFonts w:ascii="Times New Roman" w:hAnsi="Times New Roman"/>
          <w:i/>
          <w:sz w:val="24"/>
          <w:szCs w:val="24"/>
        </w:rPr>
        <w:t>Go</w:t>
      </w:r>
      <w:r w:rsidR="00842CC3">
        <w:rPr>
          <w:rFonts w:ascii="Times New Roman" w:hAnsi="Times New Roman"/>
          <w:sz w:val="24"/>
          <w:szCs w:val="24"/>
        </w:rPr>
        <w:t xml:space="preserve"> (</w:t>
      </w:r>
      <w:r w:rsidR="00842CC3" w:rsidRPr="00051FB5">
        <w:rPr>
          <w:rFonts w:ascii="Times New Roman" w:hAnsi="Times New Roman"/>
          <w:i/>
          <w:sz w:val="24"/>
          <w:szCs w:val="24"/>
        </w:rPr>
        <w:t>Golang</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 свега због његових перформанси и погодности за рад са дистрибуираним исстемима. За имплементацију </w:t>
      </w:r>
      <w:r w:rsidR="00842CC3" w:rsidRPr="00BA0FA8">
        <w:rPr>
          <w:rFonts w:ascii="Times New Roman" w:hAnsi="Times New Roman"/>
          <w:i/>
          <w:sz w:val="24"/>
          <w:szCs w:val="24"/>
        </w:rPr>
        <w:t>ZKP</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протокола коришћена је </w:t>
      </w:r>
      <w:r w:rsidR="00842CC3" w:rsidRPr="00BA0FA8">
        <w:rPr>
          <w:rFonts w:ascii="Times New Roman" w:hAnsi="Times New Roman"/>
          <w:i/>
          <w:sz w:val="24"/>
          <w:szCs w:val="24"/>
        </w:rPr>
        <w:t>Gnark</w:t>
      </w:r>
      <w:r w:rsidR="00842CC3">
        <w:rPr>
          <w:rFonts w:ascii="Times New Roman" w:hAnsi="Times New Roman"/>
          <w:sz w:val="24"/>
          <w:szCs w:val="24"/>
        </w:rPr>
        <w:t xml:space="preserve"> </w:t>
      </w:r>
      <w:r w:rsidR="00842CC3">
        <w:rPr>
          <w:rFonts w:ascii="Times New Roman" w:hAnsi="Times New Roman"/>
          <w:sz w:val="24"/>
          <w:szCs w:val="24"/>
          <w:lang w:val="sr-Cyrl-RS"/>
        </w:rPr>
        <w:t xml:space="preserve">библиотека, док је </w:t>
      </w:r>
      <w:r w:rsidR="00842CC3" w:rsidRPr="00BA0FA8">
        <w:rPr>
          <w:rFonts w:ascii="Times New Roman" w:hAnsi="Times New Roman"/>
          <w:i/>
          <w:sz w:val="24"/>
          <w:szCs w:val="24"/>
        </w:rPr>
        <w:t>MPC</w:t>
      </w:r>
      <w:r w:rsidR="00842CC3">
        <w:rPr>
          <w:rFonts w:ascii="Times New Roman" w:hAnsi="Times New Roman"/>
          <w:sz w:val="24"/>
          <w:szCs w:val="24"/>
        </w:rPr>
        <w:t xml:space="preserve"> </w:t>
      </w:r>
      <w:r w:rsidR="00842CC3">
        <w:rPr>
          <w:rFonts w:ascii="Times New Roman" w:hAnsi="Times New Roman"/>
          <w:sz w:val="24"/>
          <w:szCs w:val="24"/>
          <w:lang w:val="sr-Cyrl-RS"/>
        </w:rPr>
        <w:t xml:space="preserve">део система реализован употребом </w:t>
      </w:r>
      <w:r w:rsidR="00842CC3" w:rsidRPr="00BA0FA8">
        <w:rPr>
          <w:rFonts w:ascii="Times New Roman" w:hAnsi="Times New Roman"/>
          <w:i/>
          <w:sz w:val="24"/>
          <w:szCs w:val="24"/>
        </w:rPr>
        <w:t>MP-SPDZ</w:t>
      </w:r>
      <w:r w:rsidR="00842CC3">
        <w:rPr>
          <w:rFonts w:ascii="Times New Roman" w:hAnsi="Times New Roman"/>
          <w:sz w:val="24"/>
          <w:szCs w:val="24"/>
        </w:rPr>
        <w:t xml:space="preserve"> </w:t>
      </w:r>
      <w:r w:rsidR="00842CC3">
        <w:rPr>
          <w:rFonts w:ascii="Times New Roman" w:hAnsi="Times New Roman"/>
          <w:sz w:val="24"/>
          <w:szCs w:val="24"/>
          <w:lang w:val="sr-Cyrl-RS"/>
        </w:rPr>
        <w:t xml:space="preserve">радног овкира (енгл. </w:t>
      </w:r>
      <w:r w:rsidR="00842CC3" w:rsidRPr="00BA0FA8">
        <w:rPr>
          <w:rFonts w:ascii="Times New Roman" w:hAnsi="Times New Roman"/>
          <w:i/>
          <w:sz w:val="24"/>
          <w:szCs w:val="24"/>
        </w:rPr>
        <w:t>Framework</w:t>
      </w:r>
      <w:r w:rsidR="00842CC3">
        <w:rPr>
          <w:rFonts w:ascii="Times New Roman" w:hAnsi="Times New Roman"/>
          <w:sz w:val="24"/>
          <w:szCs w:val="24"/>
        </w:rPr>
        <w:t>)</w:t>
      </w:r>
      <w:r w:rsidR="00842CC3">
        <w:rPr>
          <w:rFonts w:ascii="Times New Roman" w:hAnsi="Times New Roman"/>
          <w:sz w:val="24"/>
          <w:szCs w:val="24"/>
          <w:lang w:val="sr-Cyrl-RS"/>
        </w:rPr>
        <w:t xml:space="preserve">, уз додатне </w:t>
      </w:r>
      <w:r w:rsidR="00842CC3" w:rsidRPr="00BA0FA8">
        <w:rPr>
          <w:rFonts w:ascii="Times New Roman" w:hAnsi="Times New Roman"/>
          <w:i/>
          <w:sz w:val="24"/>
          <w:szCs w:val="24"/>
        </w:rPr>
        <w:t>Python</w:t>
      </w:r>
      <w:r w:rsidR="00842CC3">
        <w:rPr>
          <w:rFonts w:ascii="Times New Roman" w:hAnsi="Times New Roman"/>
          <w:sz w:val="24"/>
          <w:szCs w:val="24"/>
        </w:rPr>
        <w:t xml:space="preserve"> </w:t>
      </w:r>
      <w:r w:rsidR="00842CC3">
        <w:rPr>
          <w:rFonts w:ascii="Times New Roman" w:hAnsi="Times New Roman"/>
          <w:sz w:val="24"/>
          <w:szCs w:val="24"/>
          <w:lang w:val="sr-Cyrl-RS"/>
        </w:rPr>
        <w:t>компоненте које омогућавају интеграцију и скалабилност у процесу вишестраначког рачунања.</w:t>
      </w:r>
    </w:p>
    <w:p w14:paraId="53AF7F56" w14:textId="6D627534" w:rsidR="00A569E2" w:rsidRPr="00A569E2" w:rsidRDefault="00F72643" w:rsidP="00A569E2">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xml:space="preserve">: </w:t>
      </w:r>
      <w:r w:rsidR="00842CC3">
        <w:rPr>
          <w:rFonts w:ascii="Times New Roman" w:hAnsi="Times New Roman"/>
          <w:sz w:val="24"/>
          <w:szCs w:val="24"/>
          <w:lang w:val="sr-Cyrl-RS"/>
        </w:rPr>
        <w:t>На крају, извршена је анализа понашања система у реалним условима. Посматрани су параметри као што су време одзива и мрежно оптерећење, а тестирана је и способност система да настави са радом у случају отказа појединачних чворова. Ови резултати дају увид у пректичну применљивост предложеног решења и његову робусност.</w:t>
      </w:r>
    </w:p>
    <w:p w14:paraId="47A5652A" w14:textId="7E1C8B33" w:rsidR="00F72643" w:rsidRDefault="00A15FFB" w:rsidP="00897E44">
      <w:pPr>
        <w:pStyle w:val="Heading3"/>
        <w:numPr>
          <w:ilvl w:val="1"/>
          <w:numId w:val="13"/>
        </w:numPr>
        <w:rPr>
          <w:lang w:val="en-US"/>
        </w:rPr>
      </w:pPr>
      <w:r>
        <w:t xml:space="preserve"> </w:t>
      </w:r>
      <w:bookmarkStart w:id="3" w:name="_Toc226568615"/>
      <w:r w:rsidR="00F72643">
        <w:t>Структура рада</w:t>
      </w:r>
      <w:bookmarkEnd w:id="3"/>
    </w:p>
    <w:p w14:paraId="4CE55B39" w14:textId="52896E9E" w:rsidR="00897E44" w:rsidRDefault="00E5017D" w:rsidP="00897E44">
      <w:pPr>
        <w:rPr>
          <w:lang w:val="sr-Cyrl-RS"/>
        </w:rPr>
      </w:pPr>
      <w:r>
        <w:rPr>
          <w:lang w:val="sr-Cyrl-RS"/>
        </w:rPr>
        <w:t>Рад је организован тако да читаоца постепено уведе у проблематику</w:t>
      </w:r>
      <w:r w:rsidR="001B3BE7">
        <w:rPr>
          <w:lang w:val="sr-Cyrl-RS"/>
        </w:rPr>
        <w:t>, почевши од теоријских основа, па све до конкретне имплементације и анализе добијених резултата. Целина је подељења у шест мећусобно повезаних поглавља.</w:t>
      </w:r>
    </w:p>
    <w:p w14:paraId="7D657657" w14:textId="13C13F4F" w:rsidR="001B3BE7" w:rsidRDefault="001B3BE7" w:rsidP="001B3BE7">
      <w:pPr>
        <w:rPr>
          <w:lang w:val="sr-Cyrl-RS"/>
        </w:rPr>
      </w:pPr>
      <w:r>
        <w:rPr>
          <w:lang w:val="sr-Cyrl-RS"/>
        </w:rPr>
        <w:t xml:space="preserve">Након уводног дела, у </w:t>
      </w:r>
      <w:r w:rsidRPr="001B3BE7">
        <w:rPr>
          <w:b/>
          <w:lang w:val="sr-Cyrl-RS"/>
        </w:rPr>
        <w:t>Поглављу 2</w:t>
      </w:r>
      <w:r>
        <w:rPr>
          <w:lang w:val="sr-Cyrl-RS"/>
        </w:rPr>
        <w:t xml:space="preserve"> анализирани су и пописани кључни теоријкси концепти на којима се рад заснива. Посебна пажња посвећена је заштити приватности крајњих корисника у оквиру паметних мрежа, као и крип</w:t>
      </w:r>
      <w:r w:rsidR="00283A52">
        <w:rPr>
          <w:lang w:val="sr-Cyrl-RS"/>
        </w:rPr>
        <w:t>тографским протоколима који ом</w:t>
      </w:r>
      <w:r>
        <w:rPr>
          <w:lang w:val="sr-Cyrl-RS"/>
        </w:rPr>
        <w:t>огућавају сигурну обраду података. Стога, детаљније су објашњени протоколи доказа са нултим занњем (</w:t>
      </w:r>
      <w:r w:rsidRPr="00283A52">
        <w:rPr>
          <w:i/>
        </w:rPr>
        <w:t>ZKP</w:t>
      </w:r>
      <w:r>
        <w:t xml:space="preserve">) </w:t>
      </w:r>
      <w:r>
        <w:rPr>
          <w:lang w:val="sr-Cyrl-RS"/>
        </w:rPr>
        <w:t>и сигруно вишестраначко рачунање (</w:t>
      </w:r>
      <w:r w:rsidRPr="00283A52">
        <w:rPr>
          <w:i/>
        </w:rPr>
        <w:t>MPC</w:t>
      </w:r>
      <w:r>
        <w:t>)</w:t>
      </w:r>
      <w:r>
        <w:rPr>
          <w:lang w:val="sr-Cyrl-RS"/>
        </w:rPr>
        <w:t>, који представљају основу предложену решења.</w:t>
      </w:r>
    </w:p>
    <w:p w14:paraId="7595E5B1" w14:textId="479FFE8B" w:rsidR="001B3BE7" w:rsidRDefault="001B3BE7" w:rsidP="001B3BE7">
      <w:pPr>
        <w:rPr>
          <w:lang w:val="sr-Cyrl-RS"/>
        </w:rPr>
      </w:pPr>
      <w:r>
        <w:rPr>
          <w:lang w:val="sr-Cyrl-RS"/>
        </w:rPr>
        <w:t xml:space="preserve">У оквиру </w:t>
      </w:r>
      <w:r w:rsidRPr="00283A52">
        <w:rPr>
          <w:b/>
          <w:lang w:val="sr-Cyrl-RS"/>
        </w:rPr>
        <w:t>Поглавља 3</w:t>
      </w:r>
      <w:r w:rsidR="00283A52">
        <w:rPr>
          <w:lang w:val="sr-Cyrl-RS"/>
        </w:rPr>
        <w:t xml:space="preserve"> фокус</w:t>
      </w:r>
      <w:r>
        <w:rPr>
          <w:lang w:val="sr-Cyrl-RS"/>
        </w:rPr>
        <w:t xml:space="preserve"> се помера ка самом дизајну система. Описана је архитектура решења, укључујући улоге појединачних компоненти, као што је симулатор и агрегатор. Поред тога, приказани су начини на које подаци </w:t>
      </w:r>
      <w:r>
        <w:t>„</w:t>
      </w:r>
      <w:r>
        <w:rPr>
          <w:lang w:val="sr-Cyrl-RS"/>
        </w:rPr>
        <w:t>живе</w:t>
      </w:r>
      <w:r>
        <w:t>“</w:t>
      </w:r>
      <w:r>
        <w:rPr>
          <w:lang w:val="sr-Cyrl-RS"/>
        </w:rPr>
        <w:t xml:space="preserve"> кроз систем, као и комуникација између компоненти помоћу одговарајућих </w:t>
      </w:r>
      <w:r w:rsidRPr="00283A52">
        <w:rPr>
          <w:i/>
        </w:rPr>
        <w:t>UML</w:t>
      </w:r>
      <w:r>
        <w:t xml:space="preserve"> </w:t>
      </w:r>
      <w:r>
        <w:rPr>
          <w:lang w:val="sr-Cyrl-RS"/>
        </w:rPr>
        <w:t>дијаграма.</w:t>
      </w:r>
    </w:p>
    <w:p w14:paraId="5AFA0659" w14:textId="54F7C5C6" w:rsidR="00A569E2" w:rsidRDefault="00A569E2" w:rsidP="00A569E2">
      <w:pPr>
        <w:rPr>
          <w:lang w:val="sr-Cyrl-RS"/>
        </w:rPr>
      </w:pPr>
      <w:r>
        <w:rPr>
          <w:lang w:val="sr-Cyrl-RS"/>
        </w:rPr>
        <w:t xml:space="preserve">Практични део рада представљен је у </w:t>
      </w:r>
      <w:r w:rsidRPr="00283A52">
        <w:rPr>
          <w:b/>
          <w:lang w:val="sr-Cyrl-RS"/>
        </w:rPr>
        <w:t>Поглављу 4</w:t>
      </w:r>
      <w:r>
        <w:rPr>
          <w:lang w:val="sr-Cyrl-RS"/>
        </w:rPr>
        <w:t>, где је приказана имплементација предложене архитеткруре. Описани су коришћени програмси језици, библиотеке, радни оквири и алати, а дати су и разлози њихових из</w:t>
      </w:r>
      <w:r w:rsidR="00283A52">
        <w:rPr>
          <w:lang w:val="sr-Cyrl-RS"/>
        </w:rPr>
        <w:t>б</w:t>
      </w:r>
      <w:r>
        <w:rPr>
          <w:lang w:val="sr-Cyrl-RS"/>
        </w:rPr>
        <w:t>ора и улогу коју имају у овиру система.</w:t>
      </w:r>
    </w:p>
    <w:p w14:paraId="2E8C0632" w14:textId="7A67F9E0" w:rsidR="00A569E2" w:rsidRDefault="00A569E2" w:rsidP="00A569E2">
      <w:pPr>
        <w:rPr>
          <w:lang w:val="sr-Cyrl-RS"/>
        </w:rPr>
      </w:pPr>
      <w:r>
        <w:rPr>
          <w:lang w:val="sr-Cyrl-RS"/>
        </w:rPr>
        <w:t xml:space="preserve">У </w:t>
      </w:r>
      <w:r w:rsidRPr="00283A52">
        <w:rPr>
          <w:b/>
          <w:lang w:val="sr-Cyrl-RS"/>
        </w:rPr>
        <w:t>Поглављу 5</w:t>
      </w:r>
      <w:r>
        <w:rPr>
          <w:lang w:val="sr-Cyrl-RS"/>
        </w:rPr>
        <w:t xml:space="preserve"> анализирају се резултати добијени током тестирања система. Посебан акценат стављен је на перформансе, као што су време одзива и мрежно оптерећење, али и на понашњање система у условима отаказа појединачних компоненти.</w:t>
      </w:r>
    </w:p>
    <w:p w14:paraId="01E9F4C0" w14:textId="682A882A" w:rsidR="00A569E2" w:rsidRDefault="00A569E2" w:rsidP="00A569E2">
      <w:pPr>
        <w:rPr>
          <w:lang w:val="sr-Cyrl-RS"/>
        </w:rPr>
      </w:pPr>
      <w:r>
        <w:rPr>
          <w:lang w:val="sr-Cyrl-RS"/>
        </w:rPr>
        <w:t xml:space="preserve">На крају, у </w:t>
      </w:r>
      <w:r w:rsidRPr="00283A52">
        <w:rPr>
          <w:b/>
          <w:lang w:val="sr-Cyrl-RS"/>
        </w:rPr>
        <w:t>Поглављу 6</w:t>
      </w:r>
      <w:r>
        <w:rPr>
          <w:lang w:val="sr-Cyrl-RS"/>
        </w:rPr>
        <w:t xml:space="preserve"> сумирани су најважнији налази рада и дата је општа оцена предложеног решења. Такођем указано је на његова ограничења и предложени су могући правци даљег развоја.</w:t>
      </w:r>
    </w:p>
    <w:p w14:paraId="406B1A37" w14:textId="77777777" w:rsidR="00283A52" w:rsidRDefault="00283A52" w:rsidP="00283A52">
      <w:pPr>
        <w:pStyle w:val="Tekst"/>
        <w:rPr>
          <w:rFonts w:asciiTheme="minorHAnsi" w:hAnsiTheme="minorHAnsi"/>
          <w:lang w:val="sr-Cyrl-RS"/>
        </w:rPr>
      </w:pPr>
    </w:p>
    <w:p w14:paraId="67D98F4A" w14:textId="77777777" w:rsidR="00283A52" w:rsidRDefault="00283A52" w:rsidP="00283A52">
      <w:pPr>
        <w:pStyle w:val="Tekst"/>
        <w:rPr>
          <w:rFonts w:asciiTheme="minorHAnsi" w:hAnsiTheme="minorHAnsi"/>
          <w:lang w:val="sr-Cyrl-RS"/>
        </w:rPr>
      </w:pPr>
    </w:p>
    <w:p w14:paraId="205AE586" w14:textId="77777777" w:rsidR="00283A52" w:rsidRDefault="00283A52" w:rsidP="00283A52">
      <w:pPr>
        <w:pStyle w:val="Tekst"/>
        <w:rPr>
          <w:rFonts w:asciiTheme="minorHAnsi" w:hAnsiTheme="minorHAnsi"/>
        </w:rPr>
      </w:pPr>
    </w:p>
    <w:p w14:paraId="52EA0FEE" w14:textId="77777777" w:rsidR="00424A0F" w:rsidRPr="00424A0F" w:rsidRDefault="00424A0F" w:rsidP="00283A52">
      <w:pPr>
        <w:pStyle w:val="Tekst"/>
        <w:rPr>
          <w:rFonts w:asciiTheme="minorHAnsi" w:hAnsiTheme="minorHAnsi"/>
        </w:rPr>
      </w:pPr>
    </w:p>
    <w:p w14:paraId="57A82B64" w14:textId="5961B7AD" w:rsidR="00897E44" w:rsidRDefault="00897E44" w:rsidP="00897E44">
      <w:pPr>
        <w:pStyle w:val="Heading1"/>
        <w:numPr>
          <w:ilvl w:val="0"/>
          <w:numId w:val="13"/>
        </w:numPr>
      </w:pPr>
      <w:bookmarkStart w:id="4" w:name="_Toc226568616"/>
      <w:r>
        <w:rPr>
          <w:lang w:val="sr-Cyrl-RS"/>
        </w:rPr>
        <w:lastRenderedPageBreak/>
        <w:t>Агрегација и заштита података у паметним мрежама</w:t>
      </w:r>
      <w:bookmarkEnd w:id="4"/>
    </w:p>
    <w:p w14:paraId="0C50903D" w14:textId="596FA1B3" w:rsidR="0071477B" w:rsidRDefault="0071477B" w:rsidP="0071477B">
      <w:r>
        <w:rPr>
          <w:lang w:val="sr-Cyrl-RS"/>
        </w:rPr>
        <w:t>Да би се у потпуности разумео извор безбедносних ризика у савремених паметних мрежа, неопходно је сагледати стандардну архитектуру интеграције паметних бројила (</w:t>
      </w:r>
      <w:r w:rsidRPr="0071477B">
        <w:rPr>
          <w:i/>
        </w:rPr>
        <w:t>AMI</w:t>
      </w:r>
      <w:r>
        <w:t xml:space="preserve">) </w:t>
      </w:r>
      <w:r>
        <w:rPr>
          <w:lang w:val="sr-Cyrl-RS"/>
        </w:rPr>
        <w:t>и система за управљање дистрибуцијом (</w:t>
      </w:r>
      <w:r w:rsidRPr="0071477B">
        <w:rPr>
          <w:i/>
        </w:rPr>
        <w:t>ADMS</w:t>
      </w:r>
      <w:r>
        <w:t xml:space="preserve">), </w:t>
      </w:r>
      <w:r>
        <w:rPr>
          <w:lang w:val="sr-Cyrl-RS"/>
        </w:rPr>
        <w:t xml:space="preserve">која је приказана на </w:t>
      </w:r>
      <w:r w:rsidRPr="00620FB5">
        <w:rPr>
          <w:i/>
          <w:lang w:val="sr-Cyrl-RS"/>
        </w:rPr>
        <w:t>Слици 2.1</w:t>
      </w:r>
      <w:r w:rsidRPr="00F67866">
        <w:rPr>
          <w:b/>
          <w:lang w:val="sr-Cyrl-RS"/>
        </w:rPr>
        <w:t>.</w:t>
      </w:r>
      <w:r>
        <w:rPr>
          <w:lang w:val="sr-Cyrl-RS"/>
        </w:rPr>
        <w:t xml:space="preserve"> У пракси, овакви традиционални системи су конципирани по централизованом и хијерархијском принципу </w:t>
      </w:r>
      <w:r w:rsidRPr="008F6057">
        <w:rPr>
          <w:b/>
        </w:rPr>
        <w:t>[12]</w:t>
      </w:r>
      <w:r>
        <w:t>.</w:t>
      </w:r>
    </w:p>
    <w:p w14:paraId="2A9B472A" w14:textId="54F6E326" w:rsidR="0071477B" w:rsidRDefault="0071477B" w:rsidP="0071477B">
      <w:pPr>
        <w:rPr>
          <w:lang w:val="sr-Cyrl-RS"/>
        </w:rPr>
      </w:pPr>
      <w:r>
        <w:rPr>
          <w:lang w:val="sr-Cyrl-RS"/>
        </w:rPr>
        <w:t xml:space="preserve">Паметна бројила, која представљају саму ивицу мреже (енгл. </w:t>
      </w:r>
      <w:r w:rsidRPr="008F6057">
        <w:rPr>
          <w:i/>
          <w:lang w:val="sr-Latn-RS"/>
        </w:rPr>
        <w:t>Edge</w:t>
      </w:r>
      <w:r>
        <w:rPr>
          <w:lang w:val="sr-Latn-RS"/>
        </w:rPr>
        <w:t xml:space="preserve">), </w:t>
      </w:r>
      <w:r>
        <w:t xml:space="preserve"> </w:t>
      </w:r>
      <w:r>
        <w:rPr>
          <w:lang w:val="sr-Cyrl-RS"/>
        </w:rPr>
        <w:t>континуирано генеришу очитавањаи пут</w:t>
      </w:r>
      <w:r w:rsidR="008F6057">
        <w:t>e</w:t>
      </w:r>
      <w:r>
        <w:rPr>
          <w:lang w:val="sr-Cyrl-RS"/>
        </w:rPr>
        <w:t>м комуникационе мреже их прослеђују ка цетралном</w:t>
      </w:r>
      <w:r w:rsidR="004A4BE2">
        <w:rPr>
          <w:lang w:val="sr-Cyrl-RS"/>
        </w:rPr>
        <w:t xml:space="preserve"> систему</w:t>
      </w:r>
      <w:r w:rsidR="004A4BE2">
        <w:t xml:space="preserve">. </w:t>
      </w:r>
      <w:r w:rsidR="004A4BE2">
        <w:rPr>
          <w:lang w:val="sr-Cyrl-RS"/>
        </w:rPr>
        <w:t>Подаци најпре пролазе кроз прихватне системе</w:t>
      </w:r>
      <w:r w:rsidR="004A4BE2">
        <w:t xml:space="preserve"> (</w:t>
      </w:r>
      <w:r w:rsidR="004A4BE2">
        <w:rPr>
          <w:lang w:val="sr-Cyrl-RS"/>
        </w:rPr>
        <w:t xml:space="preserve">енгл. </w:t>
      </w:r>
      <w:proofErr w:type="gramStart"/>
      <w:r w:rsidR="004A4BE2" w:rsidRPr="0055293F">
        <w:rPr>
          <w:i/>
        </w:rPr>
        <w:t>Head-End-System – HES</w:t>
      </w:r>
      <w:r w:rsidR="004A4BE2">
        <w:t xml:space="preserve">) </w:t>
      </w:r>
      <w:r w:rsidR="004A4BE2">
        <w:rPr>
          <w:lang w:val="sr-Cyrl-RS"/>
        </w:rPr>
        <w:t>чија је улога прикупљање пакета са терена и декодирање мрежних протокола</w:t>
      </w:r>
      <w:r>
        <w:rPr>
          <w:lang w:val="sr-Latn-RS"/>
        </w:rPr>
        <w:t>.</w:t>
      </w:r>
      <w:proofErr w:type="gramEnd"/>
      <w:r w:rsidR="004A4BE2">
        <w:rPr>
          <w:lang w:val="sr-Cyrl-RS"/>
        </w:rPr>
        <w:t xml:space="preserve"> Након тога се путем интеграционе магистрале, подаци трајно слкладиште у централном систему за управљање подацима </w:t>
      </w:r>
      <w:r w:rsidR="004A4BE2">
        <w:t xml:space="preserve">(енгл. </w:t>
      </w:r>
      <w:proofErr w:type="gramStart"/>
      <w:r w:rsidR="004A4BE2">
        <w:rPr>
          <w:i/>
          <w:iCs/>
        </w:rPr>
        <w:t>Meter Data Management System – MDMS</w:t>
      </w:r>
      <w:r w:rsidR="004A4BE2">
        <w:rPr>
          <w:i/>
          <w:iCs/>
          <w:lang w:val="sr-Cyrl-RS"/>
        </w:rPr>
        <w:t>)</w:t>
      </w:r>
      <w:r w:rsidR="004A4BE2">
        <w:rPr>
          <w:iCs/>
          <w:lang w:val="sr-Cyrl-RS"/>
        </w:rPr>
        <w:t>.</w:t>
      </w:r>
      <w:proofErr w:type="gramEnd"/>
      <w:r>
        <w:rPr>
          <w:lang w:val="sr-Latn-RS"/>
        </w:rPr>
        <w:t xml:space="preserve"> </w:t>
      </w:r>
      <w:r>
        <w:rPr>
          <w:lang w:val="sr-Cyrl-RS"/>
        </w:rPr>
        <w:t>Овај систем делује као гл</w:t>
      </w:r>
      <w:r w:rsidR="008F6057">
        <w:t>a</w:t>
      </w:r>
      <w:r>
        <w:rPr>
          <w:lang w:val="sr-Cyrl-RS"/>
        </w:rPr>
        <w:t xml:space="preserve">вни репозиторијум сирових података, из ког </w:t>
      </w:r>
      <w:r w:rsidRPr="008F6057">
        <w:rPr>
          <w:i/>
        </w:rPr>
        <w:t>ADMS</w:t>
      </w:r>
      <w:r>
        <w:t xml:space="preserve">  </w:t>
      </w:r>
      <w:r>
        <w:rPr>
          <w:lang w:val="sr-Cyrl-RS"/>
        </w:rPr>
        <w:t>касније повлачи информације потребне за аналитику, балансирање мреже и лоцирање кварова.</w:t>
      </w:r>
    </w:p>
    <w:p w14:paraId="369DEA12" w14:textId="3329F92D" w:rsidR="008F6057" w:rsidRPr="008F6057" w:rsidRDefault="008F6057" w:rsidP="008F6057">
      <w:r>
        <w:rPr>
          <w:lang w:val="sr-Cyrl-RS"/>
        </w:rPr>
        <w:t>Иако оваква интеграција несумљиво подиже поузданост саме испоруке електричне енргије, она захтева да комплетан ток података – од домаћинства до ситрибутивног центра – буде транспарент</w:t>
      </w:r>
      <w:r w:rsidR="00F67866">
        <w:t>an</w:t>
      </w:r>
      <w:r>
        <w:rPr>
          <w:lang w:val="sr-Cyrl-RS"/>
        </w:rPr>
        <w:t xml:space="preserve"> за систем оператера. То практично значи да </w:t>
      </w:r>
      <w:r w:rsidRPr="008F6057">
        <w:rPr>
          <w:i/>
        </w:rPr>
        <w:t>MDMS</w:t>
      </w:r>
      <w:r>
        <w:t xml:space="preserve"> </w:t>
      </w:r>
      <w:r>
        <w:rPr>
          <w:lang w:val="sr-Cyrl-RS"/>
        </w:rPr>
        <w:t xml:space="preserve">база постаје централизована тачка рањивости (енгл. </w:t>
      </w:r>
      <w:proofErr w:type="gramStart"/>
      <w:r w:rsidRPr="008F6057">
        <w:rPr>
          <w:i/>
        </w:rPr>
        <w:t xml:space="preserve">Single Point of </w:t>
      </w:r>
      <w:r w:rsidRPr="008F6057">
        <w:rPr>
          <w:i/>
          <w:lang w:val="sr-Latn-RS"/>
        </w:rPr>
        <w:t>Failure</w:t>
      </w:r>
      <w:r>
        <w:rPr>
          <w:lang w:val="sr-Latn-RS"/>
        </w:rPr>
        <w:t>).</w:t>
      </w:r>
      <w:proofErr w:type="gramEnd"/>
      <w:r>
        <w:rPr>
          <w:lang w:val="sr-Latn-RS"/>
        </w:rPr>
        <w:t xml:space="preserve"> </w:t>
      </w:r>
      <w:r>
        <w:rPr>
          <w:lang w:val="sr-Cyrl-RS"/>
        </w:rPr>
        <w:t xml:space="preserve">Уколико нападач компромитује овај централни чвор, или уколико систем администратор злоупотреби своја овлашћења, на располагану им је комплетна историја сирових податкак из које се лако могу профилисати навике свих потршача у мрежи </w:t>
      </w:r>
      <w:r w:rsidRPr="008F6057">
        <w:rPr>
          <w:b/>
        </w:rPr>
        <w:t>[13]</w:t>
      </w:r>
      <w:r>
        <w:t xml:space="preserve">. </w:t>
      </w:r>
      <w:r>
        <w:rPr>
          <w:lang w:val="sr-Cyrl-RS"/>
        </w:rPr>
        <w:t>Управо ова архитектонска мањкавост представља главни мотив за развој алтернативних, децентрализованих механизама агрегације који податке штите већ на самом извору, тј. у оквиру паметних бројила.</w:t>
      </w:r>
    </w:p>
    <w:p w14:paraId="4DF4372D" w14:textId="77094027" w:rsidR="00424A0F" w:rsidRDefault="004A4BE2" w:rsidP="004A4BE2">
      <w:pPr>
        <w:jc w:val="center"/>
      </w:pPr>
      <w:r w:rsidRPr="004A4BE2">
        <w:rPr>
          <w:noProof/>
        </w:rPr>
        <w:drawing>
          <wp:inline distT="0" distB="0" distL="0" distR="0" wp14:anchorId="38EF14ED" wp14:editId="5C6E1AA0">
            <wp:extent cx="5914390" cy="336349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3363493"/>
                    </a:xfrm>
                    <a:prstGeom prst="rect">
                      <a:avLst/>
                    </a:prstGeom>
                  </pic:spPr>
                </pic:pic>
              </a:graphicData>
            </a:graphic>
          </wp:inline>
        </w:drawing>
      </w:r>
    </w:p>
    <w:p w14:paraId="07005554" w14:textId="436FE363" w:rsidR="004A4BE2" w:rsidRPr="001E743E" w:rsidRDefault="001E743E" w:rsidP="004A4BE2">
      <w:pPr>
        <w:jc w:val="center"/>
      </w:pPr>
      <w:r w:rsidRPr="001E743E">
        <w:rPr>
          <w:b/>
        </w:rPr>
        <w:t xml:space="preserve">Слика 2.1 </w:t>
      </w:r>
      <w:r>
        <w:t xml:space="preserve">– Централизована архитектура </w:t>
      </w:r>
      <w:r w:rsidRPr="001E743E">
        <w:rPr>
          <w:i/>
        </w:rPr>
        <w:t>AMI/ADMS</w:t>
      </w:r>
      <w:r>
        <w:t xml:space="preserve"> система за прикупљање и обраду података</w:t>
      </w:r>
      <w:r>
        <w:rPr>
          <w:lang w:val="sr-Cyrl-RS"/>
        </w:rPr>
        <w:t xml:space="preserve"> </w:t>
      </w:r>
      <w:r w:rsidRPr="001E743E">
        <w:rPr>
          <w:b/>
        </w:rPr>
        <w:t>[14]</w:t>
      </w:r>
    </w:p>
    <w:p w14:paraId="0C8F0239" w14:textId="3FA13360" w:rsidR="00923FD8" w:rsidRDefault="00923FD8" w:rsidP="007010A2">
      <w:pPr>
        <w:pStyle w:val="Heading2"/>
      </w:pPr>
      <w:r w:rsidRPr="007010A2">
        <w:lastRenderedPageBreak/>
        <w:t>2.1</w:t>
      </w:r>
      <w:r w:rsidR="00AE33D1">
        <w:t xml:space="preserve"> </w:t>
      </w:r>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1D45D283" w14:textId="1AF41483" w:rsidR="000353FF" w:rsidRDefault="000353FF" w:rsidP="000353FF">
      <w:pPr>
        <w:rPr>
          <w:lang w:val="sr-Cyrl-RS"/>
        </w:rPr>
      </w:pPr>
      <w:r>
        <w:rPr>
          <w:lang w:val="sr-Cyrl-RS"/>
        </w:rPr>
        <w:t xml:space="preserve">Развојем паметних мрежа (енгл. </w:t>
      </w:r>
      <w:proofErr w:type="gramStart"/>
      <w:r w:rsidRPr="00556F2A">
        <w:rPr>
          <w:i/>
        </w:rPr>
        <w:t>Smart Grids</w:t>
      </w:r>
      <w:r>
        <w:t xml:space="preserve">) </w:t>
      </w:r>
      <w:r>
        <w:rPr>
          <w:lang w:val="sr-Cyrl-RS"/>
        </w:rPr>
        <w:t>и напредних система за управљање дистрибуцијом (</w:t>
      </w:r>
      <w:r w:rsidRPr="00556F2A">
        <w:rPr>
          <w:i/>
        </w:rPr>
        <w:t>ADMS</w:t>
      </w:r>
      <w:r>
        <w:t xml:space="preserve">) </w:t>
      </w:r>
      <w:r>
        <w:rPr>
          <w:lang w:val="sr-Cyrl-RS"/>
        </w:rPr>
        <w:t>успостављена је фреквентна комуникација између паметних бројила и дистрибутивних центара.</w:t>
      </w:r>
      <w:proofErr w:type="gramEnd"/>
      <w:r>
        <w:rPr>
          <w:lang w:val="sr-Cyrl-RS"/>
        </w:rPr>
        <w:t xml:space="preserve"> Иако оваква</w:t>
      </w:r>
      <w:r w:rsidR="00556F2A">
        <w:rPr>
          <w:lang w:val="sr-Cyrl-RS"/>
        </w:rPr>
        <w:t xml:space="preserve"> архитектура умногоме убрзава у</w:t>
      </w:r>
      <w:r>
        <w:rPr>
          <w:lang w:val="sr-Cyrl-RS"/>
        </w:rPr>
        <w:t>прављање енргетским системом и повећава оперативну ефикасност, она са собом носи одређење недостатке и ризике</w:t>
      </w:r>
      <w:r w:rsidR="00552A94">
        <w:t xml:space="preserve"> (</w:t>
      </w:r>
      <w:r w:rsidR="00552A94" w:rsidRPr="00552A94">
        <w:rPr>
          <w:i/>
          <w:lang w:val="sr-Cyrl-RS"/>
        </w:rPr>
        <w:t>Слика 2.2</w:t>
      </w:r>
      <w:r w:rsidR="00552A94">
        <w:rPr>
          <w:lang w:val="sr-Cyrl-RS"/>
        </w:rPr>
        <w:t>)</w:t>
      </w:r>
      <w:r>
        <w:rPr>
          <w:lang w:val="sr-Cyrl-RS"/>
        </w:rPr>
        <w:t xml:space="preserve">. Кључни проблем лежи у чињеници да се подаци са паметних бројила удистрибутивном центру шаљу вема често и то у </w:t>
      </w:r>
      <w:r>
        <w:t>„</w:t>
      </w:r>
      <w:r>
        <w:rPr>
          <w:lang w:val="sr-Cyrl-RS"/>
        </w:rPr>
        <w:t>сировом</w:t>
      </w:r>
      <w:r>
        <w:t>”</w:t>
      </w:r>
      <w:r>
        <w:rPr>
          <w:lang w:val="sr-Cyrl-RS"/>
        </w:rPr>
        <w:t xml:space="preserve"> формату.</w:t>
      </w:r>
    </w:p>
    <w:p w14:paraId="0EB6AEB8" w14:textId="78763086" w:rsidR="000353FF" w:rsidRDefault="000353FF" w:rsidP="000353FF">
      <w:pPr>
        <w:rPr>
          <w:lang w:val="sr-Cyrl-RS"/>
        </w:rPr>
      </w:pPr>
      <w:r>
        <w:rPr>
          <w:lang w:val="sr-Cyrl-RS"/>
        </w:rPr>
        <w:t xml:space="preserve">Најновија истраживања из 2024. </w:t>
      </w:r>
      <w:r w:rsidR="00556F2A">
        <w:rPr>
          <w:lang w:val="sr-Cyrl-RS"/>
        </w:rPr>
        <w:t>и</w:t>
      </w:r>
      <w:r>
        <w:rPr>
          <w:lang w:val="sr-Cyrl-RS"/>
        </w:rPr>
        <w:t xml:space="preserve"> 2025. </w:t>
      </w:r>
      <w:r w:rsidR="00556F2A">
        <w:rPr>
          <w:lang w:val="sr-Cyrl-RS"/>
        </w:rPr>
        <w:t>г</w:t>
      </w:r>
      <w:r>
        <w:rPr>
          <w:lang w:val="sr-Cyrl-RS"/>
        </w:rPr>
        <w:t xml:space="preserve">одине указују на то да фреквентно слање овако грануралних информација представља озбиљну претњу по безбедност и приватност крајњих корисника. Конкретно, применом алгоритма за неинтрузивно надгледање потрошње (енгл. </w:t>
      </w:r>
      <w:proofErr w:type="gramStart"/>
      <w:r w:rsidRPr="00556F2A">
        <w:rPr>
          <w:i/>
        </w:rPr>
        <w:t>Non-Intrusive Load Monitoring – NILM</w:t>
      </w:r>
      <w:r>
        <w:t xml:space="preserve">), </w:t>
      </w:r>
      <w:r>
        <w:rPr>
          <w:lang w:val="sr-Cyrl-RS"/>
        </w:rPr>
        <w:t xml:space="preserve">из сирових података се лако могу изоловати </w:t>
      </w:r>
      <w:r>
        <w:t>„</w:t>
      </w:r>
      <w:r>
        <w:rPr>
          <w:lang w:val="sr-Cyrl-RS"/>
        </w:rPr>
        <w:t>дигитални отисци</w:t>
      </w:r>
      <w:r>
        <w:t>”</w:t>
      </w:r>
      <w:r>
        <w:rPr>
          <w:lang w:val="sr-Cyrl-RS"/>
        </w:rPr>
        <w:t xml:space="preserve"> поејдиначних кућних апарата, чиме се откривају свакодневне приватне навике корисника </w:t>
      </w:r>
      <w:r w:rsidRPr="00556F2A">
        <w:rPr>
          <w:b/>
        </w:rPr>
        <w:t>[</w:t>
      </w:r>
      <w:r w:rsidRPr="00556F2A">
        <w:rPr>
          <w:b/>
          <w:lang w:val="sr-Cyrl-RS"/>
        </w:rPr>
        <w:t>15</w:t>
      </w:r>
      <w:r w:rsidRPr="00556F2A">
        <w:rPr>
          <w:b/>
        </w:rPr>
        <w:t>]</w:t>
      </w:r>
      <w:r>
        <w:t>.</w:t>
      </w:r>
      <w:proofErr w:type="gramEnd"/>
    </w:p>
    <w:p w14:paraId="59DCEC3A" w14:textId="1DEAA201" w:rsidR="000353FF" w:rsidRPr="000353FF" w:rsidRDefault="000353FF" w:rsidP="000353FF">
      <w:pPr>
        <w:rPr>
          <w:lang w:val="sr-Cyrl-RS"/>
        </w:rPr>
      </w:pPr>
      <w:r>
        <w:rPr>
          <w:lang w:val="sr-Cyrl-RS"/>
        </w:rPr>
        <w:t xml:space="preserve">Због ових рањивости, савремена литература наглашава да традиционална архитектура агрегације података, која подразумева централизовано прикоупљање пре саме обраде, више није адекватна за системе који теже високом степену заштите приватности </w:t>
      </w:r>
      <w:r w:rsidRPr="00556F2A">
        <w:rPr>
          <w:b/>
        </w:rPr>
        <w:t>[16, 17]</w:t>
      </w:r>
      <w:r>
        <w:t xml:space="preserve">. </w:t>
      </w:r>
      <w:r>
        <w:rPr>
          <w:lang w:val="sr-Cyrl-RS"/>
        </w:rPr>
        <w:t xml:space="preserve">Ово поглањве детаљније анализира начина на које постојећи </w:t>
      </w:r>
      <w:r>
        <w:t xml:space="preserve">ADMS </w:t>
      </w:r>
      <w:r>
        <w:rPr>
          <w:lang w:val="sr-Cyrl-RS"/>
        </w:rPr>
        <w:t>системи обрађују податке и дефинише најбитније безбедносне и архитектонске недостатке који произилазе из таквог приступа.</w:t>
      </w:r>
    </w:p>
    <w:p w14:paraId="37A3C190" w14:textId="2679AE88" w:rsidR="000353FF" w:rsidRPr="000353FF" w:rsidRDefault="000353FF" w:rsidP="000353FF">
      <w:pPr>
        <w:rPr>
          <w:lang w:val="sr-Cyrl-RS"/>
        </w:rPr>
      </w:pPr>
    </w:p>
    <w:p w14:paraId="6F39FAFF" w14:textId="18F0CAD7" w:rsidR="007C1C14" w:rsidRDefault="007C1C14" w:rsidP="007C1C14">
      <w:pPr>
        <w:pStyle w:val="Tekst"/>
        <w:jc w:val="center"/>
      </w:pPr>
      <w:r w:rsidRPr="007C1C14">
        <w:rPr>
          <w:noProof/>
        </w:rPr>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2331635"/>
                    </a:xfrm>
                    <a:prstGeom prst="rect">
                      <a:avLst/>
                    </a:prstGeom>
                  </pic:spPr>
                </pic:pic>
              </a:graphicData>
            </a:graphic>
          </wp:inline>
        </w:drawing>
      </w:r>
    </w:p>
    <w:p w14:paraId="6BA2DB5A" w14:textId="5C523EB6" w:rsidR="002D0C1D" w:rsidRDefault="00552A94" w:rsidP="002D0C1D">
      <w:pPr>
        <w:jc w:val="center"/>
      </w:pPr>
      <w:r>
        <w:rPr>
          <w:b/>
          <w:lang w:val="sr-Cyrl-RS"/>
        </w:rPr>
        <w:t>Слика 2.2</w:t>
      </w:r>
      <w:r w:rsidR="00CC3E23">
        <w:rPr>
          <w:lang w:val="sr-Cyrl-RS"/>
        </w:rPr>
        <w:t xml:space="preserve"> Традиционални </w:t>
      </w:r>
      <w:r w:rsidR="00CC3E23">
        <w:t>ADMS</w:t>
      </w:r>
      <w:r w:rsidR="00CC3E23">
        <w:rPr>
          <w:lang w:val="sr-Latn-RS"/>
        </w:rPr>
        <w:t xml:space="preserve"> </w:t>
      </w:r>
      <w:r w:rsidR="00CC3E23">
        <w:rPr>
          <w:lang w:val="sr-Cyrl-RS"/>
        </w:rPr>
        <w:t>систем за прикупљање података</w:t>
      </w:r>
      <w:bookmarkStart w:id="5" w:name="_Toc226568617"/>
    </w:p>
    <w:p w14:paraId="2ABA90CF" w14:textId="77777777" w:rsidR="002D0C1D" w:rsidRDefault="002D0C1D" w:rsidP="002D0C1D">
      <w:pPr>
        <w:pStyle w:val="Tekst"/>
      </w:pPr>
    </w:p>
    <w:p w14:paraId="629B9A78" w14:textId="77777777" w:rsidR="002D0C1D" w:rsidRDefault="002D0C1D" w:rsidP="002D0C1D">
      <w:pPr>
        <w:pStyle w:val="Tekst"/>
      </w:pPr>
    </w:p>
    <w:p w14:paraId="0681C87C" w14:textId="77777777" w:rsidR="002D0C1D" w:rsidRDefault="002D0C1D" w:rsidP="002D0C1D">
      <w:pPr>
        <w:pStyle w:val="Tekst"/>
      </w:pPr>
    </w:p>
    <w:p w14:paraId="3BF4FD30" w14:textId="77777777" w:rsidR="002D0C1D" w:rsidRDefault="002D0C1D" w:rsidP="002D0C1D">
      <w:pPr>
        <w:pStyle w:val="Tekst"/>
      </w:pPr>
    </w:p>
    <w:p w14:paraId="40A1E07F" w14:textId="77777777" w:rsidR="002D0C1D" w:rsidRDefault="002D0C1D" w:rsidP="002D0C1D">
      <w:pPr>
        <w:pStyle w:val="Tekst"/>
      </w:pPr>
    </w:p>
    <w:p w14:paraId="11B1907D" w14:textId="77777777" w:rsidR="002D0C1D" w:rsidRPr="002D0C1D" w:rsidRDefault="002D0C1D" w:rsidP="002D0C1D">
      <w:pPr>
        <w:pStyle w:val="Tekst"/>
      </w:pPr>
    </w:p>
    <w:p w14:paraId="0B622C90" w14:textId="1231082C" w:rsidR="00147B90" w:rsidRPr="00147B90" w:rsidRDefault="00147B90" w:rsidP="00147B90">
      <w:pPr>
        <w:pStyle w:val="Heading3"/>
        <w:rPr>
          <w:lang w:val="en-US"/>
        </w:rPr>
      </w:pPr>
      <w:r>
        <w:rPr>
          <w:lang w:val="en-US"/>
        </w:rPr>
        <w:lastRenderedPageBreak/>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54AB9CB6" w14:textId="61C5FDE2" w:rsidR="00434E87" w:rsidRPr="002D0C1D" w:rsidRDefault="00970691" w:rsidP="00970691">
      <w:pPr>
        <w:rPr>
          <w:lang w:val="sr-Cyrl-RS"/>
        </w:rPr>
      </w:pPr>
      <w:bookmarkStart w:id="6" w:name="_Toc226568618"/>
      <w:r>
        <w:rPr>
          <w:lang w:val="sr-Cyrl-RS"/>
        </w:rPr>
        <w:t xml:space="preserve">Процес прикупљања података у традиционалним </w:t>
      </w:r>
      <w:r w:rsidRPr="00434E87">
        <w:rPr>
          <w:i/>
        </w:rPr>
        <w:t>ADMS</w:t>
      </w:r>
      <w:r>
        <w:t xml:space="preserve"> </w:t>
      </w:r>
      <w:r>
        <w:rPr>
          <w:lang w:val="sr-Cyrl-RS"/>
        </w:rPr>
        <w:t xml:space="preserve">системима најчешће је организован по синхроном моделу, при чему паметна бројила у унапред дефинисаним вренеским интервалима шаљу своја </w:t>
      </w:r>
      <w:r w:rsidR="00434E87">
        <w:rPr>
          <w:lang w:val="sr-Cyrl-RS"/>
        </w:rPr>
        <w:t>оч</w:t>
      </w:r>
      <w:r>
        <w:rPr>
          <w:lang w:val="sr-Cyrl-RS"/>
        </w:rPr>
        <w:t>итавања ка централном серверу. Након пријема података са терена, централни систем преузима обраду пристиглих</w:t>
      </w:r>
      <w:r w:rsidR="00434E87">
        <w:rPr>
          <w:lang w:val="sr-Cyrl-RS"/>
        </w:rPr>
        <w:t xml:space="preserve"> </w:t>
      </w:r>
      <w:r>
        <w:rPr>
          <w:lang w:val="sr-Cyrl-RS"/>
        </w:rPr>
        <w:t xml:space="preserve">информација, врши њихову агрегацију и израчунава параметре неопходне за праћење и управљање мрежом  </w:t>
      </w:r>
      <w:r w:rsidRPr="00434E87">
        <w:rPr>
          <w:b/>
        </w:rPr>
        <w:t>[1]</w:t>
      </w:r>
      <w:r>
        <w:t>.</w:t>
      </w:r>
    </w:p>
    <w:p w14:paraId="1B10E908" w14:textId="29D4AE12" w:rsidR="00283A52" w:rsidRPr="00BF4292" w:rsidRDefault="00970691" w:rsidP="00BF4292">
      <w:pPr>
        <w:rPr>
          <w:lang w:val="sr-Cyrl-RS"/>
        </w:rPr>
      </w:pPr>
      <w:r>
        <w:rPr>
          <w:lang w:val="sr-Cyrl-RS"/>
        </w:rPr>
        <w:t xml:space="preserve">Један од главних недостатака оваквог приступа јесте могућност настанка мрежног </w:t>
      </w:r>
      <w:r w:rsidR="00434E87">
        <w:rPr>
          <w:lang w:val="sr-Cyrl-RS"/>
        </w:rPr>
        <w:t xml:space="preserve">и рачунарског уског </w:t>
      </w:r>
      <w:r w:rsidR="00434E87">
        <w:t>„</w:t>
      </w:r>
      <w:r w:rsidR="00434E87">
        <w:rPr>
          <w:lang w:val="sr-Cyrl-RS"/>
        </w:rPr>
        <w:t>уског грла</w:t>
      </w:r>
      <w:r w:rsidR="00434E87">
        <w:t>”</w:t>
      </w:r>
      <w:r w:rsidR="00434E87">
        <w:rPr>
          <w:lang w:val="sr-Cyrl-RS"/>
        </w:rPr>
        <w:t xml:space="preserve"> (енгл. </w:t>
      </w:r>
      <w:proofErr w:type="gramStart"/>
      <w:r w:rsidR="00434E87" w:rsidRPr="00434E87">
        <w:rPr>
          <w:i/>
        </w:rPr>
        <w:t>bottleneck</w:t>
      </w:r>
      <w:proofErr w:type="gramEnd"/>
      <w:r w:rsidR="00434E87">
        <w:t xml:space="preserve">). </w:t>
      </w:r>
      <w:r w:rsidR="00434E87">
        <w:rPr>
          <w:lang w:val="sr-Cyrl-RS"/>
        </w:rPr>
        <w:t xml:space="preserve">Са повећаном употребом паметних бројила и широм применом концепта интернета ствари (енгл. </w:t>
      </w:r>
      <w:proofErr w:type="gramStart"/>
      <w:r w:rsidR="00434E87" w:rsidRPr="00434E87">
        <w:rPr>
          <w:i/>
        </w:rPr>
        <w:t>Intertnet of Things – IoT</w:t>
      </w:r>
      <w:r w:rsidR="00434E87">
        <w:t xml:space="preserve">), </w:t>
      </w:r>
      <w:r w:rsidR="00434E87">
        <w:rPr>
          <w:lang w:val="sr-Cyrl-RS"/>
        </w:rPr>
        <w:t>оптерећење централног система постаје све израженије.</w:t>
      </w:r>
      <w:proofErr w:type="gramEnd"/>
      <w:r w:rsidR="00434E87">
        <w:rPr>
          <w:lang w:val="sr-Cyrl-RS"/>
        </w:rPr>
        <w:t xml:space="preserve"> Сервер је у обавези да у кратком временском период прихвати, обради и агрегира велику количину података, што доводи до повећање потршње ресурса и већег мрежног кашњења. Порследица тоге је спорији одзив система, посебно у условира рада у реалном времену, што у значајној мери ограничава скалабилност оваквих система </w:t>
      </w:r>
      <w:r w:rsidR="00434E87" w:rsidRPr="00434E87">
        <w:rPr>
          <w:b/>
        </w:rPr>
        <w:t>[12]</w:t>
      </w:r>
      <w:r w:rsidR="00434E87">
        <w:t>.</w:t>
      </w:r>
    </w:p>
    <w:p w14:paraId="225BEE24" w14:textId="39A8E1E4" w:rsidR="00D6029B" w:rsidRDefault="00D6029B" w:rsidP="00D6029B">
      <w:pPr>
        <w:pStyle w:val="Heading3"/>
      </w:pPr>
      <w:r>
        <w:t>2.</w:t>
      </w:r>
      <w:r w:rsidR="00923FD8">
        <w:t>1.</w:t>
      </w:r>
      <w:r>
        <w:t>2</w:t>
      </w:r>
      <w:r w:rsidR="00923FD8">
        <w:t xml:space="preserve">  </w:t>
      </w:r>
      <w:r>
        <w:t>Безбедносни ризици и рањивост централизоване архитектуре</w:t>
      </w:r>
      <w:bookmarkEnd w:id="6"/>
    </w:p>
    <w:p w14:paraId="7D88B265" w14:textId="56EBC4AD" w:rsidR="00D6029B" w:rsidRPr="00620FB5" w:rsidRDefault="0055293F" w:rsidP="00D6029B">
      <w:pPr>
        <w:rPr>
          <w:lang w:val="sr-Cyrl-RS"/>
        </w:rPr>
      </w:pPr>
      <w:r>
        <w:rPr>
          <w:lang w:val="sr-Cyrl-RS"/>
        </w:rPr>
        <w:t xml:space="preserve">Осим проблема са перформансама, централизована архитектура </w:t>
      </w:r>
      <w:r w:rsidRPr="00620FB5">
        <w:rPr>
          <w:i/>
        </w:rPr>
        <w:t>ADMS</w:t>
      </w:r>
      <w:r>
        <w:t xml:space="preserve"> </w:t>
      </w:r>
      <w:r>
        <w:rPr>
          <w:lang w:val="sr-Cyrl-RS"/>
        </w:rPr>
        <w:t>система доноси занчајне безбедносне рањивости. Концепт у ком се прикупаљање, декриптовање и агр</w:t>
      </w:r>
      <w:r w:rsidR="00620FB5">
        <w:t>e</w:t>
      </w:r>
      <w:r>
        <w:rPr>
          <w:lang w:val="sr-Cyrl-RS"/>
        </w:rPr>
        <w:t xml:space="preserve">гација података одвијају на једном централном серверу ствара такозвану јединствену тачку отказа </w:t>
      </w:r>
      <w:r>
        <w:t xml:space="preserve">(енгл. </w:t>
      </w:r>
      <w:proofErr w:type="gramStart"/>
      <w:r>
        <w:rPr>
          <w:rStyle w:val="Emphasis"/>
        </w:rPr>
        <w:t>Single Point of Failure – SPOF</w:t>
      </w:r>
      <w:r>
        <w:t>).</w:t>
      </w:r>
      <w:proofErr w:type="gramEnd"/>
      <w:r>
        <w:rPr>
          <w:lang w:val="sr-Cyrl-RS"/>
        </w:rPr>
        <w:t xml:space="preserve"> Уколико нападач успе да компромитује овај сервер, може стећи неовлашћен приступ сировим подацима великог броја потрошача у мрежи, што представља озбиљан ризик по приватност корисника и безбедност система  </w:t>
      </w:r>
      <w:r w:rsidRPr="00620FB5">
        <w:rPr>
          <w:b/>
        </w:rPr>
        <w:t>[13]</w:t>
      </w:r>
      <w:r w:rsidR="00620FB5">
        <w:t>.</w:t>
      </w:r>
    </w:p>
    <w:p w14:paraId="0933E59D" w14:textId="52DD3144" w:rsidR="0055293F" w:rsidRPr="00620FB5" w:rsidRDefault="0055293F" w:rsidP="0055293F">
      <w:pPr>
        <w:rPr>
          <w:lang w:val="sr-Cyrl-RS"/>
        </w:rPr>
      </w:pPr>
      <w:r>
        <w:rPr>
          <w:lang w:val="sr-Cyrl-RS"/>
        </w:rPr>
        <w:t xml:space="preserve">Иако се у пракси подаци током мрежног преноса најчешће ефикасно </w:t>
      </w:r>
      <w:r w:rsidR="00620FB5">
        <w:rPr>
          <w:lang w:val="sr-Cyrl-RS"/>
        </w:rPr>
        <w:t>ш</w:t>
      </w:r>
      <w:r>
        <w:rPr>
          <w:lang w:val="sr-Cyrl-RS"/>
        </w:rPr>
        <w:t xml:space="preserve">тите применом стандарднх криптографиских протокола, попут </w:t>
      </w:r>
      <w:r w:rsidRPr="00620FB5">
        <w:rPr>
          <w:i/>
        </w:rPr>
        <w:t>TLS</w:t>
      </w:r>
      <w:r>
        <w:t xml:space="preserve"> (</w:t>
      </w:r>
      <w:r>
        <w:rPr>
          <w:lang w:val="sr-Cyrl-RS"/>
        </w:rPr>
        <w:t xml:space="preserve">енгл. </w:t>
      </w:r>
      <w:proofErr w:type="gramStart"/>
      <w:r w:rsidRPr="00620FB5">
        <w:rPr>
          <w:i/>
        </w:rPr>
        <w:t>Transport Layer Security</w:t>
      </w:r>
      <w:r>
        <w:t xml:space="preserve">) </w:t>
      </w:r>
      <w:r>
        <w:rPr>
          <w:lang w:val="sr-Cyrl-RS"/>
        </w:rPr>
        <w:t xml:space="preserve">и </w:t>
      </w:r>
      <w:r w:rsidRPr="00620FB5">
        <w:rPr>
          <w:i/>
        </w:rPr>
        <w:t>SSL</w:t>
      </w:r>
      <w:r>
        <w:t xml:space="preserve"> </w:t>
      </w:r>
      <w:r>
        <w:rPr>
          <w:lang w:val="sr-Cyrl-RS"/>
        </w:rPr>
        <w:t>(енгл.</w:t>
      </w:r>
      <w:proofErr w:type="gramEnd"/>
      <w:r>
        <w:rPr>
          <w:lang w:val="sr-Cyrl-RS"/>
        </w:rPr>
        <w:t xml:space="preserve"> </w:t>
      </w:r>
      <w:proofErr w:type="gramStart"/>
      <w:r w:rsidRPr="00620FB5">
        <w:rPr>
          <w:i/>
        </w:rPr>
        <w:t>Socure Sockets Layer</w:t>
      </w:r>
      <w:r>
        <w:t xml:space="preserve">), </w:t>
      </w:r>
      <w:r>
        <w:rPr>
          <w:lang w:val="sr-Cyrl-RS"/>
        </w:rPr>
        <w:t>како би се спречили напади пресретања комуникације (енгл.</w:t>
      </w:r>
      <w:proofErr w:type="gramEnd"/>
      <w:r>
        <w:rPr>
          <w:lang w:val="sr-Cyrl-RS"/>
        </w:rPr>
        <w:t xml:space="preserve"> </w:t>
      </w:r>
      <w:proofErr w:type="gramStart"/>
      <w:r w:rsidRPr="00620FB5">
        <w:rPr>
          <w:i/>
        </w:rPr>
        <w:t>Man-in-the-Middle – MitM</w:t>
      </w:r>
      <w:r>
        <w:t>) (</w:t>
      </w:r>
      <w:r w:rsidRPr="00620FB5">
        <w:rPr>
          <w:i/>
          <w:lang w:val="sr-Cyrl-RS"/>
        </w:rPr>
        <w:t>С</w:t>
      </w:r>
      <w:r w:rsidR="00DF3670" w:rsidRPr="00620FB5">
        <w:rPr>
          <w:i/>
          <w:lang w:val="sr-Cyrl-RS"/>
        </w:rPr>
        <w:t>л</w:t>
      </w:r>
      <w:r w:rsidRPr="00620FB5">
        <w:rPr>
          <w:i/>
          <w:lang w:val="sr-Cyrl-RS"/>
        </w:rPr>
        <w:t>ика 2.3</w:t>
      </w:r>
      <w:r>
        <w:rPr>
          <w:lang w:val="sr-Cyrl-RS"/>
        </w:rPr>
        <w:t>)</w:t>
      </w:r>
      <w:r w:rsidR="00DF3670">
        <w:rPr>
          <w:lang w:val="sr-Cyrl-RS"/>
        </w:rPr>
        <w:t>, овај слој заштите престаје да буде довољан оног тренутка када пакети података пристигну на централни сервер.</w:t>
      </w:r>
      <w:proofErr w:type="gramEnd"/>
      <w:r w:rsidR="00DF3670">
        <w:rPr>
          <w:lang w:val="sr-Cyrl-RS"/>
        </w:rPr>
        <w:t xml:space="preserve"> Да би централни сервер у традиционалном систему могао изврши</w:t>
      </w:r>
      <w:r w:rsidR="00620FB5">
        <w:rPr>
          <w:lang w:val="sr-Cyrl-RS"/>
        </w:rPr>
        <w:t>ти</w:t>
      </w:r>
      <w:r w:rsidR="00DF3670">
        <w:rPr>
          <w:lang w:val="sr-Cyrl-RS"/>
        </w:rPr>
        <w:t xml:space="preserve"> агр</w:t>
      </w:r>
      <w:r w:rsidR="00620FB5">
        <w:rPr>
          <w:lang w:val="sr-Cyrl-RS"/>
        </w:rPr>
        <w:t>е</w:t>
      </w:r>
      <w:r w:rsidR="00DF3670">
        <w:rPr>
          <w:lang w:val="sr-Cyrl-RS"/>
        </w:rPr>
        <w:t xml:space="preserve">гацију потршње, неопходно је да претходно декриптује пристигле податке. На тај начин, заштита приватности више не зависи искључиво од техничких механизама, већ и од поверења у систем оператера и примењене организационе мере заштите. Овакав приступ оставља простор за </w:t>
      </w:r>
      <w:r w:rsidR="00620FB5">
        <w:rPr>
          <w:lang w:val="sr-Cyrl-RS"/>
        </w:rPr>
        <w:t>интерне злоупотребе</w:t>
      </w:r>
      <w:r w:rsidR="00DF3670">
        <w:rPr>
          <w:lang w:val="sr-Cyrl-RS"/>
        </w:rPr>
        <w:t xml:space="preserve">, као и за масовно цурење подадатака у случају сајбер напада </w:t>
      </w:r>
      <w:r w:rsidR="00DF3670" w:rsidRPr="00620FB5">
        <w:rPr>
          <w:b/>
        </w:rPr>
        <w:t>[13]</w:t>
      </w:r>
      <w:r w:rsidR="00620FB5">
        <w:rPr>
          <w:lang w:val="sr-Cyrl-RS"/>
        </w:rPr>
        <w:t>.</w:t>
      </w:r>
    </w:p>
    <w:p w14:paraId="7A8E93BC" w14:textId="6286C4E9" w:rsidR="007C1C14" w:rsidRDefault="007C1C14" w:rsidP="007C1C14">
      <w:pPr>
        <w:pStyle w:val="Tekst"/>
        <w:jc w:val="center"/>
      </w:pPr>
      <w:r w:rsidRPr="007C1C14">
        <w:rPr>
          <w:noProof/>
        </w:rPr>
        <w:lastRenderedPageBreak/>
        <w:drawing>
          <wp:inline distT="0" distB="0" distL="0" distR="0" wp14:anchorId="673D0BE3" wp14:editId="6C13016D">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14390" cy="3171402"/>
                    </a:xfrm>
                    <a:prstGeom prst="rect">
                      <a:avLst/>
                    </a:prstGeom>
                  </pic:spPr>
                </pic:pic>
              </a:graphicData>
            </a:graphic>
          </wp:inline>
        </w:drawing>
      </w:r>
    </w:p>
    <w:p w14:paraId="5706C0B8" w14:textId="76C4B5CA" w:rsidR="007C1C14" w:rsidRDefault="00CC3E23" w:rsidP="00CC3E23">
      <w:pPr>
        <w:jc w:val="cente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8813A2D" w14:textId="77777777" w:rsidR="00DF3670" w:rsidRPr="00DF3670" w:rsidRDefault="00DF3670" w:rsidP="00DF3670">
      <w:pPr>
        <w:pStyle w:val="Tekst"/>
      </w:pPr>
    </w:p>
    <w:p w14:paraId="565B780A" w14:textId="37073388" w:rsidR="002411AC" w:rsidRDefault="002411AC" w:rsidP="002034F6">
      <w:pPr>
        <w:pStyle w:val="Heading3"/>
        <w:numPr>
          <w:ilvl w:val="2"/>
          <w:numId w:val="20"/>
        </w:numPr>
        <w:rPr>
          <w:lang w:val="en-US"/>
        </w:rPr>
      </w:pPr>
      <w:bookmarkStart w:id="7" w:name="_Toc226568619"/>
      <w:r>
        <w:t>Угрожавање приватности корисника кроз високоучестала мерења</w:t>
      </w:r>
      <w:bookmarkEnd w:id="7"/>
    </w:p>
    <w:p w14:paraId="578A1B3D" w14:textId="7D223C54" w:rsidR="005638A9" w:rsidRDefault="005638A9" w:rsidP="005638A9">
      <w:pPr>
        <w:rPr>
          <w:lang w:val="sr-Cyrl-RS"/>
        </w:rPr>
      </w:pPr>
      <w:r>
        <w:rPr>
          <w:lang w:val="sr-Cyrl-RS"/>
        </w:rPr>
        <w:t xml:space="preserve">Један од најосетљивијих проблема савремених система за мерење потрошње односи се управо на заштиту приватности корисника </w:t>
      </w:r>
      <w:r w:rsidRPr="00FF7CA4">
        <w:rPr>
          <w:b/>
        </w:rPr>
        <w:t>[2]</w:t>
      </w:r>
      <w:r>
        <w:t xml:space="preserve">. </w:t>
      </w:r>
      <w:r>
        <w:rPr>
          <w:lang w:val="sr-Cyrl-RS"/>
        </w:rPr>
        <w:t xml:space="preserve">Иако се очитавања бројила формално посматрају као технички подаци неопходни за стабилно функционисање мреже, високоучестала мерења у пракси могу открити детаљне обрасце понашања унутар домаћинства. Као што је претходно истакнуто, применом техника неитрузивног надгледања потршње </w:t>
      </w:r>
      <w:r>
        <w:t xml:space="preserve">(енгл. </w:t>
      </w:r>
      <w:proofErr w:type="gramStart"/>
      <w:r>
        <w:rPr>
          <w:rStyle w:val="Emphasis"/>
        </w:rPr>
        <w:t>Non-Intrusive Load Monitoring – NILM</w:t>
      </w:r>
      <w:r>
        <w:t>)</w:t>
      </w:r>
      <w:r>
        <w:rPr>
          <w:lang w:val="sr-Cyrl-RS"/>
        </w:rPr>
        <w:t xml:space="preserve">, из сирових података могуће је са великом прецизнпшћу закључити који јсе уређаји користе, у ком периоду су укућани присутни, па чак и какве су њихове свакодневне навике </w:t>
      </w:r>
      <w:r w:rsidRPr="00270017">
        <w:rPr>
          <w:b/>
        </w:rPr>
        <w:t>[15]</w:t>
      </w:r>
      <w:r>
        <w:t>.</w:t>
      </w:r>
      <w:proofErr w:type="gramEnd"/>
      <w:r>
        <w:t xml:space="preserve"> </w:t>
      </w:r>
      <w:r>
        <w:rPr>
          <w:lang w:val="sr-Cyrl-RS"/>
        </w:rPr>
        <w:t>На тај начин, податак о потрошњи електричне енергије престаје да буде искључиво енергетски показатељ и постаје индиректан, лаи веома јасан и прецизан дигитални трег о приватном животу крајњег потрошача.</w:t>
      </w:r>
    </w:p>
    <w:p w14:paraId="25716A36" w14:textId="13B4095C" w:rsidR="005638A9" w:rsidRDefault="005638A9" w:rsidP="005638A9">
      <w:pPr>
        <w:rPr>
          <w:lang w:val="sr-Cyrl-RS"/>
        </w:rPr>
      </w:pPr>
      <w:r>
        <w:rPr>
          <w:lang w:val="sr-Cyrl-RS"/>
        </w:rPr>
        <w:t xml:space="preserve">Традиционални </w:t>
      </w:r>
      <w:r>
        <w:t xml:space="preserve">ADMS </w:t>
      </w:r>
      <w:r>
        <w:rPr>
          <w:lang w:val="sr-Cyrl-RS"/>
        </w:rPr>
        <w:t>системи се, нажалост, у великој мери ослањају на прикупљање оваквих сирових поадатака како би израчунали неопходне агрегиране вредности на нивоу мреже. Како би се превазишао овај конфликт између потребе оператера за прецизном аналитиком и права корисника на приватност, као логично решење намеће се приступ у  ком се подаци могу верификовати и агрегирати без њиховог директног откривања. У ту сврху, у ово раду се уводе два напредна криптографска мехаизма:</w:t>
      </w:r>
    </w:p>
    <w:p w14:paraId="7CD7B874" w14:textId="0751964F" w:rsidR="005638A9" w:rsidRPr="005638A9" w:rsidRDefault="005638A9" w:rsidP="005638A9">
      <w:pPr>
        <w:pStyle w:val="ListParagraph"/>
        <w:numPr>
          <w:ilvl w:val="0"/>
          <w:numId w:val="25"/>
        </w:numPr>
        <w:rPr>
          <w:lang w:val="sr-Cyrl-RS"/>
        </w:rPr>
      </w:pPr>
      <w:r w:rsidRPr="00FF7CA4">
        <w:rPr>
          <w:b/>
          <w:lang w:val="sr-Cyrl-RS"/>
        </w:rPr>
        <w:t>Докази са нултим знањем</w:t>
      </w:r>
      <w:r>
        <w:rPr>
          <w:lang w:val="sr-Cyrl-RS"/>
        </w:rPr>
        <w:t xml:space="preserve"> (енгл. </w:t>
      </w:r>
      <w:r w:rsidRPr="00FF7CA4">
        <w:rPr>
          <w:i/>
        </w:rPr>
        <w:t>Zero-Knowledge Proof – ZKP</w:t>
      </w:r>
      <w:r>
        <w:t xml:space="preserve">) </w:t>
      </w:r>
      <w:r w:rsidRPr="00FF7CA4">
        <w:rPr>
          <w:b/>
        </w:rPr>
        <w:t>[18]</w:t>
      </w:r>
      <w:r>
        <w:rPr>
          <w:lang w:val="sr-Cyrl-RS"/>
        </w:rPr>
        <w:t xml:space="preserve"> и</w:t>
      </w:r>
    </w:p>
    <w:p w14:paraId="63911A5B" w14:textId="4E1227E1" w:rsidR="005638A9" w:rsidRDefault="005638A9" w:rsidP="005638A9">
      <w:pPr>
        <w:pStyle w:val="ListParagraph"/>
        <w:numPr>
          <w:ilvl w:val="0"/>
          <w:numId w:val="25"/>
        </w:numPr>
        <w:rPr>
          <w:lang w:val="sr-Cyrl-RS"/>
        </w:rPr>
      </w:pPr>
      <w:r w:rsidRPr="00FF7CA4">
        <w:rPr>
          <w:b/>
          <w:lang w:val="sr-Cyrl-RS"/>
        </w:rPr>
        <w:t>Сигурно вишестраначко рачунање</w:t>
      </w:r>
      <w:r>
        <w:rPr>
          <w:lang w:val="sr-Cyrl-RS"/>
        </w:rPr>
        <w:t xml:space="preserve"> (енгл. </w:t>
      </w:r>
      <w:r w:rsidRPr="00FF7CA4">
        <w:rPr>
          <w:i/>
        </w:rPr>
        <w:t>Multi-Party Computation – MPC</w:t>
      </w:r>
      <w:r>
        <w:t xml:space="preserve">) </w:t>
      </w:r>
      <w:r w:rsidRPr="00FF7CA4">
        <w:rPr>
          <w:b/>
        </w:rPr>
        <w:t>[17]</w:t>
      </w:r>
      <w:r>
        <w:t>.</w:t>
      </w:r>
    </w:p>
    <w:p w14:paraId="6D8AD798" w14:textId="4D5DCD59" w:rsidR="00FF7CA4" w:rsidRPr="00FF7CA4" w:rsidRDefault="00FF7CA4" w:rsidP="00FF7CA4">
      <w:pPr>
        <w:rPr>
          <w:lang w:val="sr-Cyrl-RS"/>
        </w:rPr>
      </w:pPr>
      <w:r>
        <w:rPr>
          <w:lang w:val="sr-Cyrl-RS"/>
        </w:rPr>
        <w:t>Њиховом заједничком применом значајно се умањује ризик од злоупотребе података, чиуме се ствара поуздана основа за архитектуру која ће бити деаљно анализирана и описана у наредним поглављима.</w:t>
      </w:r>
    </w:p>
    <w:p w14:paraId="3882C649" w14:textId="7893C218" w:rsidR="00276762" w:rsidRDefault="005638A9" w:rsidP="00AE33D1">
      <w:pPr>
        <w:pStyle w:val="Heading2"/>
        <w:numPr>
          <w:ilvl w:val="1"/>
          <w:numId w:val="19"/>
        </w:numPr>
      </w:pPr>
      <w:r>
        <w:lastRenderedPageBreak/>
        <w:t xml:space="preserve"> </w:t>
      </w:r>
      <w:r w:rsidR="00276762">
        <w:rPr>
          <w:lang w:val="sr-Cyrl-RS"/>
        </w:rPr>
        <w:t>Увод у криптографске протокле са нултим знањем</w:t>
      </w:r>
    </w:p>
    <w:p w14:paraId="61082767" w14:textId="245EE105" w:rsidR="00CA77AB" w:rsidRDefault="00CA77AB" w:rsidP="00CA77AB">
      <w:r>
        <w:rPr>
          <w:lang w:val="sr-Cyrl-RS"/>
        </w:rPr>
        <w:t xml:space="preserve">Криптографски протоколи са нултим знањем (енгл. </w:t>
      </w:r>
      <w:proofErr w:type="gramStart"/>
      <w:r w:rsidRPr="002D0C1D">
        <w:rPr>
          <w:i/>
        </w:rPr>
        <w:t>Zero-Knowledge Proof – ZKP</w:t>
      </w:r>
      <w:r>
        <w:t xml:space="preserve">) </w:t>
      </w:r>
      <w:r>
        <w:rPr>
          <w:lang w:val="sr-Cyrl-RS"/>
        </w:rPr>
        <w:t>представљају савремен приступ верификацији података у ситуацијама када је неопходно очувати њихову поверљивост.</w:t>
      </w:r>
      <w:proofErr w:type="gramEnd"/>
      <w:r>
        <w:rPr>
          <w:lang w:val="sr-Cyrl-RS"/>
        </w:rPr>
        <w:t xml:space="preserve"> Основна идеја ових протокола јесте да једна страна може математички доказати тачност одређење, тврде без откривања саме тајне или осетљивих података на којима се та тврдња заснива. На тај начин омогућа</w:t>
      </w:r>
      <w:r w:rsidR="002D0C1D">
        <w:rPr>
          <w:lang w:val="sr-Cyrl-RS"/>
        </w:rPr>
        <w:t>в</w:t>
      </w:r>
      <w:r>
        <w:rPr>
          <w:lang w:val="sr-Cyrl-RS"/>
        </w:rPr>
        <w:t xml:space="preserve">а се провера исправности информације, док стварни садржај података остаје скривен од друге стране </w:t>
      </w:r>
      <w:r w:rsidRPr="002D0C1D">
        <w:rPr>
          <w:b/>
        </w:rPr>
        <w:t>[18]</w:t>
      </w:r>
      <w:r>
        <w:t>.</w:t>
      </w:r>
    </w:p>
    <w:p w14:paraId="76E566CB" w14:textId="7167D0CD" w:rsidR="002D0C1D" w:rsidRPr="002D0C1D" w:rsidRDefault="002D0C1D" w:rsidP="002D0C1D">
      <w:pPr>
        <w:rPr>
          <w:lang w:val="sr-Cyrl-RS"/>
        </w:rPr>
      </w:pPr>
      <w:r>
        <w:rPr>
          <w:lang w:val="sr-Cyrl-RS"/>
        </w:rPr>
        <w:t xml:space="preserve">За разлику од традиционалних криптографских механизама, код којих је за потврду исправности често неопходан директан увид у одређене вредности, </w:t>
      </w:r>
      <w:r>
        <w:t xml:space="preserve">ZKP </w:t>
      </w:r>
      <w:r>
        <w:rPr>
          <w:lang w:val="sr-Cyrl-RS"/>
        </w:rPr>
        <w:t>протоколи заснивају се на матемачким и вероватносним доказима. То омогућава да се током поступка верификације не открије ништа више од саме чињенице која се доказује. Управо зато због ове особине, протоколи са нултим знањем данас имају све ширу примену у модерним дистрибуираним системима, где су заштита приватности, безбедност и међусобно неповерење учесника од посебног заначаја.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FF0C57">
        <w:rPr>
          <w:b/>
          <w:lang w:val="sr-Cyrl-RS"/>
        </w:rPr>
        <w:t>Доказивача</w:t>
      </w:r>
      <w:r>
        <w:rPr>
          <w:lang w:val="sr-Cyrl-RS"/>
        </w:rPr>
        <w:t xml:space="preserve"> (енгл</w:t>
      </w:r>
      <w:r>
        <w:t xml:space="preserve">. </w:t>
      </w:r>
      <w:r w:rsidRPr="00622CE9">
        <w:rPr>
          <w:i/>
        </w:rPr>
        <w:t>Prover</w:t>
      </w:r>
      <w:r>
        <w:t>)</w:t>
      </w:r>
    </w:p>
    <w:p w14:paraId="7B731D99" w14:textId="54079034" w:rsidR="00933173" w:rsidRPr="00933173" w:rsidRDefault="00CE47F7" w:rsidP="00933173">
      <w:pPr>
        <w:pStyle w:val="ListParagraph"/>
        <w:numPr>
          <w:ilvl w:val="0"/>
          <w:numId w:val="16"/>
        </w:numPr>
        <w:rPr>
          <w:lang w:val="sr-Cyrl-RS"/>
        </w:rPr>
      </w:pPr>
      <w:r w:rsidRPr="00FF0C57">
        <w:rPr>
          <w:b/>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FF0C57">
        <w:rPr>
          <w:i/>
          <w:lang w:val="sr-Cyrl-RS"/>
        </w:rPr>
        <w:t>Верификатор</w:t>
      </w:r>
      <w:r>
        <w:rPr>
          <w:lang w:val="sr-Cyrl-RS"/>
        </w:rPr>
        <w:t xml:space="preserve"> постепено стиче поверење у истинитост одређење тврдње.</w:t>
      </w:r>
    </w:p>
    <w:p w14:paraId="71E4B405" w14:textId="1C4B4302" w:rsidR="00622CE9" w:rsidRDefault="00FF0C57" w:rsidP="00622CE9">
      <w:pPr>
        <w:rPr>
          <w:lang w:val="sr-Cyrl-RS"/>
        </w:rPr>
      </w:pPr>
      <w:r>
        <w:rPr>
          <w:lang w:val="sr-Cyrl-RS"/>
        </w:rPr>
        <w:t>У основи протокола се налази</w:t>
      </w:r>
      <w:r w:rsidR="00622CE9">
        <w:rPr>
          <w:lang w:val="sr-Cyrl-RS"/>
        </w:rPr>
        <w:t xml:space="preserve"> </w:t>
      </w:r>
      <w:r w:rsidR="00622CE9" w:rsidRPr="000B71C5">
        <w:rPr>
          <w:b/>
          <w:lang w:val="sr-Cyrl-RS"/>
        </w:rPr>
        <w:t>јавна изјава</w:t>
      </w:r>
      <w:r>
        <w:t xml:space="preserve"> (</w:t>
      </w:r>
      <w:r>
        <w:rPr>
          <w:lang w:val="sr-Cyrl-RS"/>
        </w:rPr>
        <w:t xml:space="preserve">енгл. </w:t>
      </w:r>
      <w:proofErr w:type="gramStart"/>
      <w:r w:rsidRPr="00FF0C57">
        <w:rPr>
          <w:i/>
        </w:rPr>
        <w:t>statement</w:t>
      </w:r>
      <w:proofErr w:type="gramEnd"/>
      <w:r>
        <w:t>)</w:t>
      </w:r>
      <w:r w:rsidR="00622CE9">
        <w:rPr>
          <w:lang w:val="sr-Cyrl-RS"/>
        </w:rPr>
        <w:t xml:space="preserve"> </w:t>
      </w:r>
      <m:oMath>
        <m:r>
          <m:rPr>
            <m:sty m:val="bi"/>
          </m:rPr>
          <w:rPr>
            <w:rFonts w:ascii="Cambria Math" w:hAnsi="Cambria Math"/>
            <w:lang w:val="sr-Cyrl-RS"/>
          </w:rPr>
          <m:t>s</m:t>
        </m:r>
      </m:oMath>
      <w:r w:rsidR="00622CE9">
        <w:t xml:space="preserve"> </w:t>
      </w:r>
      <w:r w:rsidR="00622CE9">
        <w:rPr>
          <w:lang w:val="sr-Cyrl-RS"/>
        </w:rPr>
        <w:t xml:space="preserve">и </w:t>
      </w:r>
      <w:r w:rsidR="00622CE9" w:rsidRPr="000B71C5">
        <w:rPr>
          <w:b/>
          <w:lang w:val="sr-Cyrl-RS"/>
        </w:rPr>
        <w:t>приватни сведок</w:t>
      </w:r>
      <w:r>
        <w:t xml:space="preserve"> (</w:t>
      </w:r>
      <w:r>
        <w:rPr>
          <w:lang w:val="sr-Cyrl-RS"/>
        </w:rPr>
        <w:t xml:space="preserve">енгл. </w:t>
      </w:r>
      <w:r w:rsidRPr="00FF0C57">
        <w:rPr>
          <w:i/>
        </w:rPr>
        <w:t>witness</w:t>
      </w:r>
      <w:r>
        <w:t>)</w:t>
      </w:r>
      <w:r>
        <w:rPr>
          <w:i/>
          <w:lang w:val="sr-Latn-RS"/>
        </w:rPr>
        <w:t xml:space="preserve"> </w:t>
      </w:r>
      <m:oMath>
        <m:r>
          <m:rPr>
            <m:sty m:val="bi"/>
          </m:rPr>
          <w:rPr>
            <w:rFonts w:ascii="Cambria Math" w:hAnsi="Cambria Math"/>
            <w:lang w:val="sr-Latn-RS"/>
          </w:rPr>
          <m:t>w</m:t>
        </m:r>
      </m:oMath>
      <w:r w:rsidR="00622CE9">
        <w:rPr>
          <w:lang w:val="sr-Latn-RS"/>
        </w:rPr>
        <w:t xml:space="preserve">. </w:t>
      </w:r>
      <w:r w:rsidR="00622CE9">
        <w:rPr>
          <w:lang w:val="sr-Cyrl-RS"/>
        </w:rPr>
        <w:t xml:space="preserve">Доказивач тврди да познаје вредност </w:t>
      </w:r>
      <m:oMath>
        <m:r>
          <m:rPr>
            <m:sty m:val="bi"/>
          </m:rPr>
          <w:rPr>
            <w:rFonts w:ascii="Cambria Math" w:hAnsi="Cambria Math"/>
            <w:lang w:val="sr-Cyrl-RS"/>
          </w:rPr>
          <m:t>w</m:t>
        </m:r>
      </m:oMath>
      <w:r>
        <w:t xml:space="preserve"> </w:t>
      </w:r>
      <w:r w:rsidR="00622CE9">
        <w:rPr>
          <w:lang w:val="sr-Cyrl-RS"/>
        </w:rPr>
        <w:t xml:space="preserve">за коју важи да је релација </w:t>
      </w:r>
      <m:oMath>
        <m:r>
          <m:rPr>
            <m:sty m:val="bi"/>
          </m:rPr>
          <w:rPr>
            <w:rFonts w:ascii="Cambria Math" w:hAnsi="Cambria Math"/>
            <w:lang w:val="sr-Cyrl-RS"/>
          </w:rPr>
          <m:t>R(s, w)</m:t>
        </m:r>
      </m:oMath>
      <w:r>
        <w:t xml:space="preserve"> </w:t>
      </w:r>
      <w:r w:rsidR="00622CE9">
        <w:rPr>
          <w:lang w:val="sr-Cyrl-RS"/>
        </w:rPr>
        <w:t>тачна</w:t>
      </w:r>
      <w:r w:rsidR="000B71C5">
        <w:t>,</w:t>
      </w:r>
      <w:r w:rsidR="00622CE9">
        <w:rPr>
          <w:lang w:val="sr-Cyrl-RS"/>
        </w:rPr>
        <w:t xml:space="preserve"> али без намере да ту вредност открије. Циљ је, дакле, да се </w:t>
      </w:r>
      <w:r w:rsidR="00622CE9" w:rsidRPr="000B71C5">
        <w:rPr>
          <w:b/>
          <w:lang w:val="sr-Cyrl-RS"/>
        </w:rPr>
        <w:t>Верификатор</w:t>
      </w:r>
      <w:r w:rsidR="00622CE9">
        <w:rPr>
          <w:lang w:val="sr-Cyrl-RS"/>
        </w:rPr>
        <w:t xml:space="preserve"> </w:t>
      </w:r>
      <w:r w:rsidR="000B71C5">
        <w:rPr>
          <w:lang w:val="sr-Cyrl-RS"/>
        </w:rPr>
        <w:t>метаматчки</w:t>
      </w:r>
      <w:r w:rsidR="000B71C5">
        <w:t xml:space="preserve"> </w:t>
      </w:r>
      <w:r w:rsidR="00622CE9">
        <w:rPr>
          <w:lang w:val="sr-Cyrl-RS"/>
        </w:rPr>
        <w:t>убеди у постојањ</w:t>
      </w:r>
      <w:r w:rsidR="000B71C5">
        <w:rPr>
          <w:lang w:val="sr-Cyrl-RS"/>
        </w:rPr>
        <w:t>е</w:t>
      </w:r>
      <w:r w:rsidR="00622CE9">
        <w:rPr>
          <w:lang w:val="sr-Cyrl-RS"/>
        </w:rPr>
        <w:t xml:space="preserve"> тог знања, без икаквог </w:t>
      </w:r>
      <w:r w:rsidR="000B71C5">
        <w:t>„</w:t>
      </w:r>
      <w:r w:rsidR="000B71C5">
        <w:rPr>
          <w:lang w:val="sr-Cyrl-RS"/>
        </w:rPr>
        <w:t>цурења</w:t>
      </w:r>
      <w:r w:rsidR="000B71C5">
        <w:t>”</w:t>
      </w:r>
      <w:r w:rsidR="000B71C5">
        <w:rPr>
          <w:lang w:val="sr-Cyrl-RS"/>
        </w:rPr>
        <w:t xml:space="preserve"> </w:t>
      </w:r>
      <w:r w:rsidR="00622CE9">
        <w:rPr>
          <w:lang w:val="sr-Cyrl-RS"/>
        </w:rPr>
        <w:t>информација. Ова идеја се у литератури описује кроз појам сложености знања (</w:t>
      </w:r>
      <w:r w:rsidR="00187E56">
        <w:rPr>
          <w:lang w:val="sr-Cyrl-RS"/>
        </w:rPr>
        <w:t xml:space="preserve">енгл. </w:t>
      </w:r>
      <w:proofErr w:type="gramStart"/>
      <w:r w:rsidR="00622CE9" w:rsidRPr="00187E56">
        <w:rPr>
          <w:i/>
        </w:rPr>
        <w:t>knowledge</w:t>
      </w:r>
      <w:proofErr w:type="gramEnd"/>
      <w:r w:rsidR="00622CE9" w:rsidRPr="00187E56">
        <w:rPr>
          <w:i/>
        </w:rPr>
        <w:t xml:space="preserve"> complexity</w:t>
      </w:r>
      <w:r w:rsidR="00622CE9">
        <w:t>)</w:t>
      </w:r>
      <w:r w:rsidR="000B71C5">
        <w:rPr>
          <w:lang w:val="sr-Cyrl-RS"/>
        </w:rPr>
        <w:t xml:space="preserve"> </w:t>
      </w:r>
      <w:r w:rsidR="000B71C5" w:rsidRPr="000B71C5">
        <w:rPr>
          <w:b/>
        </w:rPr>
        <w:t>[4]</w:t>
      </w:r>
      <w:r w:rsidR="00622CE9">
        <w:t xml:space="preserve">, </w:t>
      </w:r>
      <w:r w:rsidR="00622CE9">
        <w:rPr>
          <w:lang w:val="sr-Cyrl-RS"/>
        </w:rPr>
        <w:t xml:space="preserve">који представља количину информација која се током протокола открива </w:t>
      </w:r>
      <w:r w:rsidR="00622CE9">
        <w:t xml:space="preserve">– </w:t>
      </w:r>
      <w:r w:rsidR="00622CE9">
        <w:rPr>
          <w:lang w:val="sr-Cyrl-RS"/>
        </w:rPr>
        <w:t xml:space="preserve">а код </w:t>
      </w:r>
      <w:r w:rsidR="00622CE9" w:rsidRPr="00187E56">
        <w:rPr>
          <w:i/>
        </w:rPr>
        <w:t>ZKP</w:t>
      </w:r>
      <w:r w:rsidR="00622CE9">
        <w:t xml:space="preserve"> </w:t>
      </w:r>
      <w:r w:rsidR="00622CE9">
        <w:rPr>
          <w:lang w:val="sr-Cyrl-RS"/>
        </w:rPr>
        <w:t>протокола она је у идеалном случају једнака нули.</w:t>
      </w:r>
    </w:p>
    <w:p w14:paraId="06051AF2" w14:textId="6596965E" w:rsidR="00785DCA" w:rsidRPr="00785DCA" w:rsidRDefault="00935413" w:rsidP="00785DCA">
      <w:pPr>
        <w:rPr>
          <w:lang w:val="sr-Cyrl-RS"/>
        </w:rPr>
      </w:pPr>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00DB676A" w:rsidRPr="00DB676A">
        <w:rPr>
          <w:i/>
        </w:rPr>
        <w:t>Sigma</w:t>
      </w:r>
      <w:r w:rsidR="00DB676A">
        <w:t xml:space="preserve"> </w:t>
      </w:r>
      <w:r>
        <w:rPr>
          <w:lang w:val="sr-Cyrl-RS"/>
        </w:rPr>
        <w:t>протокол (</w:t>
      </w:r>
      <w:r w:rsidRPr="00187E56">
        <w:rPr>
          <w:i/>
          <w:lang w:val="sr-Cyrl-RS"/>
        </w:rPr>
        <w:t>Слика 2.</w:t>
      </w:r>
      <w:r w:rsidR="000B71C5">
        <w:rPr>
          <w:i/>
          <w:lang w:val="sr-Cyrl-RS"/>
        </w:rPr>
        <w:t>4</w:t>
      </w:r>
      <w:r>
        <w:rPr>
          <w:lang w:val="sr-Cyrl-RS"/>
        </w:rPr>
        <w:t>)</w:t>
      </w:r>
      <w:r w:rsidR="00787A0C">
        <w:rPr>
          <w:lang w:val="sr-Cyrl-RS"/>
        </w:rPr>
        <w:t xml:space="preserve"> </w:t>
      </w:r>
      <w:r w:rsidR="00787A0C">
        <w:rPr>
          <w:b/>
          <w:bCs/>
        </w:rPr>
        <w:t>[1</w:t>
      </w:r>
      <w:r w:rsidR="00787A0C">
        <w:rPr>
          <w:b/>
          <w:bCs/>
          <w:lang w:val="sr-Cyrl-RS"/>
        </w:rPr>
        <w:t>9</w:t>
      </w:r>
      <w:r w:rsidR="00787A0C">
        <w:rPr>
          <w:b/>
          <w:bCs/>
        </w:rPr>
        <w:t>]</w:t>
      </w:r>
      <w:r>
        <w:rPr>
          <w:lang w:val="sr-Cyrl-RS"/>
        </w:rPr>
        <w:t xml:space="preserve">, који се састоји из </w:t>
      </w:r>
      <w:r w:rsidR="00187E56">
        <w:rPr>
          <w:lang w:val="sr-Cyrl-RS"/>
        </w:rPr>
        <w:t>три</w:t>
      </w:r>
      <w:r>
        <w:rPr>
          <w:lang w:val="sr-Cyrl-RS"/>
        </w:rPr>
        <w:t xml:space="preserve"> корака. У првом кораку</w:t>
      </w:r>
      <w:r w:rsidR="00787A0C">
        <w:rPr>
          <w:lang w:val="sr-Cyrl-RS"/>
        </w:rPr>
        <w:t xml:space="preserve"> (</w:t>
      </w:r>
      <w:r w:rsidR="00787A0C" w:rsidRPr="00933173">
        <w:rPr>
          <w:b/>
          <w:lang w:val="sr-Cyrl-RS"/>
        </w:rPr>
        <w:t>Обавезивање</w:t>
      </w:r>
      <w:r w:rsidR="00787A0C">
        <w:rPr>
          <w:lang w:val="sr-Cyrl-RS"/>
        </w:rPr>
        <w:t>)</w:t>
      </w:r>
      <w:r>
        <w:rPr>
          <w:lang w:val="sr-Cyrl-RS"/>
        </w:rPr>
        <w:t xml:space="preserve">, </w:t>
      </w:r>
      <w:r w:rsidRPr="00787A0C">
        <w:rPr>
          <w:b/>
          <w:lang w:val="sr-Cyrl-RS"/>
        </w:rPr>
        <w:t>Доказивач</w:t>
      </w:r>
      <w:r>
        <w:rPr>
          <w:lang w:val="sr-Cyrl-RS"/>
        </w:rPr>
        <w:t xml:space="preserve"> генерише случајну вредност и шаље њен закључан облик </w:t>
      </w:r>
      <w:r w:rsidRPr="000B71C5">
        <w:rPr>
          <w:b/>
          <w:lang w:val="sr-Cyrl-RS"/>
        </w:rPr>
        <w:t>Верификатору</w:t>
      </w:r>
      <w:r>
        <w:rPr>
          <w:lang w:val="sr-Cyrl-RS"/>
        </w:rPr>
        <w:t xml:space="preserve">, чиме се обезбеђује да не може накндно да мења своју тврдњу. Затим </w:t>
      </w:r>
      <w:r w:rsidRPr="000B71C5">
        <w:rPr>
          <w:b/>
          <w:lang w:val="sr-Cyrl-RS"/>
        </w:rPr>
        <w:t>Верификатор</w:t>
      </w:r>
      <w:r>
        <w:rPr>
          <w:lang w:val="sr-Cyrl-RS"/>
        </w:rPr>
        <w:t xml:space="preserve"> шаље насумичан изазов</w:t>
      </w:r>
      <w:r w:rsidR="00933173">
        <w:rPr>
          <w:lang w:val="sr-Cyrl-RS"/>
        </w:rPr>
        <w:t xml:space="preserve"> (</w:t>
      </w:r>
      <w:r w:rsidR="00933173" w:rsidRPr="00933173">
        <w:rPr>
          <w:b/>
          <w:lang w:val="sr-Cyrl-RS"/>
        </w:rPr>
        <w:t>Изазов</w:t>
      </w:r>
      <w:r w:rsidR="00933173">
        <w:rPr>
          <w:lang w:val="sr-Cyrl-RS"/>
        </w:rPr>
        <w:t>)</w:t>
      </w:r>
      <w:r>
        <w:rPr>
          <w:lang w:val="sr-Cyrl-RS"/>
        </w:rPr>
        <w:t>, како би се искључила могућност да</w:t>
      </w:r>
      <w:r w:rsidR="000B71C5">
        <w:t xml:space="preserve"> je</w:t>
      </w:r>
      <w:r>
        <w:rPr>
          <w:lang w:val="sr-Cyrl-RS"/>
        </w:rPr>
        <w:t xml:space="preserve"> </w:t>
      </w:r>
      <w:r w:rsidRPr="000B71C5">
        <w:rPr>
          <w:b/>
          <w:lang w:val="sr-Cyrl-RS"/>
        </w:rPr>
        <w:t>Доказивач</w:t>
      </w:r>
      <w:r w:rsidR="000B71C5">
        <w:rPr>
          <w:lang w:val="sr-Latn-RS"/>
        </w:rPr>
        <w:t xml:space="preserve"> </w:t>
      </w:r>
      <w:r w:rsidR="000B71C5">
        <w:rPr>
          <w:lang w:val="sr-Cyrl-RS"/>
        </w:rPr>
        <w:t>унапред припремио одговор</w:t>
      </w:r>
      <w:r>
        <w:rPr>
          <w:lang w:val="sr-Cyrl-RS"/>
        </w:rPr>
        <w:t xml:space="preserve">. У последњем кораку, </w:t>
      </w:r>
      <w:r w:rsidRPr="000B71C5">
        <w:rPr>
          <w:b/>
          <w:lang w:val="sr-Cyrl-RS"/>
        </w:rPr>
        <w:t>Доказивач</w:t>
      </w:r>
      <w:r>
        <w:rPr>
          <w:lang w:val="sr-Cyrl-RS"/>
        </w:rPr>
        <w:t xml:space="preserve"> формира одговор</w:t>
      </w:r>
      <w:r w:rsidR="00933173">
        <w:rPr>
          <w:lang w:val="sr-Cyrl-RS"/>
        </w:rPr>
        <w:t xml:space="preserve"> (</w:t>
      </w:r>
      <w:r w:rsidR="00933173" w:rsidRPr="00933173">
        <w:rPr>
          <w:b/>
          <w:lang w:val="sr-Cyrl-RS"/>
        </w:rPr>
        <w:t>Одговор</w:t>
      </w:r>
      <w:r w:rsidR="00933173">
        <w:rPr>
          <w:lang w:val="sr-Cyrl-RS"/>
        </w:rPr>
        <w:t>)</w:t>
      </w:r>
      <w:r>
        <w:rPr>
          <w:lang w:val="sr-Cyrl-RS"/>
        </w:rPr>
        <w:t xml:space="preserve"> који је у складу и са почетном вредношћу и са добијеним изазовом.</w:t>
      </w:r>
      <w:r w:rsidR="00785DCA">
        <w:t xml:space="preserve"> </w:t>
      </w:r>
      <w:r w:rsidR="00785DCA">
        <w:rPr>
          <w:lang w:val="sr-Cyrl-RS"/>
        </w:rPr>
        <w:t xml:space="preserve">Протокол се понавља кроз више рунди све док </w:t>
      </w:r>
      <w:r w:rsidR="00785DCA" w:rsidRPr="00785DCA">
        <w:rPr>
          <w:b/>
          <w:lang w:val="sr-Cyrl-RS"/>
        </w:rPr>
        <w:t>Верификатор</w:t>
      </w:r>
      <w:r w:rsidR="00785DCA">
        <w:rPr>
          <w:lang w:val="sr-Cyrl-RS"/>
        </w:rPr>
        <w:t xml:space="preserve"> не стекне поверење, док насумичност осигурава да </w:t>
      </w:r>
      <w:r w:rsidR="00785DCA" w:rsidRPr="00785DCA">
        <w:rPr>
          <w:b/>
          <w:lang w:val="sr-Cyrl-RS"/>
        </w:rPr>
        <w:t>Доказивач</w:t>
      </w:r>
      <w:r w:rsidR="00785DCA">
        <w:rPr>
          <w:lang w:val="sr-Cyrl-RS"/>
        </w:rPr>
        <w:t xml:space="preserve"> не може припремити одговор унапред.</w:t>
      </w:r>
    </w:p>
    <w:p w14:paraId="78ECFE44" w14:textId="6A528778" w:rsidR="006747E3" w:rsidRDefault="00785DCA" w:rsidP="006747E3">
      <w:pPr>
        <w:pStyle w:val="Tekst"/>
        <w:jc w:val="center"/>
      </w:pPr>
      <w:r w:rsidRPr="00785DCA">
        <w:rPr>
          <w:noProof/>
        </w:rPr>
        <w:lastRenderedPageBreak/>
        <w:drawing>
          <wp:inline distT="0" distB="0" distL="0" distR="0" wp14:anchorId="7B23F855" wp14:editId="2B8FEF20">
            <wp:extent cx="5914390" cy="2794802"/>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14390" cy="2794802"/>
                    </a:xfrm>
                    <a:prstGeom prst="rect">
                      <a:avLst/>
                    </a:prstGeom>
                  </pic:spPr>
                </pic:pic>
              </a:graphicData>
            </a:graphic>
          </wp:inline>
        </w:drawing>
      </w:r>
    </w:p>
    <w:p w14:paraId="1D904640" w14:textId="37B61B9E" w:rsidR="006747E3" w:rsidRPr="006747E3" w:rsidRDefault="006747E3" w:rsidP="006747E3">
      <w:pPr>
        <w:jc w:val="center"/>
        <w:rPr>
          <w:lang w:val="sr-Cyrl-RS"/>
        </w:rPr>
      </w:pPr>
      <w:r w:rsidRPr="00CC3E23">
        <w:rPr>
          <w:b/>
          <w:lang w:val="sr-Cyrl-RS"/>
        </w:rPr>
        <w:t>Слика 2.</w:t>
      </w:r>
      <w:r w:rsidR="000B71C5">
        <w:rPr>
          <w:b/>
          <w:lang w:val="sr-Cyrl-RS"/>
        </w:rPr>
        <w:t>4</w:t>
      </w:r>
      <w:r>
        <w:rPr>
          <w:lang w:val="sr-Cyrl-RS"/>
        </w:rPr>
        <w:t xml:space="preserve"> Приказ учесника и размене порука у оквиру </w:t>
      </w:r>
      <w:r w:rsidR="00785DCA">
        <w:rPr>
          <w:i/>
        </w:rPr>
        <w:t>Sigma</w:t>
      </w:r>
      <w:r>
        <w:rPr>
          <w:lang w:val="sr-Latn-RS"/>
        </w:rPr>
        <w:t xml:space="preserve"> </w:t>
      </w:r>
      <w:r>
        <w:rPr>
          <w:lang w:val="sr-Cyrl-RS"/>
        </w:rPr>
        <w:t>протокола</w:t>
      </w:r>
    </w:p>
    <w:p w14:paraId="73F7C04A" w14:textId="241AA6A7" w:rsidR="00935413" w:rsidRDefault="00935413" w:rsidP="00935413">
      <w:r>
        <w:rPr>
          <w:lang w:val="sr-Cyrl-RS"/>
        </w:rPr>
        <w:t>Кључна идеја</w:t>
      </w:r>
      <w:r w:rsidR="000B71C5">
        <w:rPr>
          <w:lang w:val="sr-Cyrl-RS"/>
        </w:rPr>
        <w:t xml:space="preserve"> овог механизма јесте</w:t>
      </w:r>
      <w:r>
        <w:rPr>
          <w:lang w:val="sr-Cyrl-RS"/>
        </w:rPr>
        <w:t xml:space="preserve"> да исправан </w:t>
      </w:r>
      <w:r w:rsidRPr="00787A0C">
        <w:rPr>
          <w:b/>
          <w:lang w:val="sr-Cyrl-RS"/>
        </w:rPr>
        <w:t>Доказивач</w:t>
      </w:r>
      <w:r>
        <w:rPr>
          <w:lang w:val="sr-Cyrl-RS"/>
        </w:rPr>
        <w:t xml:space="preserve"> може да договори на сваки изазов јер заиста поседује тајну, док неко ту </w:t>
      </w:r>
      <w:r w:rsidRPr="00787A0C">
        <w:rPr>
          <w:b/>
          <w:lang w:val="sr-Cyrl-RS"/>
        </w:rPr>
        <w:t>тајну</w:t>
      </w:r>
      <w:r>
        <w:rPr>
          <w:lang w:val="sr-Cyrl-RS"/>
        </w:rPr>
        <w:t xml:space="preserve"> не зна мо</w:t>
      </w:r>
      <w:r w:rsidR="000B71C5">
        <w:rPr>
          <w:lang w:val="sr-Cyrl-RS"/>
        </w:rPr>
        <w:t>же</w:t>
      </w:r>
      <w:r>
        <w:rPr>
          <w:lang w:val="sr-Cyrl-RS"/>
        </w:rPr>
        <w:t xml:space="preserve"> само да погађа. Како се протокол понавља кроз више р</w:t>
      </w:r>
      <w:r w:rsidR="000B71C5">
        <w:rPr>
          <w:lang w:val="sr-Cyrl-RS"/>
        </w:rPr>
        <w:t>унди, вероватноћа успешног погађ</w:t>
      </w:r>
      <w:r>
        <w:rPr>
          <w:lang w:val="sr-Cyrl-RS"/>
        </w:rPr>
        <w:t>ања</w:t>
      </w:r>
      <w:r w:rsidR="000B71C5">
        <w:rPr>
          <w:lang w:val="sr-Cyrl-RS"/>
        </w:rPr>
        <w:t xml:space="preserve"> експоненцијално опада и</w:t>
      </w:r>
      <w:r>
        <w:rPr>
          <w:lang w:val="sr-Cyrl-RS"/>
        </w:rPr>
        <w:t xml:space="preserve"> постаје занемарљива</w:t>
      </w:r>
      <w:r w:rsidR="000B71C5">
        <w:rPr>
          <w:lang w:val="sr-Cyrl-RS"/>
        </w:rPr>
        <w:t>.</w:t>
      </w:r>
      <w:r>
        <w:rPr>
          <w:lang w:val="sr-Cyrl-RS"/>
        </w:rPr>
        <w:t xml:space="preserve"> </w:t>
      </w:r>
      <w:r w:rsidR="000B71C5">
        <w:rPr>
          <w:lang w:val="sr-Cyrl-RS"/>
        </w:rPr>
        <w:t>То</w:t>
      </w:r>
      <w:r>
        <w:rPr>
          <w:lang w:val="sr-Cyrl-RS"/>
        </w:rPr>
        <w:t xml:space="preserve"> оваке системе чини поузданим чак и у услоима неповерења између учесника</w:t>
      </w:r>
      <w:r w:rsidR="00933173">
        <w:t xml:space="preserve"> </w:t>
      </w:r>
      <w:r w:rsidR="00933173" w:rsidRPr="00933173">
        <w:rPr>
          <w:b/>
        </w:rPr>
        <w:t>[19]</w:t>
      </w:r>
      <w:r>
        <w:rPr>
          <w:lang w:val="sr-Cyrl-RS"/>
        </w:rPr>
        <w:t>.</w:t>
      </w:r>
    </w:p>
    <w:p w14:paraId="2D7822D2" w14:textId="77777777" w:rsidR="00933173" w:rsidRDefault="00933173" w:rsidP="00933173">
      <w:pPr>
        <w:pStyle w:val="Tekst"/>
      </w:pPr>
    </w:p>
    <w:p w14:paraId="74DC9712" w14:textId="77777777" w:rsidR="00933173" w:rsidRDefault="00933173" w:rsidP="00933173">
      <w:pPr>
        <w:pStyle w:val="Tekst"/>
      </w:pPr>
    </w:p>
    <w:p w14:paraId="4D9C8400" w14:textId="77777777" w:rsidR="00933173" w:rsidRDefault="00933173" w:rsidP="00933173">
      <w:pPr>
        <w:pStyle w:val="Tekst"/>
      </w:pPr>
    </w:p>
    <w:p w14:paraId="0880D496" w14:textId="77777777" w:rsidR="00933173" w:rsidRDefault="00933173" w:rsidP="00933173">
      <w:pPr>
        <w:pStyle w:val="Tekst"/>
      </w:pPr>
    </w:p>
    <w:p w14:paraId="51683723" w14:textId="77777777" w:rsidR="00933173" w:rsidRDefault="00933173" w:rsidP="00933173">
      <w:pPr>
        <w:pStyle w:val="Tekst"/>
      </w:pPr>
    </w:p>
    <w:p w14:paraId="26181FD8" w14:textId="77777777" w:rsidR="00933173" w:rsidRDefault="00933173" w:rsidP="00933173">
      <w:pPr>
        <w:pStyle w:val="Tekst"/>
      </w:pPr>
    </w:p>
    <w:p w14:paraId="068A6B0D" w14:textId="77777777" w:rsidR="00933173" w:rsidRDefault="00933173" w:rsidP="00933173">
      <w:pPr>
        <w:pStyle w:val="Tekst"/>
      </w:pPr>
    </w:p>
    <w:p w14:paraId="07399370" w14:textId="77777777" w:rsidR="00933173" w:rsidRDefault="00933173" w:rsidP="00933173">
      <w:pPr>
        <w:pStyle w:val="Tekst"/>
      </w:pPr>
    </w:p>
    <w:p w14:paraId="46D9EEA1" w14:textId="77777777" w:rsidR="00933173" w:rsidRDefault="00933173" w:rsidP="00933173">
      <w:pPr>
        <w:pStyle w:val="Tekst"/>
      </w:pPr>
    </w:p>
    <w:p w14:paraId="31A46025" w14:textId="77777777" w:rsidR="00933173" w:rsidRDefault="00933173" w:rsidP="00933173">
      <w:pPr>
        <w:pStyle w:val="Tekst"/>
      </w:pPr>
    </w:p>
    <w:p w14:paraId="0A093420" w14:textId="77777777" w:rsidR="00933173" w:rsidRDefault="00933173" w:rsidP="00933173">
      <w:pPr>
        <w:pStyle w:val="Tekst"/>
      </w:pPr>
    </w:p>
    <w:p w14:paraId="1E216A72" w14:textId="77777777" w:rsidR="00933173" w:rsidRDefault="00933173" w:rsidP="00933173">
      <w:pPr>
        <w:pStyle w:val="Tekst"/>
      </w:pPr>
    </w:p>
    <w:p w14:paraId="02FD6173" w14:textId="77777777" w:rsidR="00933173" w:rsidRDefault="00933173" w:rsidP="00933173">
      <w:pPr>
        <w:pStyle w:val="Tekst"/>
      </w:pPr>
    </w:p>
    <w:p w14:paraId="4D901793" w14:textId="77777777" w:rsidR="00933173" w:rsidRDefault="00933173" w:rsidP="00933173">
      <w:pPr>
        <w:pStyle w:val="Tekst"/>
      </w:pPr>
    </w:p>
    <w:p w14:paraId="2BE52EFC" w14:textId="77777777" w:rsidR="00933173" w:rsidRDefault="00933173" w:rsidP="00933173">
      <w:pPr>
        <w:pStyle w:val="Tekst"/>
      </w:pPr>
    </w:p>
    <w:p w14:paraId="604E5C61" w14:textId="77777777" w:rsidR="00785DCA" w:rsidRDefault="00785DCA" w:rsidP="00933173">
      <w:pPr>
        <w:pStyle w:val="Tekst"/>
      </w:pPr>
    </w:p>
    <w:p w14:paraId="393AE93A" w14:textId="77777777" w:rsidR="00785DCA" w:rsidRDefault="00785DCA" w:rsidP="00933173">
      <w:pPr>
        <w:pStyle w:val="Tekst"/>
      </w:pPr>
    </w:p>
    <w:p w14:paraId="241236CE" w14:textId="77777777" w:rsidR="00785DCA" w:rsidRPr="00933173" w:rsidRDefault="00785DCA" w:rsidP="00933173">
      <w:pPr>
        <w:pStyle w:val="Tekst"/>
      </w:pPr>
    </w:p>
    <w:p w14:paraId="64C0E330" w14:textId="60BEE315" w:rsidR="006747E3" w:rsidRDefault="006747E3" w:rsidP="006747E3">
      <w:pPr>
        <w:pStyle w:val="Heading3"/>
        <w:rPr>
          <w:lang w:val="sr-Latn-RS"/>
        </w:rPr>
      </w:pPr>
      <w:r>
        <w:rPr>
          <w:lang w:val="en-US"/>
        </w:rPr>
        <w:lastRenderedPageBreak/>
        <w:t xml:space="preserve">2.2.2 </w:t>
      </w:r>
      <w:r>
        <w:t xml:space="preserve">Фундаментална својства </w:t>
      </w:r>
      <w:r w:rsidRPr="009C14E9">
        <w:rPr>
          <w:i/>
          <w:lang w:val="en-US"/>
        </w:rPr>
        <w:t>ZKP</w:t>
      </w:r>
      <w:r>
        <w:rPr>
          <w:lang w:val="en-US"/>
        </w:rPr>
        <w:t xml:space="preserve"> </w:t>
      </w:r>
      <w:r>
        <w:t>протокола</w:t>
      </w:r>
    </w:p>
    <w:p w14:paraId="3F4DE5D1" w14:textId="6D55DE8F" w:rsidR="006E4F4F" w:rsidRDefault="006E4F4F" w:rsidP="006E4F4F">
      <w:pPr>
        <w:rPr>
          <w:lang w:val="sr-Cyrl-RS"/>
        </w:rPr>
      </w:pPr>
      <w:r>
        <w:rPr>
          <w:lang w:val="sr-Cyrl-RS"/>
        </w:rPr>
        <w:t>Да би се један интерактивни протокол, као што је</w:t>
      </w:r>
      <w:r w:rsidR="00DB676A">
        <w:t xml:space="preserve"> </w:t>
      </w:r>
      <w:r w:rsidR="00DB676A">
        <w:rPr>
          <w:lang w:val="sr-Cyrl-RS"/>
        </w:rPr>
        <w:t>претходно описани</w:t>
      </w:r>
      <w:r>
        <w:rPr>
          <w:lang w:val="sr-Cyrl-RS"/>
        </w:rPr>
        <w:t xml:space="preserve"> </w:t>
      </w:r>
      <w:r w:rsidR="00DB676A" w:rsidRPr="00DB676A">
        <w:rPr>
          <w:i/>
        </w:rPr>
        <w:t>Sigma</w:t>
      </w:r>
      <w:r>
        <w:t xml:space="preserve"> </w:t>
      </w:r>
      <w:r w:rsidR="00DB676A">
        <w:rPr>
          <w:lang w:val="sr-Cyrl-RS"/>
        </w:rPr>
        <w:t>протокол</w:t>
      </w:r>
      <w:r>
        <w:rPr>
          <w:lang w:val="sr-Cyrl-RS"/>
        </w:rPr>
        <w:t xml:space="preserve">, могао </w:t>
      </w:r>
      <w:r w:rsidR="00DB676A">
        <w:rPr>
          <w:lang w:val="sr-Cyrl-RS"/>
        </w:rPr>
        <w:t>формално квалификовати као систем доказа са нултим знањем</w:t>
      </w:r>
      <w:r>
        <w:rPr>
          <w:lang w:val="sr-Cyrl-RS"/>
        </w:rPr>
        <w:t>,</w:t>
      </w:r>
      <w:r w:rsidR="00DB676A">
        <w:rPr>
          <w:lang w:val="sr-Cyrl-RS"/>
        </w:rPr>
        <w:t>он математички мора да задовољи три кључна сојства:</w:t>
      </w:r>
      <w:r w:rsidR="00DB676A">
        <w:t xml:space="preserve"> </w:t>
      </w:r>
      <w:r w:rsidR="00DB676A">
        <w:rPr>
          <w:lang w:val="sr-Cyrl-RS"/>
        </w:rPr>
        <w:t xml:space="preserve"> </w:t>
      </w:r>
      <w:r w:rsidR="00DB676A" w:rsidRPr="00DB676A">
        <w:rPr>
          <w:b/>
          <w:lang w:val="sr-Cyrl-RS"/>
        </w:rPr>
        <w:t>комплексност</w:t>
      </w:r>
      <w:r w:rsidR="00DB676A">
        <w:rPr>
          <w:lang w:val="sr-Cyrl-RS"/>
        </w:rPr>
        <w:t xml:space="preserve">, </w:t>
      </w:r>
      <w:r w:rsidR="00DB676A" w:rsidRPr="00DB676A">
        <w:rPr>
          <w:b/>
          <w:lang w:val="sr-Cyrl-RS"/>
        </w:rPr>
        <w:t>основаност</w:t>
      </w:r>
      <w:r w:rsidR="00DB676A">
        <w:rPr>
          <w:lang w:val="sr-Cyrl-RS"/>
        </w:rPr>
        <w:t xml:space="preserve">, </w:t>
      </w:r>
      <w:r w:rsidR="00DB676A" w:rsidRPr="00DB676A">
        <w:rPr>
          <w:b/>
          <w:lang w:val="sr-Cyrl-RS"/>
        </w:rPr>
        <w:t>нулто занње</w:t>
      </w:r>
      <w:r w:rsidR="00DB676A">
        <w:rPr>
          <w:lang w:val="sr-Cyrl-RS"/>
        </w:rPr>
        <w:t xml:space="preserve"> </w:t>
      </w:r>
      <w:r w:rsidR="00DB676A" w:rsidRPr="00D573F1">
        <w:rPr>
          <w:b/>
        </w:rPr>
        <w:t>[</w:t>
      </w:r>
      <w:r w:rsidR="00B24870">
        <w:rPr>
          <w:b/>
        </w:rPr>
        <w:t>20</w:t>
      </w:r>
      <w:r w:rsidR="00DB676A" w:rsidRPr="00D573F1">
        <w:rPr>
          <w:b/>
        </w:rPr>
        <w:t>]</w:t>
      </w:r>
      <w:r>
        <w:rPr>
          <w:lang w:val="sr-Cyrl-RS"/>
        </w:rPr>
        <w:t xml:space="preserve">. Ова својства заједно обезбеђују поузданост и безбедност комуникације између </w:t>
      </w:r>
      <w:r w:rsidRPr="00DB676A">
        <w:rPr>
          <w:b/>
          <w:lang w:val="sr-Cyrl-RS"/>
        </w:rPr>
        <w:t>Доказивача</w:t>
      </w:r>
      <w:r>
        <w:rPr>
          <w:lang w:val="sr-Cyrl-RS"/>
        </w:rPr>
        <w:t xml:space="preserve"> и </w:t>
      </w:r>
      <w:r w:rsidRPr="00DB676A">
        <w:rPr>
          <w:b/>
          <w:lang w:val="sr-Cyrl-RS"/>
        </w:rPr>
        <w:t>Верификатора</w:t>
      </w:r>
      <w:r>
        <w:rPr>
          <w:lang w:val="sr-Cyrl-RS"/>
        </w:rPr>
        <w:t>.</w:t>
      </w:r>
    </w:p>
    <w:p w14:paraId="74DD4A31" w14:textId="14C9622F" w:rsidR="009E17EB" w:rsidRPr="00D573F1" w:rsidRDefault="00686284" w:rsidP="009E17EB">
      <w:pPr>
        <w:pStyle w:val="ListParagraph"/>
        <w:numPr>
          <w:ilvl w:val="0"/>
          <w:numId w:val="18"/>
        </w:numPr>
        <w:spacing w:after="100" w:afterAutospacing="1"/>
        <w:ind w:left="284" w:firstLine="0"/>
        <w:rPr>
          <w:lang w:val="sr-Cyrl-RS"/>
        </w:rPr>
      </w:pPr>
      <w:r w:rsidRPr="00D573F1">
        <w:rPr>
          <w:b/>
          <w:lang w:val="sr-Cyrl-RS"/>
        </w:rPr>
        <w:t>Комплетност</w:t>
      </w:r>
      <w:r w:rsidRPr="00D573F1">
        <w:rPr>
          <w:lang w:val="sr-Cyrl-RS"/>
        </w:rPr>
        <w:t xml:space="preserve"> (енгл. </w:t>
      </w:r>
      <w:r w:rsidRPr="00D573F1">
        <w:rPr>
          <w:i/>
        </w:rPr>
        <w:t>Completeness</w:t>
      </w:r>
      <w:r>
        <w:t xml:space="preserve">): </w:t>
      </w:r>
      <w:r w:rsidR="00D573F1">
        <w:rPr>
          <w:lang w:val="sr-Cyrl-RS"/>
        </w:rPr>
        <w:t xml:space="preserve">Ово својство гарантује да ће </w:t>
      </w:r>
      <w:r w:rsidR="00D573F1" w:rsidRPr="00D573F1">
        <w:rPr>
          <w:b/>
          <w:lang w:val="sr-Cyrl-RS"/>
        </w:rPr>
        <w:t>Верификатор</w:t>
      </w:r>
      <w:r w:rsidR="00D573F1">
        <w:rPr>
          <w:lang w:val="sr-Cyrl-RS"/>
        </w:rPr>
        <w:t xml:space="preserve"> увек прихватити тврдњу уколико је она заиста тачна и уколико обе стране поштено прате кораке протокола. Другим речима</w:t>
      </w:r>
      <w:r w:rsidR="00D573F1">
        <w:t>,</w:t>
      </w:r>
      <w:r w:rsidR="00D573F1">
        <w:rPr>
          <w:lang w:val="sr-Cyrl-RS"/>
        </w:rPr>
        <w:t xml:space="preserve"> ако </w:t>
      </w:r>
      <w:r w:rsidR="00D573F1" w:rsidRPr="00D573F1">
        <w:rPr>
          <w:b/>
          <w:lang w:val="sr-Cyrl-RS"/>
        </w:rPr>
        <w:t>Д</w:t>
      </w:r>
      <w:r w:rsidR="00D573F1" w:rsidRPr="00D573F1">
        <w:rPr>
          <w:b/>
        </w:rPr>
        <w:t>o</w:t>
      </w:r>
      <w:r w:rsidR="00D573F1" w:rsidRPr="00D573F1">
        <w:rPr>
          <w:b/>
          <w:lang w:val="sr-Cyrl-RS"/>
        </w:rPr>
        <w:t>казивач</w:t>
      </w:r>
      <w:r w:rsidR="00D573F1">
        <w:rPr>
          <w:lang w:val="sr-Cyrl-RS"/>
        </w:rPr>
        <w:t xml:space="preserve"> заиста поседује тајну вредност (сведока)</w:t>
      </w:r>
      <w:r w:rsidR="00D573F1">
        <w:t xml:space="preserve"> </w:t>
      </w:r>
      <m:oMath>
        <m:r>
          <m:rPr>
            <m:sty m:val="bi"/>
          </m:rPr>
          <w:rPr>
            <w:rFonts w:ascii="Cambria Math" w:hAnsi="Cambria Math"/>
            <w:lang w:val="sr-Cyrl-RS"/>
          </w:rPr>
          <m:t>w</m:t>
        </m:r>
      </m:oMath>
      <w:r w:rsidR="00D573F1">
        <w:rPr>
          <w:lang w:val="sr-Cyrl-RS"/>
        </w:rPr>
        <w:t xml:space="preserve">, он ће у сваком сценарију моћи да генерише исправан доказ који ће </w:t>
      </w:r>
      <w:r w:rsidR="00D573F1" w:rsidRPr="00D573F1">
        <w:rPr>
          <w:b/>
          <w:lang w:val="sr-Cyrl-RS"/>
        </w:rPr>
        <w:t>Верификатор</w:t>
      </w:r>
      <w:r w:rsidR="00D573F1">
        <w:rPr>
          <w:lang w:val="sr-Cyrl-RS"/>
        </w:rPr>
        <w:t xml:space="preserve"> валидирати. На овај начин</w:t>
      </w:r>
      <w:r w:rsidR="00D573F1">
        <w:t xml:space="preserve"> </w:t>
      </w:r>
      <w:r w:rsidR="00D573F1">
        <w:rPr>
          <w:lang w:val="sr-Cyrl-RS"/>
        </w:rPr>
        <w:t>оси</w:t>
      </w:r>
      <w:r w:rsidR="00D573F1">
        <w:t>g</w:t>
      </w:r>
      <w:r w:rsidR="00D573F1">
        <w:rPr>
          <w:lang w:val="sr-Cyrl-RS"/>
        </w:rPr>
        <w:t xml:space="preserve">урава се да систем не производи такозване лажно негативне резултате (енгл. </w:t>
      </w:r>
      <w:proofErr w:type="gramStart"/>
      <w:r w:rsidR="00D573F1" w:rsidRPr="00D573F1">
        <w:rPr>
          <w:i/>
        </w:rPr>
        <w:t>false</w:t>
      </w:r>
      <w:proofErr w:type="gramEnd"/>
      <w:r w:rsidR="00D573F1" w:rsidRPr="00D573F1">
        <w:rPr>
          <w:i/>
        </w:rPr>
        <w:t xml:space="preserve"> negatives</w:t>
      </w:r>
      <w:r w:rsidR="00D573F1">
        <w:t>)</w:t>
      </w:r>
      <w:r w:rsidR="00D573F1">
        <w:rPr>
          <w:lang w:val="sr-Cyrl-RS"/>
        </w:rPr>
        <w:t xml:space="preserve">, што представља апсолутни минимум за фунцкионисање било ког </w:t>
      </w:r>
      <w:r w:rsidR="00D573F1" w:rsidRPr="00D573F1">
        <w:rPr>
          <w:i/>
        </w:rPr>
        <w:t>ZKP</w:t>
      </w:r>
      <w:r w:rsidR="00D573F1">
        <w:t xml:space="preserve"> </w:t>
      </w:r>
      <w:r w:rsidR="00D573F1">
        <w:rPr>
          <w:lang w:val="sr-Cyrl-RS"/>
        </w:rPr>
        <w:t>система у пракси</w:t>
      </w:r>
      <w:r w:rsidR="00D573F1">
        <w:t xml:space="preserve"> </w:t>
      </w:r>
      <w:r w:rsidR="00D573F1" w:rsidRPr="00D573F1">
        <w:rPr>
          <w:b/>
        </w:rPr>
        <w:t>[18]</w:t>
      </w:r>
      <w:r w:rsidR="00D573F1">
        <w:rPr>
          <w:lang w:val="sr-Cyrl-RS"/>
        </w:rPr>
        <w:t xml:space="preserve">. </w:t>
      </w:r>
    </w:p>
    <w:p w14:paraId="2BD276E8" w14:textId="77777777" w:rsidR="00D573F1" w:rsidRPr="00D573F1" w:rsidRDefault="00D573F1" w:rsidP="00D573F1">
      <w:pPr>
        <w:pStyle w:val="ListParagraph"/>
        <w:spacing w:after="100" w:afterAutospacing="1"/>
        <w:ind w:left="284"/>
        <w:rPr>
          <w:lang w:val="sr-Cyrl-RS"/>
        </w:rPr>
      </w:pPr>
    </w:p>
    <w:p w14:paraId="2545D126" w14:textId="6DF13D6F"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242263">
        <w:rPr>
          <w:b/>
        </w:rPr>
        <w:t>/</w:t>
      </w:r>
      <w:r w:rsidR="00242263">
        <w:rPr>
          <w:b/>
          <w:lang w:val="sr-Cyrl-RS"/>
        </w:rPr>
        <w:t>Поузданост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w:t>
      </w:r>
      <w:r w:rsidR="00242263">
        <w:rPr>
          <w:lang w:val="sr-Cyrl-RS"/>
        </w:rPr>
        <w:t xml:space="preserve">Основаност примарно штити </w:t>
      </w:r>
      <w:r w:rsidR="00242263" w:rsidRPr="00242263">
        <w:rPr>
          <w:b/>
          <w:lang w:val="sr-Cyrl-RS"/>
        </w:rPr>
        <w:t>Верификатора</w:t>
      </w:r>
      <w:r w:rsidR="00242263">
        <w:rPr>
          <w:lang w:val="sr-Cyrl-RS"/>
        </w:rPr>
        <w:t xml:space="preserve"> од малициозних покушаја преваре</w:t>
      </w:r>
      <w:r w:rsidR="00A73333">
        <w:rPr>
          <w:lang w:val="sr-Cyrl-RS"/>
        </w:rPr>
        <w:t>.</w:t>
      </w:r>
      <w:r w:rsidR="00242263">
        <w:rPr>
          <w:lang w:val="sr-Cyrl-RS"/>
        </w:rPr>
        <w:t xml:space="preserve"> Уколико је почетна тврдња нетачна (односно, </w:t>
      </w:r>
      <w:r w:rsidR="00242263" w:rsidRPr="00242263">
        <w:rPr>
          <w:b/>
          <w:lang w:val="sr-Cyrl-RS"/>
        </w:rPr>
        <w:t>Доказивач</w:t>
      </w:r>
      <w:r w:rsidR="00242263">
        <w:rPr>
          <w:lang w:val="sr-Cyrl-RS"/>
        </w:rPr>
        <w:t xml:space="preserve"> не поседује тајну), вероватноћа да он ипак успешно превари </w:t>
      </w:r>
      <w:r w:rsidR="00242263" w:rsidRPr="00242263">
        <w:rPr>
          <w:b/>
          <w:lang w:val="sr-Cyrl-RS"/>
        </w:rPr>
        <w:t>Верификатора</w:t>
      </w:r>
      <w:r w:rsidR="00242263">
        <w:rPr>
          <w:lang w:val="sr-Cyrl-RS"/>
        </w:rPr>
        <w:t xml:space="preserve"> и прође кроз протокол је стриктно ограничена. Као што је раније наведено, понављањем протокола кроз више независних роунди ова вероватноћа експоненцијално опада и брзо достиже математички ниво који се сматра потпуно занемарљивим </w:t>
      </w:r>
      <w:r w:rsidR="00242263" w:rsidRPr="00242263">
        <w:rPr>
          <w:b/>
        </w:rPr>
        <w:t>[2</w:t>
      </w:r>
      <w:r w:rsidR="00B24870">
        <w:rPr>
          <w:b/>
        </w:rPr>
        <w:t>1</w:t>
      </w:r>
      <w:r w:rsidR="00242263" w:rsidRPr="00242263">
        <w:rPr>
          <w:b/>
        </w:rPr>
        <w:t>]</w:t>
      </w:r>
      <w:r w:rsidR="00242263">
        <w:t>.</w:t>
      </w:r>
    </w:p>
    <w:p w14:paraId="5FD0A668" w14:textId="77777777" w:rsidR="00A73333" w:rsidRPr="009E17EB" w:rsidRDefault="00A73333" w:rsidP="00A73333">
      <w:pPr>
        <w:pStyle w:val="ListParagraph"/>
        <w:spacing w:after="100" w:afterAutospacing="1"/>
        <w:ind w:left="284"/>
        <w:rPr>
          <w:lang w:val="sr-Cyrl-RS"/>
        </w:rPr>
      </w:pPr>
    </w:p>
    <w:p w14:paraId="01F8EB08" w14:textId="511D12C9"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w:t>
      </w:r>
      <w:r w:rsidR="00242263">
        <w:rPr>
          <w:lang w:val="sr-Latn-RS"/>
        </w:rPr>
        <w:t xml:space="preserve"> </w:t>
      </w:r>
      <w:r w:rsidR="00242263">
        <w:rPr>
          <w:lang w:val="sr-Cyrl-RS"/>
        </w:rPr>
        <w:t xml:space="preserve">и најспецифичније својство које издваја </w:t>
      </w:r>
      <w:r w:rsidR="00242263" w:rsidRPr="00242263">
        <w:rPr>
          <w:i/>
        </w:rPr>
        <w:t>ZKP</w:t>
      </w:r>
      <w:r w:rsidR="00242263">
        <w:t xml:space="preserve"> </w:t>
      </w:r>
      <w:r w:rsidR="00242263">
        <w:rPr>
          <w:lang w:val="sr-Cyrl-RS"/>
        </w:rPr>
        <w:t xml:space="preserve">од осталих криптографских система. Оно формално гарантује да Верификатор, током размене порука, не сазнаје апсолутно ништа осим саме чињенице да је тврдња тачна. У криптографској теорији, ово се доказује кроз концепт симулације. Наиме, уколико постоји алгоритам (симулатор) који може да генерише лажан транскрипт комуникације који се не разликује од праве размене порука, и то без понављања тајне, онда је математички доказано да стварни протокол </w:t>
      </w:r>
      <w:r w:rsidR="00242263" w:rsidRPr="00242263">
        <w:rPr>
          <w:b/>
          <w:lang w:val="sr-Cyrl-RS"/>
        </w:rPr>
        <w:t>Верификатору</w:t>
      </w:r>
      <w:r w:rsidR="00242263">
        <w:rPr>
          <w:lang w:val="sr-Cyrl-RS"/>
        </w:rPr>
        <w:t xml:space="preserve"> не одаје никаве корисне информације које он већ сам није могао да генерише</w:t>
      </w:r>
      <w:r w:rsidR="00242263">
        <w:t xml:space="preserve"> </w:t>
      </w:r>
      <w:r w:rsidR="00242263" w:rsidRPr="00242263">
        <w:rPr>
          <w:b/>
        </w:rPr>
        <w:t>[4]</w:t>
      </w:r>
      <w:r w:rsidR="00242263">
        <w:rPr>
          <w:lang w:val="sr-Cyrl-RS"/>
        </w:rPr>
        <w:t>.</w:t>
      </w:r>
    </w:p>
    <w:p w14:paraId="45E75C55" w14:textId="77777777" w:rsidR="00A73333" w:rsidRPr="00A73333" w:rsidRDefault="00A73333" w:rsidP="00A73333">
      <w:pPr>
        <w:pStyle w:val="ListParagraph"/>
        <w:rPr>
          <w:lang w:val="sr-Cyrl-RS"/>
        </w:rPr>
      </w:pPr>
    </w:p>
    <w:p w14:paraId="45937B20" w14:textId="059152DE" w:rsidR="00A73333" w:rsidRDefault="00A73333" w:rsidP="00A73333">
      <w:pPr>
        <w:spacing w:after="100" w:afterAutospacing="1"/>
      </w:pPr>
      <w:r>
        <w:rPr>
          <w:lang w:val="sr-Cyrl-RS"/>
        </w:rPr>
        <w:t>Комбинацијом ова три својства</w:t>
      </w:r>
      <w:r>
        <w:t xml:space="preserve">, </w:t>
      </w:r>
      <w:r w:rsidRPr="00D573F1">
        <w:rPr>
          <w:i/>
        </w:rPr>
        <w:t>ZKP</w:t>
      </w:r>
      <w:r>
        <w:rPr>
          <w:lang w:val="sr-Latn-RS"/>
        </w:rPr>
        <w:t xml:space="preserve"> </w:t>
      </w:r>
      <w:r>
        <w:rPr>
          <w:lang w:val="sr-Cyrl-RS"/>
        </w:rPr>
        <w:t xml:space="preserve">протоколи омогућавају да се </w:t>
      </w:r>
      <w:r w:rsidR="00D573F1">
        <w:rPr>
          <w:lang w:val="sr-Cyrl-RS"/>
        </w:rPr>
        <w:t>целокупна безбедност система заснива на чврстим математичким гаранцијама, уместо на раније неопходној претпоставци о поштеном поанашању учесника</w:t>
      </w:r>
      <w:r>
        <w:rPr>
          <w:lang w:val="sr-Cyrl-RS"/>
        </w:rPr>
        <w:t>.</w:t>
      </w:r>
    </w:p>
    <w:p w14:paraId="1247F3A3" w14:textId="77777777" w:rsidR="00B24870" w:rsidRDefault="00B24870" w:rsidP="00B24870">
      <w:pPr>
        <w:pStyle w:val="Tekst"/>
      </w:pPr>
    </w:p>
    <w:p w14:paraId="6D5A660A" w14:textId="77777777" w:rsidR="00B24870" w:rsidRDefault="00B24870" w:rsidP="00B24870">
      <w:pPr>
        <w:pStyle w:val="Tekst"/>
      </w:pPr>
    </w:p>
    <w:p w14:paraId="400985D1" w14:textId="77777777" w:rsidR="00B24870" w:rsidRDefault="00B24870" w:rsidP="00B24870">
      <w:pPr>
        <w:pStyle w:val="Tekst"/>
      </w:pPr>
    </w:p>
    <w:p w14:paraId="485F8A40" w14:textId="77777777" w:rsidR="00B24870" w:rsidRDefault="00B24870" w:rsidP="00B24870">
      <w:pPr>
        <w:pStyle w:val="Tekst"/>
      </w:pPr>
    </w:p>
    <w:p w14:paraId="1447A599" w14:textId="77777777" w:rsidR="00B24870" w:rsidRDefault="00B24870" w:rsidP="00B24870">
      <w:pPr>
        <w:pStyle w:val="Tekst"/>
      </w:pPr>
    </w:p>
    <w:p w14:paraId="1BA8AB16" w14:textId="77777777" w:rsidR="00B24870" w:rsidRDefault="00B24870" w:rsidP="00B24870">
      <w:pPr>
        <w:pStyle w:val="Tekst"/>
      </w:pPr>
    </w:p>
    <w:p w14:paraId="30B82FED" w14:textId="77777777" w:rsidR="00B24870" w:rsidRDefault="00B24870" w:rsidP="00B24870">
      <w:pPr>
        <w:pStyle w:val="Tekst"/>
      </w:pPr>
    </w:p>
    <w:p w14:paraId="25137522" w14:textId="77777777" w:rsidR="00B24870" w:rsidRPr="00B24870" w:rsidRDefault="00B24870" w:rsidP="00B24870">
      <w:pPr>
        <w:pStyle w:val="Tekst"/>
      </w:pPr>
    </w:p>
    <w:p w14:paraId="36F4F955" w14:textId="6166244D" w:rsidR="00B02738" w:rsidRDefault="00B02738" w:rsidP="00B02738">
      <w:pPr>
        <w:pStyle w:val="Heading3"/>
      </w:pPr>
      <w:r w:rsidRPr="00B02738">
        <w:lastRenderedPageBreak/>
        <w:t>2.2.3 Неи</w:t>
      </w:r>
      <w:r>
        <w:t xml:space="preserve">нтерактивни докази </w:t>
      </w:r>
      <w:r>
        <w:rPr>
          <w:lang w:val="en-US"/>
        </w:rPr>
        <w:t xml:space="preserve">– </w:t>
      </w:r>
      <w:r w:rsidRPr="006F5C4D">
        <w:rPr>
          <w:i/>
          <w:lang w:val="en-US"/>
        </w:rPr>
        <w:t>NIZK</w:t>
      </w:r>
      <w:r>
        <w:rPr>
          <w:lang w:val="en-US"/>
        </w:rPr>
        <w:t xml:space="preserve"> </w:t>
      </w:r>
      <w:r>
        <w:t xml:space="preserve">и </w:t>
      </w:r>
      <w:r w:rsidRPr="006F5C4D">
        <w:rPr>
          <w:i/>
          <w:lang w:val="en-US"/>
        </w:rPr>
        <w:t>zk-SNARK</w:t>
      </w:r>
      <w:r>
        <w:rPr>
          <w:lang w:val="en-US"/>
        </w:rPr>
        <w:t xml:space="preserve"> </w:t>
      </w:r>
      <w:r>
        <w:t>системи</w:t>
      </w:r>
    </w:p>
    <w:p w14:paraId="268B9064" w14:textId="0E064BDD" w:rsidR="00B02738" w:rsidRPr="00CC02A0" w:rsidRDefault="00D24B81" w:rsidP="00B02738">
      <w:r>
        <w:rPr>
          <w:lang w:val="sr-Cyrl-RS"/>
        </w:rPr>
        <w:t xml:space="preserve">Иако класични интерактивни </w:t>
      </w:r>
      <w:r w:rsidRPr="00785DCA">
        <w:rPr>
          <w:i/>
        </w:rPr>
        <w:t>ZKP</w:t>
      </w:r>
      <w:r>
        <w:t xml:space="preserve"> </w:t>
      </w:r>
      <w:r>
        <w:rPr>
          <w:lang w:val="sr-Cyrl-RS"/>
        </w:rPr>
        <w:t xml:space="preserve">протоколи пружају висок ниво сигурности, њихова примена у реалним системима, посебно у дистрибуираним окружењима попут паметних мрежа, није увек практична. Основни разлог за тоје потреба за сталном резменом порука између </w:t>
      </w:r>
      <w:r w:rsidRPr="00CC02A0">
        <w:rPr>
          <w:b/>
          <w:lang w:val="sr-Cyrl-RS"/>
        </w:rPr>
        <w:t>Доказивача</w:t>
      </w:r>
      <w:r>
        <w:rPr>
          <w:lang w:val="sr-Cyrl-RS"/>
        </w:rPr>
        <w:t xml:space="preserve"> и </w:t>
      </w:r>
      <w:r w:rsidRPr="00CC02A0">
        <w:rPr>
          <w:b/>
          <w:lang w:val="sr-Cyrl-RS"/>
        </w:rPr>
        <w:t>Верификатора</w:t>
      </w:r>
      <w:r w:rsidR="00CC02A0">
        <w:rPr>
          <w:lang w:val="sr-Cyrl-RS"/>
        </w:rPr>
        <w:t>. У системима са великим бројем чворова као што су системи напредног мерења (</w:t>
      </w:r>
      <w:r w:rsidR="00CC02A0" w:rsidRPr="00CC02A0">
        <w:rPr>
          <w:i/>
        </w:rPr>
        <w:t>AMI</w:t>
      </w:r>
      <w:r w:rsidR="00CC02A0">
        <w:t>)</w:t>
      </w:r>
      <w:r w:rsidR="00CC02A0">
        <w:rPr>
          <w:lang w:val="sr-Cyrl-RS"/>
        </w:rPr>
        <w:t xml:space="preserve">, овакав приступ може довести до повећаног мрежног кашњења и слабије скалабилности </w:t>
      </w:r>
      <w:r w:rsidR="00CC02A0" w:rsidRPr="00CC02A0">
        <w:rPr>
          <w:b/>
        </w:rPr>
        <w:t>[1]</w:t>
      </w:r>
      <w:r w:rsidR="00CC02A0">
        <w:t>.</w:t>
      </w:r>
    </w:p>
    <w:p w14:paraId="671C902B" w14:textId="1553CF1B" w:rsidR="00B02738" w:rsidRPr="00D24B81" w:rsidRDefault="00D24B81" w:rsidP="00B02738">
      <w:pPr>
        <w:rPr>
          <w:lang w:val="sr-Cyrl-RS"/>
        </w:rPr>
      </w:pPr>
      <w:r>
        <w:rPr>
          <w:lang w:val="sr-Cyrl-RS"/>
        </w:rPr>
        <w:t xml:space="preserve">Да би се ово ограничење превазишло, развијени су неинтерактивни докази са нултим занњем (енгл. </w:t>
      </w:r>
      <w:r w:rsidRPr="00CC02A0">
        <w:rPr>
          <w:i/>
          <w:lang w:val="sr-Latn-RS"/>
        </w:rPr>
        <w:t>Non-Interacitve Zero-Knowledge – NIZK</w:t>
      </w:r>
      <w:r>
        <w:rPr>
          <w:lang w:val="sr-Latn-RS"/>
        </w:rPr>
        <w:t>).</w:t>
      </w:r>
      <w:r>
        <w:rPr>
          <w:lang w:val="sr-Cyrl-RS"/>
        </w:rPr>
        <w:t xml:space="preserve"> Основна идеја овог приступа је да се интеракција између учесника сведе на минимум, односно да </w:t>
      </w:r>
      <w:r w:rsidRPr="00CC02A0">
        <w:rPr>
          <w:b/>
          <w:lang w:val="sr-Cyrl-RS"/>
        </w:rPr>
        <w:t>Доказивач</w:t>
      </w:r>
      <w:r>
        <w:rPr>
          <w:lang w:val="sr-Cyrl-RS"/>
        </w:rPr>
        <w:t xml:space="preserve"> сам генерише доказ који </w:t>
      </w:r>
      <w:r w:rsidRPr="00CC02A0">
        <w:rPr>
          <w:b/>
          <w:lang w:val="sr-Cyrl-RS"/>
        </w:rPr>
        <w:t>Верификатор</w:t>
      </w:r>
      <w:r>
        <w:rPr>
          <w:lang w:val="sr-Cyrl-RS"/>
        </w:rPr>
        <w:t xml:space="preserve"> може накнадно да провери без додатне комуникације. Овај прелаз са интерктивног на неинтерактивни модел најчешће се заснива на </w:t>
      </w:r>
      <w:r w:rsidRPr="00CC02A0">
        <w:rPr>
          <w:i/>
        </w:rPr>
        <w:t xml:space="preserve">Fiat-Shamir </w:t>
      </w:r>
      <w:r>
        <w:rPr>
          <w:lang w:val="sr-Cyrl-RS"/>
        </w:rPr>
        <w:t xml:space="preserve">хеуристици </w:t>
      </w:r>
      <w:r w:rsidRPr="00CC02A0">
        <w:rPr>
          <w:b/>
        </w:rPr>
        <w:t>[22]</w:t>
      </w:r>
      <w:r>
        <w:t xml:space="preserve">. </w:t>
      </w:r>
      <w:r>
        <w:rPr>
          <w:lang w:val="sr-Cyrl-RS"/>
        </w:rPr>
        <w:t xml:space="preserve">Она омогућава да се случајни изазов верификатора замени криптографском хеш функцијом над доступним подацима, чиме се цео протокол </w:t>
      </w:r>
      <w:r w:rsidR="00FD0468" w:rsidRPr="00FD0468">
        <w:rPr>
          <w:lang w:val="sr-Cyrl-RS"/>
        </w:rPr>
        <w:t>„</w:t>
      </w:r>
      <w:r>
        <w:t>сабије”</w:t>
      </w:r>
      <w:r>
        <w:rPr>
          <w:lang w:val="sr-Cyrl-RS"/>
        </w:rPr>
        <w:t xml:space="preserve"> у један једносмерни доказ који се шаље директно, без повратне комуникације</w:t>
      </w:r>
      <w:r w:rsidR="00CB3973">
        <w:rPr>
          <w:lang w:val="sr-Cyrl-RS"/>
        </w:rPr>
        <w:t xml:space="preserve"> (</w:t>
      </w:r>
      <w:r w:rsidR="00CB3973" w:rsidRPr="00CB3973">
        <w:rPr>
          <w:i/>
          <w:lang w:val="sr-Cyrl-RS"/>
        </w:rPr>
        <w:t>Слика 2.5</w:t>
      </w:r>
      <w:r w:rsidR="00CB3973">
        <w:rPr>
          <w:lang w:val="sr-Cyrl-RS"/>
        </w:rPr>
        <w:t>)</w:t>
      </w:r>
      <w:r>
        <w:rPr>
          <w:lang w:val="sr-Cyrl-RS"/>
        </w:rPr>
        <w:t>.</w:t>
      </w:r>
    </w:p>
    <w:p w14:paraId="2AB33151" w14:textId="77937F3C" w:rsidR="007714D7" w:rsidRPr="00785DCA" w:rsidRDefault="00785DCA" w:rsidP="007714D7">
      <w:pPr>
        <w:rPr>
          <w:lang w:val="sr-Cyrl-RS"/>
        </w:rPr>
      </w:pPr>
      <w:r>
        <w:rPr>
          <w:lang w:val="sr-Cyrl-RS"/>
        </w:rPr>
        <w:t xml:space="preserve">Даљим развојем овог концепта настали су  </w:t>
      </w:r>
      <w:r w:rsidRPr="00CC02A0">
        <w:rPr>
          <w:i/>
          <w:lang w:val="sr-Latn-RS"/>
        </w:rPr>
        <w:t>zk-SNARK</w:t>
      </w:r>
      <w:r>
        <w:rPr>
          <w:lang w:val="sr-Latn-RS"/>
        </w:rPr>
        <w:t xml:space="preserve"> </w:t>
      </w:r>
      <w:r>
        <w:rPr>
          <w:lang w:val="sr-Cyrl-RS"/>
        </w:rPr>
        <w:t>системи (</w:t>
      </w:r>
      <w:r w:rsidR="00CC02A0">
        <w:rPr>
          <w:lang w:val="sr-Cyrl-RS"/>
        </w:rPr>
        <w:t xml:space="preserve">енгл. </w:t>
      </w:r>
      <w:proofErr w:type="gramStart"/>
      <w:r w:rsidRPr="00CC02A0">
        <w:rPr>
          <w:i/>
        </w:rPr>
        <w:t>Zero-Knowledge Succinct Non-Interactive Argument of Knowledge</w:t>
      </w:r>
      <w:r>
        <w:t xml:space="preserve">), </w:t>
      </w:r>
      <w:r>
        <w:rPr>
          <w:lang w:val="sr-Cyrl-RS"/>
        </w:rPr>
        <w:t>који се данас сматрају једним од пр</w:t>
      </w:r>
      <w:r w:rsidR="00CC02A0">
        <w:rPr>
          <w:lang w:val="sr-Cyrl-RS"/>
        </w:rPr>
        <w:t>а</w:t>
      </w:r>
      <w:r>
        <w:rPr>
          <w:lang w:val="sr-Cyrl-RS"/>
        </w:rPr>
        <w:t xml:space="preserve">ктичних стандарда за очување приватности у криптографским системима </w:t>
      </w:r>
      <w:r w:rsidRPr="00CC02A0">
        <w:rPr>
          <w:b/>
        </w:rPr>
        <w:t>[18]</w:t>
      </w:r>
      <w:r>
        <w:t>.</w:t>
      </w:r>
      <w:proofErr w:type="gramEnd"/>
      <w:r>
        <w:t xml:space="preserve"> </w:t>
      </w:r>
      <w:r>
        <w:rPr>
          <w:lang w:val="sr-Cyrl-RS"/>
        </w:rPr>
        <w:t xml:space="preserve">Њихова главна предност је сажетост (енгл. </w:t>
      </w:r>
      <w:proofErr w:type="gramStart"/>
      <w:r w:rsidRPr="00CC02A0">
        <w:rPr>
          <w:i/>
        </w:rPr>
        <w:t>succinctness</w:t>
      </w:r>
      <w:proofErr w:type="gramEnd"/>
      <w:r>
        <w:t xml:space="preserve">), </w:t>
      </w:r>
      <w:r>
        <w:rPr>
          <w:lang w:val="sr-Cyrl-RS"/>
        </w:rPr>
        <w:t>докази су веома мали (често свега неколико стотина бајтова</w:t>
      </w:r>
      <w:r w:rsidR="00CC02A0">
        <w:rPr>
          <w:lang w:val="sr-Cyrl-RS"/>
        </w:rPr>
        <w:t>)</w:t>
      </w:r>
      <w:r>
        <w:rPr>
          <w:lang w:val="sr-Cyrl-RS"/>
        </w:rPr>
        <w:t xml:space="preserve"> и могу се проверити у веома кратком времену, независно од сложености самог израчунавања који их је генерисало.</w:t>
      </w:r>
    </w:p>
    <w:p w14:paraId="6681AACC" w14:textId="44329A0C" w:rsidR="00AE33D1" w:rsidRPr="00785DCA" w:rsidRDefault="00785DCA" w:rsidP="00AE33D1">
      <w:r>
        <w:rPr>
          <w:lang w:val="sr-Cyrl-RS"/>
        </w:rPr>
        <w:t xml:space="preserve">Савремени </w:t>
      </w:r>
      <w:r w:rsidRPr="00CB3973">
        <w:rPr>
          <w:i/>
        </w:rPr>
        <w:t>zk-SNARK</w:t>
      </w:r>
      <w:r>
        <w:t xml:space="preserve"> </w:t>
      </w:r>
      <w:r>
        <w:rPr>
          <w:lang w:val="sr-Cyrl-RS"/>
        </w:rPr>
        <w:t xml:space="preserve">протоколи, као што су </w:t>
      </w:r>
      <w:r w:rsidRPr="00CB3973">
        <w:rPr>
          <w:i/>
        </w:rPr>
        <w:t>Groth16</w:t>
      </w:r>
      <w:r>
        <w:t xml:space="preserve"> </w:t>
      </w:r>
      <w:r w:rsidRPr="00CB3973">
        <w:rPr>
          <w:b/>
        </w:rPr>
        <w:t>[23]</w:t>
      </w:r>
      <w:r>
        <w:t xml:space="preserve"> </w:t>
      </w:r>
      <w:r>
        <w:rPr>
          <w:lang w:val="sr-Cyrl-RS"/>
        </w:rPr>
        <w:t xml:space="preserve">и </w:t>
      </w:r>
      <w:r w:rsidRPr="00CB3973">
        <w:rPr>
          <w:i/>
        </w:rPr>
        <w:t>PLONK</w:t>
      </w:r>
      <w:r>
        <w:t xml:space="preserve"> </w:t>
      </w:r>
      <w:r w:rsidRPr="00CB3973">
        <w:rPr>
          <w:b/>
        </w:rPr>
        <w:t>[24]</w:t>
      </w:r>
      <w:r>
        <w:t xml:space="preserve">, </w:t>
      </w:r>
      <w:r>
        <w:rPr>
          <w:lang w:val="sr-Cyrl-RS"/>
        </w:rPr>
        <w:t>довели су до тога да чак уре</w:t>
      </w:r>
      <w:r w:rsidR="00CB3973">
        <w:rPr>
          <w:lang w:val="sr-Cyrl-RS"/>
        </w:rPr>
        <w:t>ђ</w:t>
      </w:r>
      <w:r>
        <w:rPr>
          <w:lang w:val="sr-Cyrl-RS"/>
        </w:rPr>
        <w:t xml:space="preserve">аји са ограниченим ресурсима, попут паметних бројила, могу ефикасно учествовати у систему као </w:t>
      </w:r>
      <w:r w:rsidRPr="00CB3973">
        <w:rPr>
          <w:b/>
          <w:lang w:val="sr-Cyrl-RS"/>
        </w:rPr>
        <w:t>Доказивач</w:t>
      </w:r>
      <w:r>
        <w:rPr>
          <w:lang w:val="sr-Cyrl-RS"/>
        </w:rPr>
        <w:t xml:space="preserve">. На тај начин, крајњи уређаји (енгл. </w:t>
      </w:r>
      <w:r w:rsidRPr="00CB3973">
        <w:rPr>
          <w:i/>
        </w:rPr>
        <w:t>Edge devices</w:t>
      </w:r>
      <w:r>
        <w:t xml:space="preserve">) </w:t>
      </w:r>
      <w:r>
        <w:rPr>
          <w:lang w:val="sr-Cyrl-RS"/>
        </w:rPr>
        <w:t xml:space="preserve">могу локално извршити криптографска рачунања и послати сажет доказ централном систему, без стварања оптерећења на мрежи. Ово је посебно значајно за стабилност и скалабилност великих дистрибуираних електроенергетских система </w:t>
      </w:r>
      <w:r w:rsidRPr="00CB3973">
        <w:rPr>
          <w:b/>
        </w:rPr>
        <w:t>[16]</w:t>
      </w:r>
      <w:r>
        <w:t>.</w:t>
      </w:r>
    </w:p>
    <w:p w14:paraId="3A08FCDA" w14:textId="756B3CD2" w:rsidR="00F56E89" w:rsidRDefault="006F5C4D" w:rsidP="00AE33D1">
      <w:pPr>
        <w:pStyle w:val="Tekst"/>
        <w:jc w:val="center"/>
      </w:pPr>
      <w:r>
        <w:lastRenderedPageBreak/>
        <w:pict w14:anchorId="2E094AB6">
          <v:shape id="_x0000_i1027" type="#_x0000_t75" style="width:442.65pt;height:640.65pt">
            <v:imagedata r:id="rId36" o:title="ZKPEnglish"/>
          </v:shape>
        </w:pict>
      </w:r>
    </w:p>
    <w:p w14:paraId="13BE6299" w14:textId="13896B7F" w:rsidR="008225B4" w:rsidRDefault="008225B4" w:rsidP="008225B4">
      <w:pPr>
        <w:jc w:val="center"/>
      </w:pPr>
      <w:r w:rsidRPr="00CB3973">
        <w:rPr>
          <w:b/>
          <w:lang w:val="sr-Cyrl-RS"/>
        </w:rPr>
        <w:t>Слика 2.5</w:t>
      </w:r>
      <w:r>
        <w:rPr>
          <w:lang w:val="sr-Cyrl-RS"/>
        </w:rPr>
        <w:t xml:space="preserve"> </w:t>
      </w:r>
      <w:r w:rsidR="0085583B" w:rsidRPr="0085583B">
        <w:rPr>
          <w:i/>
        </w:rPr>
        <w:t>UML</w:t>
      </w:r>
      <w:r w:rsidR="0085583B">
        <w:t xml:space="preserve"> секвенцијски дијаграм процеса генерисања и верификације неинтерактивног доказа са нултим знањем (</w:t>
      </w:r>
      <w:r w:rsidR="0085583B" w:rsidRPr="0085583B">
        <w:rPr>
          <w:i/>
        </w:rPr>
        <w:t>NIZK</w:t>
      </w:r>
      <w:r w:rsidR="0085583B">
        <w:t xml:space="preserve">) између </w:t>
      </w:r>
      <w:r w:rsidR="0085583B" w:rsidRPr="0085583B">
        <w:rPr>
          <w:b/>
        </w:rPr>
        <w:t>Доказивача</w:t>
      </w:r>
      <w:r w:rsidR="0085583B">
        <w:t xml:space="preserve"> и </w:t>
      </w:r>
      <w:r w:rsidR="0085583B" w:rsidRPr="0085583B">
        <w:rPr>
          <w:b/>
        </w:rPr>
        <w:t>Верификатора</w:t>
      </w:r>
      <w:r w:rsidR="0085583B">
        <w:t xml:space="preserve"> применом </w:t>
      </w:r>
      <w:r w:rsidR="0085583B" w:rsidRPr="0085583B">
        <w:rPr>
          <w:i/>
        </w:rPr>
        <w:t>Fiat–Shamir</w:t>
      </w:r>
      <w:r w:rsidR="0085583B">
        <w:t xml:space="preserve"> трансформације.</w:t>
      </w:r>
    </w:p>
    <w:p w14:paraId="24AA7024" w14:textId="77777777" w:rsidR="008225B4" w:rsidRDefault="008225B4" w:rsidP="008225B4">
      <w:pPr>
        <w:pStyle w:val="Tekst"/>
      </w:pPr>
    </w:p>
    <w:p w14:paraId="399CE4BA" w14:textId="5CEDBDB8" w:rsidR="008225B4" w:rsidRDefault="00AB187B" w:rsidP="00AB187B">
      <w:pPr>
        <w:pStyle w:val="Heading2"/>
        <w:numPr>
          <w:ilvl w:val="1"/>
          <w:numId w:val="19"/>
        </w:numPr>
        <w:rPr>
          <w:lang w:val="sr-Latn-RS"/>
        </w:rPr>
      </w:pPr>
      <w:r>
        <w:rPr>
          <w:lang w:val="sr-Latn-RS"/>
        </w:rPr>
        <w:lastRenderedPageBreak/>
        <w:t xml:space="preserve"> </w:t>
      </w:r>
      <w:r>
        <w:rPr>
          <w:lang w:val="sr-Cyrl-RS"/>
        </w:rPr>
        <w:t xml:space="preserve">Увод у криптографски протокол вишестаначког рачунања </w:t>
      </w:r>
      <w:r>
        <w:rPr>
          <w:lang w:val="sr-Latn-RS"/>
        </w:rPr>
        <w:t>MPC</w:t>
      </w:r>
    </w:p>
    <w:p w14:paraId="279417B5" w14:textId="4F18B028" w:rsidR="00232B30" w:rsidRDefault="00232B30" w:rsidP="00232B30">
      <w:pPr>
        <w:rPr>
          <w:lang w:val="sr-Cyrl-RS"/>
        </w:rPr>
      </w:pPr>
      <w:r>
        <w:rPr>
          <w:lang w:val="sr-Cyrl-RS"/>
        </w:rPr>
        <w:t>Иако протоколи са нултим знањем (</w:t>
      </w:r>
      <w:r w:rsidRPr="00236264">
        <w:rPr>
          <w:i/>
        </w:rPr>
        <w:t>ZKP</w:t>
      </w:r>
      <w:r>
        <w:t xml:space="preserve">) </w:t>
      </w:r>
      <w:r>
        <w:rPr>
          <w:lang w:val="sr-Cyrl-RS"/>
        </w:rPr>
        <w:t>омогућавају доказивање исправности одређених тврдњи без откривања самих података, они сами посеби не решавају питање сигурне обраде и заједничког израчунањања над приватним улазима више учесника. У традиционалним клијент-сервер архитектурама, обрада података најчешће подразумеа постојање централног ентитета који има приступ њиховим стварним, декриптованим вредностима. У контексту</w:t>
      </w:r>
      <w:r>
        <w:rPr>
          <w:lang w:val="sr-Latn-RS"/>
        </w:rPr>
        <w:t xml:space="preserve"> </w:t>
      </w:r>
      <w:r>
        <w:rPr>
          <w:lang w:val="sr-Cyrl-RS"/>
        </w:rPr>
        <w:t xml:space="preserve">система као што је </w:t>
      </w:r>
      <w:r w:rsidRPr="00236264">
        <w:rPr>
          <w:i/>
        </w:rPr>
        <w:t>ADMS</w:t>
      </w:r>
      <w:r>
        <w:t xml:space="preserve">, </w:t>
      </w:r>
      <w:r>
        <w:rPr>
          <w:lang w:val="sr-Cyrl-RS"/>
        </w:rPr>
        <w:t>такав приступ може довести до нарушавања приватнсоти корисника, али и до зависности од једне централизоване тачке система, што представља потенцијални безбедоносни и оперативни ризик.</w:t>
      </w:r>
    </w:p>
    <w:p w14:paraId="6CCD111A" w14:textId="3EE0A48A" w:rsidR="00236264" w:rsidRDefault="00236264" w:rsidP="00236264">
      <w:r>
        <w:rPr>
          <w:lang w:val="sr-Cyrl-RS"/>
        </w:rPr>
        <w:t xml:space="preserve">Сигурно вишестраначко рачунање (енгл. </w:t>
      </w:r>
      <w:proofErr w:type="gramStart"/>
      <w:r w:rsidRPr="00236264">
        <w:rPr>
          <w:i/>
        </w:rPr>
        <w:t>Secure Multi-Party Computation – MPC</w:t>
      </w:r>
      <w:r>
        <w:t xml:space="preserve">) </w:t>
      </w:r>
      <w:r>
        <w:rPr>
          <w:lang w:val="sr-Cyrl-RS"/>
        </w:rPr>
        <w:t>представља криптографски приступ који омогућава да више међусобно независних страна заједнички израчуна одређену фукнкцију над својим приватним подацима, без откривања тих података другим учесницима или трећим лицима.</w:t>
      </w:r>
      <w:proofErr w:type="gramEnd"/>
      <w:r>
        <w:rPr>
          <w:lang w:val="sr-Cyrl-RS"/>
        </w:rPr>
        <w:t xml:space="preserve"> Основе овог концепта поставио је Ендру Јао (енгл. </w:t>
      </w:r>
      <w:r w:rsidRPr="00236264">
        <w:rPr>
          <w:i/>
        </w:rPr>
        <w:t>Andrew Yao</w:t>
      </w:r>
      <w:r>
        <w:t xml:space="preserve">) 1982. </w:t>
      </w:r>
      <w:r>
        <w:rPr>
          <w:lang w:val="sr-Cyrl-RS"/>
        </w:rPr>
        <w:t xml:space="preserve">године кроз познати </w:t>
      </w:r>
      <w:r>
        <w:t>„проблем милионера“</w:t>
      </w:r>
      <w:r>
        <w:rPr>
          <w:lang w:val="sr-Cyrl-RS"/>
        </w:rPr>
        <w:t xml:space="preserve">, којим је показано да две стране могу упоредити своје вредности без откривања самих улаза </w:t>
      </w:r>
      <w:r w:rsidRPr="00236264">
        <w:rPr>
          <w:b/>
        </w:rPr>
        <w:t>[25]</w:t>
      </w:r>
      <w:r>
        <w:t xml:space="preserve">. </w:t>
      </w:r>
      <w:r>
        <w:rPr>
          <w:lang w:val="sr-Cyrl-RS"/>
        </w:rPr>
        <w:t xml:space="preserve">Накндадни радови додатно су проширили и формализовали овај модел чиме је постављена теоријска оснома за практичну примену </w:t>
      </w:r>
      <w:r>
        <w:t xml:space="preserve">MPC </w:t>
      </w:r>
      <w:r>
        <w:rPr>
          <w:lang w:val="sr-Cyrl-RS"/>
        </w:rPr>
        <w:t xml:space="preserve">протокола у различитим дистрибуираним системима </w:t>
      </w:r>
      <w:r w:rsidRPr="00236264">
        <w:rPr>
          <w:b/>
        </w:rPr>
        <w:t>[4]</w:t>
      </w:r>
      <w:r>
        <w:t>.</w:t>
      </w:r>
    </w:p>
    <w:p w14:paraId="4B1529E8" w14:textId="437ACDA3" w:rsidR="00236264" w:rsidRDefault="00236264" w:rsidP="00236264">
      <w:r>
        <w:rPr>
          <w:lang w:val="sr-Cyrl-RS"/>
        </w:rPr>
        <w:t>Захваљујући оваквом приступу, поверење у централни ентитет мо</w:t>
      </w:r>
      <w:r w:rsidR="008644A4">
        <w:rPr>
          <w:lang w:val="sr-Cyrl-RS"/>
        </w:rPr>
        <w:t>же</w:t>
      </w:r>
      <w:r>
        <w:rPr>
          <w:lang w:val="sr-Cyrl-RS"/>
        </w:rPr>
        <w:t xml:space="preserve"> се заменити крптографским</w:t>
      </w:r>
      <w:r w:rsidR="008644A4">
        <w:rPr>
          <w:lang w:val="sr-Cyrl-RS"/>
        </w:rPr>
        <w:t xml:space="preserve"> </w:t>
      </w:r>
      <w:r>
        <w:rPr>
          <w:lang w:val="sr-Cyrl-RS"/>
        </w:rPr>
        <w:t xml:space="preserve">гаранцијама и формалним безбедносним моделима. Управо због тога </w:t>
      </w:r>
      <w:r w:rsidRPr="008644A4">
        <w:rPr>
          <w:i/>
        </w:rPr>
        <w:t>MPC</w:t>
      </w:r>
      <w:r>
        <w:t xml:space="preserve"> </w:t>
      </w:r>
      <w:r>
        <w:rPr>
          <w:lang w:val="sr-Cyrl-RS"/>
        </w:rPr>
        <w:t>дан</w:t>
      </w:r>
      <w:r w:rsidR="008644A4">
        <w:rPr>
          <w:lang w:val="sr-Cyrl-RS"/>
        </w:rPr>
        <w:t>а</w:t>
      </w:r>
      <w:r>
        <w:rPr>
          <w:lang w:val="sr-Cyrl-RS"/>
        </w:rPr>
        <w:t>с има значајну улогу у области у којима је неопходно истовреме</w:t>
      </w:r>
      <w:r w:rsidR="008644A4">
        <w:rPr>
          <w:lang w:val="sr-Cyrl-RS"/>
        </w:rPr>
        <w:t xml:space="preserve">но обезбедити сарадњу више страна и висок ниво заштите података. У наставку поглавља биће детаљније описани оснивни принципи рада самог </w:t>
      </w:r>
      <w:r w:rsidR="008644A4" w:rsidRPr="004730E1">
        <w:rPr>
          <w:i/>
        </w:rPr>
        <w:t>MPC</w:t>
      </w:r>
      <w:r w:rsidR="008644A4">
        <w:t xml:space="preserve"> </w:t>
      </w:r>
      <w:r w:rsidR="008644A4">
        <w:rPr>
          <w:lang w:val="sr-Cyrl-RS"/>
        </w:rPr>
        <w:t>протокола</w:t>
      </w:r>
      <w:r w:rsidR="004730E1">
        <w:rPr>
          <w:lang w:val="sr-Cyrl-RS"/>
        </w:rPr>
        <w:t xml:space="preserve"> (</w:t>
      </w:r>
      <w:r w:rsidR="004730E1" w:rsidRPr="004730E1">
        <w:rPr>
          <w:i/>
          <w:lang w:val="sr-Cyrl-RS"/>
        </w:rPr>
        <w:t>Слика 2.6</w:t>
      </w:r>
      <w:r w:rsidR="004730E1">
        <w:rPr>
          <w:lang w:val="sr-Cyrl-RS"/>
        </w:rPr>
        <w:t>)</w:t>
      </w:r>
      <w:r w:rsidR="008644A4">
        <w:rPr>
          <w:lang w:val="sr-Cyrl-RS"/>
        </w:rPr>
        <w:t>.</w:t>
      </w:r>
    </w:p>
    <w:p w14:paraId="4E182BE4" w14:textId="40AAB073" w:rsidR="004730E1" w:rsidRDefault="004730E1" w:rsidP="004730E1">
      <w:pPr>
        <w:pStyle w:val="Tekst"/>
        <w:jc w:val="center"/>
      </w:pPr>
      <w:r w:rsidRPr="004730E1">
        <w:rPr>
          <w:noProof/>
        </w:rPr>
        <w:drawing>
          <wp:inline distT="0" distB="0" distL="0" distR="0" wp14:anchorId="6F40053D" wp14:editId="184AB18D">
            <wp:extent cx="5003800" cy="3275457"/>
            <wp:effectExtent l="0" t="0" r="635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006719" cy="3277368"/>
                    </a:xfrm>
                    <a:prstGeom prst="rect">
                      <a:avLst/>
                    </a:prstGeom>
                  </pic:spPr>
                </pic:pic>
              </a:graphicData>
            </a:graphic>
          </wp:inline>
        </w:drawing>
      </w:r>
    </w:p>
    <w:p w14:paraId="048A303D" w14:textId="2820E4A0" w:rsidR="004730E1" w:rsidRPr="004730E1" w:rsidRDefault="004730E1" w:rsidP="004730E1">
      <w:pPr>
        <w:jc w:val="center"/>
        <w:rPr>
          <w:lang w:val="sr-Cyrl-RS"/>
        </w:rPr>
      </w:pPr>
      <w:r w:rsidRPr="004730E1">
        <w:rPr>
          <w:b/>
          <w:lang w:val="sr-Cyrl-RS"/>
        </w:rPr>
        <w:t>Слика 2.6</w:t>
      </w:r>
      <w:r>
        <w:rPr>
          <w:b/>
          <w:lang w:val="sr-Cyrl-RS"/>
        </w:rPr>
        <w:t xml:space="preserve"> </w:t>
      </w:r>
      <w:r>
        <w:rPr>
          <w:lang w:val="sr-Cyrl-RS"/>
        </w:rPr>
        <w:t>Пример</w:t>
      </w:r>
      <w:r>
        <w:rPr>
          <w:b/>
          <w:lang w:val="sr-Latn-RS"/>
        </w:rPr>
        <w:t xml:space="preserve"> </w:t>
      </w:r>
      <w:r w:rsidRPr="004730E1">
        <w:rPr>
          <w:i/>
        </w:rPr>
        <w:t>MPC</w:t>
      </w:r>
      <w:r>
        <w:t xml:space="preserve"> </w:t>
      </w:r>
      <w:r>
        <w:rPr>
          <w:lang w:val="sr-Cyrl-RS"/>
        </w:rPr>
        <w:t>протокола са три учесника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11E78AD4" w:rsidR="00C85B67" w:rsidRDefault="00C85B67" w:rsidP="00C85B67">
      <w:pPr>
        <w:rPr>
          <w:lang w:val="sr-Cyrl-RS"/>
        </w:rPr>
      </w:pPr>
      <w:r>
        <w:rPr>
          <w:lang w:val="sr-Cyrl-RS"/>
        </w:rPr>
        <w:t xml:space="preserve">Како би сигурно </w:t>
      </w:r>
      <w:r w:rsidR="008F6A62">
        <w:rPr>
          <w:lang w:val="sr-Cyrl-RS"/>
        </w:rPr>
        <w:t>вишестраначко</w:t>
      </w:r>
      <w:r>
        <w:rPr>
          <w:lang w:val="sr-Cyrl-RS"/>
        </w:rPr>
        <w:t xml:space="preserve"> рачунање (</w:t>
      </w:r>
      <w:r w:rsidR="008F6A62">
        <w:rPr>
          <w:lang w:val="sr-Cyrl-RS"/>
        </w:rPr>
        <w:t>енгл</w:t>
      </w:r>
      <w:r w:rsidR="008F6A62">
        <w:t xml:space="preserve">. </w:t>
      </w:r>
      <w:proofErr w:type="gramStart"/>
      <w:r w:rsidR="008F6A62" w:rsidRPr="008F6A62">
        <w:rPr>
          <w:i/>
        </w:rPr>
        <w:t>Mulit-Party Computaton</w:t>
      </w:r>
      <w:r w:rsidR="008F6A62">
        <w:t>)</w:t>
      </w:r>
      <w:r>
        <w:t xml:space="preserve"> </w:t>
      </w:r>
      <w:r>
        <w:rPr>
          <w:lang w:val="sr-Cyrl-RS"/>
        </w:rPr>
        <w:t xml:space="preserve">уопште било изводљиво у пракси, неопходан је механизам који може да </w:t>
      </w:r>
      <w:r w:rsidR="00D6117F">
        <w:t>„разбије</w:t>
      </w:r>
      <w:r w:rsidR="00FD0468">
        <w:t>”</w:t>
      </w:r>
      <w:r w:rsidR="00D6117F">
        <w:t xml:space="preserve"> </w:t>
      </w:r>
      <w:r>
        <w:rPr>
          <w:lang w:val="sr-Cyrl-RS"/>
        </w:rPr>
        <w:t>улазне податке тако да ниједан</w:t>
      </w:r>
      <w:r w:rsidR="00FD0468">
        <w:rPr>
          <w:lang w:val="sr-Cyrl-RS"/>
        </w:rPr>
        <w:t xml:space="preserve"> појединачни</w:t>
      </w:r>
      <w:r>
        <w:rPr>
          <w:lang w:val="sr-Cyrl-RS"/>
        </w:rPr>
        <w:t xml:space="preserve"> чвор у мрежи не види њихову праву вредност.</w:t>
      </w:r>
      <w:proofErr w:type="gramEnd"/>
      <w:r>
        <w:rPr>
          <w:lang w:val="sr-Cyrl-RS"/>
        </w:rPr>
        <w:t xml:space="preserve"> Овај проблем се у </w:t>
      </w:r>
      <w:r>
        <w:rPr>
          <w:lang w:val="sr-Cyrl-RS"/>
        </w:rPr>
        <w:lastRenderedPageBreak/>
        <w:t>криптографији најчешће решава</w:t>
      </w:r>
      <w:r w:rsidR="00FD0468">
        <w:rPr>
          <w:lang w:val="sr-Cyrl-RS"/>
        </w:rPr>
        <w:t xml:space="preserve"> применама шема за дељење тајне</w:t>
      </w:r>
      <w:r>
        <w:rPr>
          <w:lang w:val="sr-Cyrl-RS"/>
        </w:rPr>
        <w:t xml:space="preserve"> (енгл. </w:t>
      </w:r>
      <w:proofErr w:type="gramStart"/>
      <w:r w:rsidRPr="00FD0468">
        <w:rPr>
          <w:i/>
        </w:rPr>
        <w:t>Secret Sharing Scheme</w:t>
      </w:r>
      <w:r>
        <w:t>).</w:t>
      </w:r>
      <w:proofErr w:type="gramEnd"/>
      <w:r>
        <w:t xml:space="preserve"> </w:t>
      </w:r>
      <w:r>
        <w:rPr>
          <w:lang w:val="sr-Cyrl-RS"/>
        </w:rPr>
        <w:t>Најпознатији и најшире коришћени алгоритам за то поставио је Ади Шамир (</w:t>
      </w:r>
      <w:r w:rsidR="00FD0468">
        <w:rPr>
          <w:lang w:val="sr-Cyrl-RS"/>
        </w:rPr>
        <w:t xml:space="preserve">енгл. </w:t>
      </w:r>
      <w:proofErr w:type="gramStart"/>
      <w:r w:rsidRPr="00FD0468">
        <w:rPr>
          <w:i/>
        </w:rPr>
        <w:t>Adi Shamir</w:t>
      </w:r>
      <w:r>
        <w:t xml:space="preserve">) </w:t>
      </w:r>
      <w:r>
        <w:rPr>
          <w:lang w:val="sr-Cyrl-RS"/>
        </w:rPr>
        <w:t>још 1979.</w:t>
      </w:r>
      <w:proofErr w:type="gramEnd"/>
      <w:r>
        <w:rPr>
          <w:lang w:val="sr-Cyrl-RS"/>
        </w:rPr>
        <w:t xml:space="preserve"> </w:t>
      </w:r>
      <w:r w:rsidR="00284965">
        <w:rPr>
          <w:lang w:val="sr-Cyrl-RS"/>
        </w:rPr>
        <w:t>г</w:t>
      </w:r>
      <w:r>
        <w:rPr>
          <w:lang w:val="sr-Cyrl-RS"/>
        </w:rPr>
        <w:t>одине</w:t>
      </w:r>
      <w:r w:rsidR="00284965">
        <w:rPr>
          <w:lang w:val="sr-Cyrl-RS"/>
        </w:rPr>
        <w:t xml:space="preserve"> </w:t>
      </w:r>
      <w:r w:rsidR="00284965" w:rsidRPr="00284965">
        <w:rPr>
          <w:b/>
        </w:rPr>
        <w:t>[12]</w:t>
      </w:r>
      <w:r>
        <w:rPr>
          <w:lang w:val="sr-Cyrl-RS"/>
        </w:rPr>
        <w:t>.</w:t>
      </w:r>
    </w:p>
    <w:p w14:paraId="7FA4930B" w14:textId="0DDB7218" w:rsidR="003C3AFD" w:rsidRDefault="00C85B67" w:rsidP="003C3AFD">
      <w:r>
        <w:rPr>
          <w:lang w:val="sr-Cyrl-RS"/>
        </w:rPr>
        <w:t xml:space="preserve">Суштина Шамирове шеме почива на такозваном концепту прага (енгл. </w:t>
      </w:r>
      <w:r w:rsidRPr="008F6A62">
        <w:rPr>
          <w:i/>
        </w:rPr>
        <w:t>Threshold scheme</w:t>
      </w:r>
      <w:r>
        <w:t xml:space="preserve">), </w:t>
      </w:r>
      <w:r>
        <w:rPr>
          <w:lang w:val="sr-Cyrl-RS"/>
        </w:rPr>
        <w:t xml:space="preserve">који се често означава и као </w:t>
      </w:r>
      <w:proofErr w:type="gramStart"/>
      <w:r>
        <w:rPr>
          <w:lang w:val="sr-Cyrl-RS"/>
        </w:rPr>
        <w:t>систем</w:t>
      </w:r>
      <w:r w:rsidR="008F6A62">
        <w:t xml:space="preserve"> </w:t>
      </w:r>
      <w:proofErr w:type="gramEnd"/>
      <m:oMath>
        <m:r>
          <w:rPr>
            <w:rFonts w:ascii="Cambria Math" w:hAnsi="Cambria Math"/>
          </w:rPr>
          <m:t>(k, n)</m:t>
        </m:r>
      </m:oMath>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m:oMath>
        <m:r>
          <w:rPr>
            <w:rFonts w:ascii="Cambria Math" w:hAnsi="Cambria Math"/>
            <w:lang w:val="sr-Cyrl-RS"/>
          </w:rPr>
          <m:t>S</m:t>
        </m:r>
      </m:oMath>
      <w:r w:rsidR="00A16545">
        <w:rPr>
          <w:lang w:val="sr-Cyrl-RS"/>
        </w:rPr>
        <w:t xml:space="preserve">, дели се на </w:t>
      </w:r>
      <m:oMath>
        <m:r>
          <w:rPr>
            <w:rFonts w:ascii="Cambria Math" w:hAnsi="Cambria Math"/>
            <w:lang w:val="sr-Cyrl-RS"/>
          </w:rPr>
          <m:t>n</m:t>
        </m:r>
      </m:oMath>
      <w:r w:rsidR="00A16545">
        <w:t xml:space="preserve"> </w:t>
      </w:r>
      <w:r w:rsidR="00A16545">
        <w:rPr>
          <w:lang w:val="sr-Cyrl-RS"/>
        </w:rPr>
        <w:t xml:space="preserve">наизглед насумичних делова (енгл. </w:t>
      </w:r>
      <w:proofErr w:type="gramStart"/>
      <w:r w:rsidR="00A16545" w:rsidRPr="008F6A62">
        <w:rPr>
          <w:i/>
        </w:rPr>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m:oMath>
        <m:r>
          <w:rPr>
            <w:rFonts w:ascii="Cambria Math" w:hAnsi="Cambria Math"/>
            <w:lang w:val="sr-Cyrl-RS"/>
          </w:rPr>
          <m:t>S</m:t>
        </m:r>
      </m:oMath>
      <w:r w:rsidR="00A16545">
        <w:t xml:space="preserve"> </w:t>
      </w:r>
      <w:r w:rsidR="00A16545">
        <w:rPr>
          <w:lang w:val="sr-Cyrl-RS"/>
        </w:rPr>
        <w:t>успешно реконструисала, систем захтева сарадњу и прикупљање најмање</w:t>
      </w:r>
      <w:r w:rsidR="008F6A62">
        <w:rPr>
          <w:lang w:val="sr-Latn-RS"/>
        </w:rPr>
        <w:t xml:space="preserve"> </w:t>
      </w:r>
      <m:oMath>
        <m:r>
          <w:rPr>
            <w:rFonts w:ascii="Cambria Math" w:hAnsi="Cambria Math"/>
            <w:lang w:val="sr-Latn-RS"/>
          </w:rPr>
          <m:t>k</m:t>
        </m:r>
      </m:oMath>
      <w:r w:rsidR="00A16545">
        <w:rPr>
          <w:lang w:val="sr-Latn-RS"/>
        </w:rPr>
        <w:t xml:space="preserve"> </w:t>
      </w:r>
      <w:r w:rsidR="00A16545">
        <w:rPr>
          <w:lang w:val="sr-Cyrl-RS"/>
        </w:rPr>
        <w:t xml:space="preserve">делова (где је </w:t>
      </w:r>
      <m:oMath>
        <m:r>
          <w:rPr>
            <w:rFonts w:ascii="Cambria Math" w:hAnsi="Cambria Math"/>
            <w:lang w:val="sr-Cyrl-RS"/>
          </w:rPr>
          <m:t>k</m:t>
        </m:r>
        <m:r>
          <w:rPr>
            <w:rFonts w:ascii="Cambria Math" w:hAnsi="Cambria Math"/>
          </w:rPr>
          <m:t>≤n</m:t>
        </m:r>
      </m:oMath>
      <w:r w:rsidR="00A16545">
        <w:t>).</w:t>
      </w:r>
    </w:p>
    <w:p w14:paraId="48D61F13" w14:textId="53F24BB3" w:rsidR="00A16545" w:rsidRDefault="00A16545" w:rsidP="00A16545">
      <w:r>
        <w:rPr>
          <w:lang w:val="sr-Cyrl-RS"/>
        </w:rPr>
        <w:t xml:space="preserve">Оно што ову шему чини изузетно безбедном јесте њено својство савршене тајности (енгл. </w:t>
      </w:r>
      <w:proofErr w:type="gramStart"/>
      <w:r w:rsidRPr="008F6A62">
        <w:rPr>
          <w:i/>
        </w:rPr>
        <w:t>Perfect Secrecy</w:t>
      </w:r>
      <w:r>
        <w:t>).</w:t>
      </w:r>
      <w:proofErr w:type="gramEnd"/>
      <w:r>
        <w:t xml:space="preserve"> </w:t>
      </w:r>
      <w:r>
        <w:rPr>
          <w:lang w:val="sr-Cyrl-RS"/>
        </w:rPr>
        <w:t>То значи да уколико напрадач дође у посед</w:t>
      </w:r>
      <w:r w:rsidR="008F6A62">
        <w:t xml:space="preserve"> </w:t>
      </w:r>
      <m:oMath>
        <m:r>
          <w:rPr>
            <w:rFonts w:ascii="Cambria Math" w:hAnsi="Cambria Math"/>
          </w:rPr>
          <m:t>k-1</m:t>
        </m:r>
      </m:oMath>
      <w:r>
        <w:rPr>
          <w:lang w:val="sr-Cyrl-RS"/>
        </w:rPr>
        <w:t xml:space="preserve"> делова (или мање), он и даље не може да реконстру</w:t>
      </w:r>
      <w:r w:rsidR="008F6A62">
        <w:rPr>
          <w:lang w:val="sr-Cyrl-RS"/>
        </w:rPr>
        <w:t>и</w:t>
      </w:r>
      <w:r>
        <w:rPr>
          <w:lang w:val="sr-Cyrl-RS"/>
        </w:rPr>
        <w:t xml:space="preserve">ше оригиналну вредност </w:t>
      </w:r>
      <m:oMath>
        <m:r>
          <w:rPr>
            <w:rFonts w:ascii="Cambria Math" w:hAnsi="Cambria Math"/>
            <w:lang w:val="sr-Cyrl-RS"/>
          </w:rPr>
          <m:t>S</m:t>
        </m:r>
      </m:oMath>
      <w:r w:rsidR="00A865F7">
        <w:t xml:space="preserve">. </w:t>
      </w:r>
      <w:r w:rsidR="00A865F7">
        <w:rPr>
          <w:lang w:val="sr-Cyrl-RS"/>
        </w:rPr>
        <w:t>Из његове перспективе, са математичке тачке гледишта, свака могућ</w:t>
      </w:r>
      <w:r w:rsidR="008F6A62">
        <w:t>a</w:t>
      </w:r>
      <w:r w:rsidR="00A865F7">
        <w:rPr>
          <w:lang w:val="sr-Cyrl-RS"/>
        </w:rPr>
        <w:t xml:space="preserve"> вредност тајне остаје подједнако вероватна</w:t>
      </w:r>
      <w:r w:rsidR="00284965">
        <w:rPr>
          <w:lang w:val="sr-Cyrl-RS"/>
        </w:rPr>
        <w:t xml:space="preserve"> </w:t>
      </w:r>
      <w:r w:rsidR="00284965" w:rsidRPr="00284965">
        <w:rPr>
          <w:b/>
        </w:rPr>
        <w:t>[12]</w:t>
      </w:r>
      <w:r w:rsidR="00A865F7">
        <w:rPr>
          <w:lang w:val="sr-Cyrl-RS"/>
        </w:rPr>
        <w:t>.</w:t>
      </w:r>
    </w:p>
    <w:p w14:paraId="1F8B7A45" w14:textId="77777777" w:rsidR="008F6A62" w:rsidRDefault="008F6A62" w:rsidP="008F6A62">
      <w:pPr>
        <w:pStyle w:val="Tekst"/>
      </w:pPr>
    </w:p>
    <w:p w14:paraId="44DE7259" w14:textId="77777777" w:rsidR="008F6A62" w:rsidRPr="008F6A62" w:rsidRDefault="008F6A62" w:rsidP="008F6A62">
      <w:pPr>
        <w:pStyle w:val="Tekst"/>
      </w:pP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rsidRPr="008F6A62">
        <w:rPr>
          <w:i/>
        </w:rPr>
        <w:t>Finite Fields</w:t>
      </w:r>
      <w:r w:rsidR="004A234A">
        <w:t>)</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0AF2AC8E" w:rsidR="004A234A" w:rsidRDefault="004A234A" w:rsidP="00673E9F">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m:oMath>
        <m:r>
          <m:rPr>
            <m:scr m:val="double-struck"/>
            <m:sty m:val="p"/>
          </m:rPr>
          <w:rPr>
            <w:rFonts w:ascii="Cambria Math" w:hAnsi="Cambria Math"/>
          </w:rPr>
          <m:t>Zₚ</m:t>
        </m:r>
      </m:oMath>
      <w:r w:rsidR="00025C7A">
        <w:rPr>
          <w:lang w:val="sr-Cyrl-RS"/>
        </w:rPr>
        <w:t xml:space="preserve">, при чему се бира прост број </w:t>
      </w:r>
      <m:oMath>
        <m:r>
          <w:rPr>
            <w:rFonts w:ascii="Cambria Math" w:hAnsi="Cambria Math"/>
            <w:lang w:val="sr-Cyrl-RS"/>
          </w:rPr>
          <m:t>p</m:t>
        </m:r>
      </m:oMath>
      <w:r w:rsidR="00583806">
        <w:rPr>
          <w:lang w:val="sr-Cyrl-RS"/>
        </w:rPr>
        <w:t xml:space="preserve"> који мора би</w:t>
      </w:r>
      <w:r w:rsidR="00025C7A">
        <w:rPr>
          <w:lang w:val="sr-Cyrl-RS"/>
        </w:rPr>
        <w:t>т</w:t>
      </w:r>
      <w:r w:rsidR="00583806">
        <w:rPr>
          <w:lang w:val="sr-Cyrl-RS"/>
        </w:rPr>
        <w:t xml:space="preserve">и већи од укупног броја учесника </w:t>
      </w:r>
      <m:oMath>
        <m:r>
          <w:rPr>
            <w:rFonts w:ascii="Cambria Math" w:hAnsi="Cambria Math"/>
            <w:lang w:val="sr-Cyrl-RS"/>
          </w:rPr>
          <m:t>n</m:t>
        </m:r>
      </m:oMath>
      <w:r w:rsidR="00583806">
        <w:t xml:space="preserve">, </w:t>
      </w:r>
      <w:r w:rsidR="00583806">
        <w:rPr>
          <w:lang w:val="sr-Cyrl-RS"/>
        </w:rPr>
        <w:t xml:space="preserve">али и од саме вредности тајне </w:t>
      </w:r>
      <m:oMath>
        <m:r>
          <w:rPr>
            <w:rFonts w:ascii="Cambria Math" w:hAnsi="Cambria Math"/>
            <w:lang w:val="sr-Cyrl-RS"/>
          </w:rPr>
          <m:t>S</m:t>
        </m:r>
      </m:oMath>
      <w:r w:rsidR="00583806">
        <w:rPr>
          <w:lang w:val="sr-Latn-RS"/>
        </w:rPr>
        <w:t>.</w:t>
      </w:r>
    </w:p>
    <w:p w14:paraId="769FDE7F" w14:textId="33AC8FEA" w:rsidR="00583806" w:rsidRPr="00025C7A"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m:oMath>
        <m:r>
          <w:rPr>
            <w:rFonts w:ascii="Cambria Math" w:hAnsi="Cambria Math"/>
            <w:lang w:val="sr-Cyrl-RS"/>
          </w:rPr>
          <m:t>f(x)</m:t>
        </m:r>
      </m:oMath>
      <w:r w:rsidR="00583806">
        <w:t xml:space="preserve"> </w:t>
      </w:r>
      <w:r w:rsidR="00583806">
        <w:rPr>
          <w:lang w:val="sr-Cyrl-RS"/>
        </w:rPr>
        <w:t xml:space="preserve">чији је степен </w:t>
      </w:r>
      <m:oMath>
        <m:r>
          <w:rPr>
            <w:rFonts w:ascii="Cambria Math" w:hAnsi="Cambria Math"/>
            <w:lang w:val="sr-Cyrl-RS"/>
          </w:rPr>
          <m:t>k-1</m:t>
        </m:r>
      </m:oMath>
      <w:r w:rsidR="00583806">
        <w:t>:</w:t>
      </w:r>
    </w:p>
    <w:p w14:paraId="10DD8390" w14:textId="77777777" w:rsidR="00025C7A" w:rsidRPr="00583806" w:rsidRDefault="00025C7A" w:rsidP="00025C7A">
      <w:pPr>
        <w:pStyle w:val="ListParagraph"/>
        <w:rPr>
          <w:lang w:val="sr-Cyrl-RS"/>
        </w:rPr>
      </w:pPr>
    </w:p>
    <w:p w14:paraId="59EA53D7" w14:textId="344D3455" w:rsidR="00583806" w:rsidRDefault="00025C7A" w:rsidP="00025C7A">
      <w:pPr>
        <w:pStyle w:val="ListParagraph"/>
        <w:jc w:val="center"/>
        <w:rPr>
          <w:rFonts w:eastAsiaTheme="minorEastAsia"/>
          <w:b/>
        </w:rPr>
      </w:pPr>
      <m:oMath>
        <m:r>
          <m:rPr>
            <m:sty m:val="bi"/>
          </m:rPr>
          <w:rPr>
            <w:rFonts w:ascii="Cambria Math" w:hAnsi="Cambria Math"/>
          </w:rPr>
          <m:t>f</m:t>
        </m:r>
        <m:d>
          <m:dPr>
            <m:ctrlPr>
              <w:rPr>
                <w:rFonts w:ascii="Cambria Math" w:hAnsi="Cambria Math"/>
                <w:b/>
                <w:i/>
              </w:rPr>
            </m:ctrlPr>
          </m:dPr>
          <m:e>
            <m:r>
              <m:rPr>
                <m:sty m:val="bi"/>
              </m:rPr>
              <w:rPr>
                <w:rFonts w:ascii="Cambria Math" w:hAnsi="Cambria Math"/>
              </w:rPr>
              <m:t>x</m:t>
            </m:r>
          </m:e>
        </m:d>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m:rPr>
            <m:sty m:val="bi"/>
          </m:rPr>
          <w:rPr>
            <w:rFonts w:ascii="Cambria Math" w:hAnsi="Cambria Math"/>
          </w:rPr>
          <m:t>x+</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2</m:t>
            </m:r>
          </m:sup>
        </m:sSup>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k-1</m:t>
            </m:r>
          </m:sub>
        </m:sSub>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k-1</m:t>
            </m:r>
          </m:sup>
        </m:sSup>
      </m:oMath>
      <w:r>
        <w:rPr>
          <w:rFonts w:eastAsiaTheme="minorEastAsia"/>
          <w:b/>
        </w:rPr>
        <w:tab/>
      </w:r>
      <w:r>
        <w:rPr>
          <w:rFonts w:eastAsiaTheme="minorEastAsia"/>
          <w:b/>
        </w:rPr>
        <w:tab/>
        <w:t xml:space="preserve"> </w:t>
      </w:r>
      <m:oMath>
        <m:r>
          <m:rPr>
            <m:sty m:val="bi"/>
          </m:rPr>
          <w:rPr>
            <w:rFonts w:ascii="Cambria Math" w:eastAsiaTheme="minorEastAsia" w:hAnsi="Cambria Math"/>
          </w:rPr>
          <m:t>(mod p)</m:t>
        </m:r>
      </m:oMath>
    </w:p>
    <w:p w14:paraId="1D0CE742" w14:textId="77777777" w:rsidR="00025C7A" w:rsidRDefault="00025C7A" w:rsidP="00025C7A">
      <w:pPr>
        <w:pStyle w:val="ListParagraph"/>
        <w:jc w:val="center"/>
        <w:rPr>
          <w:b/>
        </w:rPr>
      </w:pPr>
    </w:p>
    <w:p w14:paraId="039EA2A5" w14:textId="2C8AACD0" w:rsidR="00583806" w:rsidRPr="00F56430" w:rsidRDefault="00583806" w:rsidP="00583806">
      <w:pPr>
        <w:pStyle w:val="ListParagraph"/>
      </w:pPr>
      <w:r>
        <w:rPr>
          <w:lang w:val="sr-Cyrl-RS"/>
        </w:rPr>
        <w:t>Суштина се налази у слободном члану полинома који треба да буде једнак самој тајни</w:t>
      </w:r>
      <w:r w:rsidR="00025C7A">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=S</m:t>
        </m:r>
      </m:oMath>
      <w:r>
        <w:t xml:space="preserve">. </w:t>
      </w:r>
      <w:r>
        <w:rPr>
          <w:lang w:val="sr-Cyrl-RS"/>
        </w:rPr>
        <w:t xml:space="preserve">Сви </w:t>
      </w:r>
      <w:r w:rsidR="00025C7A">
        <w:rPr>
          <w:lang w:val="sr-Cyrl-RS"/>
        </w:rPr>
        <w:t>остали коефицијети</w:t>
      </w:r>
      <w:r w:rsidR="00025C7A">
        <w:t xml:space="preserve">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 xml:space="preserve"> )</m:t>
        </m:r>
      </m:oMath>
      <w:r>
        <w:rPr>
          <w:lang w:val="sr-Cyrl-RS"/>
        </w:rPr>
        <w:t xml:space="preserve"> бирају се потпуно насумично из дефинисаног поља</w:t>
      </w:r>
      <w:r w:rsidR="00025C7A">
        <w:t xml:space="preserve"> </w:t>
      </w:r>
      <m:oMath>
        <m:r>
          <m:rPr>
            <m:scr m:val="double-struck"/>
            <m:sty m:val="p"/>
          </m:rPr>
          <w:rPr>
            <w:rFonts w:ascii="Cambria Math" w:hAnsi="Cambria Math"/>
          </w:rPr>
          <m:t>Zₚ</m:t>
        </m:r>
      </m:oMath>
      <w:r>
        <w:rPr>
          <w:lang w:val="sr-Cyrl-RS"/>
        </w:rPr>
        <w:t>.</w:t>
      </w:r>
    </w:p>
    <w:p w14:paraId="0CB415D5" w14:textId="432A5949" w:rsidR="00583806" w:rsidRPr="005211A1" w:rsidRDefault="004A234A" w:rsidP="00EE10E4">
      <w:pPr>
        <w:pStyle w:val="ListParagraph"/>
        <w:numPr>
          <w:ilvl w:val="0"/>
          <w:numId w:val="23"/>
        </w:numPr>
        <w:rPr>
          <w:rFonts w:eastAsiaTheme="minorEastAsia"/>
          <w:lang w:val="sr-Cyrl-RS"/>
        </w:rPr>
      </w:pPr>
      <w:r w:rsidRPr="004A234A">
        <w:rPr>
          <w:b/>
          <w:lang w:val="sr-Cyrl-RS"/>
        </w:rPr>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rsidRPr="00025C7A">
        <w:rPr>
          <w:i/>
        </w:rPr>
        <w:t>shares</w:t>
      </w:r>
      <w:proofErr w:type="gramEnd"/>
      <w:r w:rsidR="00583806">
        <w:t xml:space="preserve">) </w:t>
      </w:r>
      <w:r w:rsidR="00583806">
        <w:rPr>
          <w:lang w:val="sr-Cyrl-RS"/>
        </w:rPr>
        <w:t>добијају се једност</w:t>
      </w:r>
      <w:r w:rsidR="00025C7A">
        <w:t>a</w:t>
      </w:r>
      <w:r w:rsidR="00583806">
        <w:rPr>
          <w:lang w:val="sr-Cyrl-RS"/>
        </w:rPr>
        <w:t>вним израчунавањем овог полинома за различите тачке</w:t>
      </w:r>
      <w:r w:rsidR="00EE10E4">
        <w:t xml:space="preserve"> </w:t>
      </w:r>
      <m:oMath>
        <m:r>
          <w:rPr>
            <w:rFonts w:ascii="Cambria Math" w:hAnsi="Cambria Math"/>
            <w:lang w:val="sr-Cyrl-RS"/>
          </w:rPr>
          <m:t>x≠0</m:t>
        </m:r>
      </m:oMath>
      <w:r w:rsidR="00583806">
        <w:t xml:space="preserve">. </w:t>
      </w:r>
      <w:r w:rsidR="00583806">
        <w:rPr>
          <w:lang w:val="sr-Latn-RS"/>
        </w:rPr>
        <w:t xml:space="preserve"> </w:t>
      </w:r>
      <w:r w:rsidR="00583806">
        <w:rPr>
          <w:lang w:val="sr-Cyrl-RS"/>
        </w:rPr>
        <w:t xml:space="preserve">Сваки учесник </w:t>
      </w:r>
      <m:oMath>
        <m:r>
          <w:rPr>
            <w:rFonts w:ascii="Cambria Math" w:hAnsi="Cambria Math"/>
            <w:lang w:val="sr-Cyrl-RS"/>
          </w:rPr>
          <m:t>i</m:t>
        </m:r>
      </m:oMath>
      <w:r w:rsidR="00583806">
        <w:t xml:space="preserve"> </w:t>
      </w:r>
      <w:r w:rsidR="00583806">
        <w:rPr>
          <w:lang w:val="sr-Latn-RS"/>
        </w:rPr>
        <w:t>(</w:t>
      </w:r>
      <w:r w:rsidR="00583806">
        <w:rPr>
          <w:lang w:val="sr-Cyrl-RS"/>
        </w:rPr>
        <w:t xml:space="preserve">где је </w:t>
      </w:r>
      <m:oMath>
        <m:r>
          <w:rPr>
            <w:rFonts w:ascii="Cambria Math" w:hAnsi="Cambria Math"/>
            <w:lang w:val="sr-Cyrl-RS"/>
          </w:rPr>
          <m:t>i=1, 2, …, n</m:t>
        </m:r>
      </m:oMath>
      <w:r w:rsidR="00583806">
        <w:rPr>
          <w:lang w:val="sr-Cyrl-RS"/>
        </w:rPr>
        <w:t>) добија</w:t>
      </w:r>
      <w:r w:rsidR="00EE10E4">
        <w:rPr>
          <w:lang w:val="sr-Cyrl-RS"/>
        </w:rPr>
        <w:t xml:space="preserve"> свој</w:t>
      </w:r>
      <w:r w:rsidR="00583806">
        <w:rPr>
          <w:lang w:val="sr-Cyrl-RS"/>
        </w:rPr>
        <w:t xml:space="preserve">  јединствени пар координата </w:t>
      </w:r>
      <m:oMath>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r>
          <w:rPr>
            <w:rFonts w:ascii="Cambria Math" w:hAnsi="Cambria Math"/>
            <w:lang w:val="sr-Cyrl-RS"/>
          </w:rPr>
          <m:t xml:space="preserve">, </m:t>
        </m:r>
        <m:sSub>
          <m:sSubPr>
            <m:ctrlPr>
              <w:rPr>
                <w:rFonts w:ascii="Cambria Math" w:hAnsi="Cambria Math"/>
                <w:i/>
                <w:lang w:val="sr-Cyrl-RS"/>
              </w:rPr>
            </m:ctrlPr>
          </m:sSubPr>
          <m:e>
            <m:r>
              <w:rPr>
                <w:rFonts w:ascii="Cambria Math" w:hAnsi="Cambria Math"/>
                <w:lang w:val="sr-Cyrl-RS"/>
              </w:rPr>
              <m:t>y</m:t>
            </m:r>
          </m:e>
          <m:sub>
            <m:r>
              <w:rPr>
                <w:rFonts w:ascii="Cambria Math" w:hAnsi="Cambria Math"/>
                <w:lang w:val="sr-Cyrl-RS"/>
              </w:rPr>
              <m:t>i</m:t>
            </m:r>
          </m:sub>
        </m:sSub>
        <m:r>
          <w:rPr>
            <w:rFonts w:ascii="Cambria Math" w:hAnsi="Cambria Math"/>
            <w:lang w:val="sr-Cyrl-RS"/>
          </w:rPr>
          <m:t>)</m:t>
        </m:r>
      </m:oMath>
      <w:r w:rsidR="00EE10E4">
        <w:rPr>
          <w:rFonts w:eastAsiaTheme="minorEastAsia"/>
        </w:rPr>
        <w:t xml:space="preserve">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7FF9F935"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m:oMath>
        <m:r>
          <w:rPr>
            <w:rFonts w:ascii="Cambria Math" w:eastAsiaTheme="minorEastAsia" w:hAnsi="Cambria Math"/>
            <w:lang w:val="sr-Cyrl-RS"/>
          </w:rPr>
          <m:t>k</m:t>
        </m:r>
      </m:oMath>
      <w:r>
        <w:rPr>
          <w:rFonts w:eastAsiaTheme="minorEastAsia"/>
        </w:rPr>
        <w:t xml:space="preserve"> </w:t>
      </w:r>
      <w:r>
        <w:rPr>
          <w:rFonts w:eastAsiaTheme="minorEastAsia"/>
          <w:lang w:val="sr-Cyrl-RS"/>
        </w:rPr>
        <w:t>учесника. Пошто из математике зна</w:t>
      </w:r>
      <w:r w:rsidR="00EE10E4">
        <w:rPr>
          <w:rFonts w:eastAsiaTheme="minorEastAsia"/>
          <w:lang w:val="sr-Cyrl-RS"/>
        </w:rPr>
        <w:t>м</w:t>
      </w:r>
      <w:r>
        <w:rPr>
          <w:rFonts w:eastAsiaTheme="minorEastAsia"/>
          <w:lang w:val="sr-Cyrl-RS"/>
        </w:rPr>
        <w:t xml:space="preserve">о да је за јединствено одређивање полинома степена </w:t>
      </w:r>
      <m:oMath>
        <m:r>
          <w:rPr>
            <w:rFonts w:ascii="Cambria Math" w:eastAsiaTheme="minorEastAsia" w:hAnsi="Cambria Math"/>
            <w:lang w:val="sr-Cyrl-RS"/>
          </w:rPr>
          <m:t>k-1</m:t>
        </m:r>
      </m:oMath>
      <w:r>
        <w:rPr>
          <w:rFonts w:eastAsiaTheme="minorEastAsia"/>
        </w:rPr>
        <w:t xml:space="preserve"> </w:t>
      </w:r>
      <w:r w:rsidR="000F26F9">
        <w:rPr>
          <w:rFonts w:eastAsiaTheme="minorEastAsia"/>
          <w:lang w:val="sr-Cyrl-RS"/>
        </w:rPr>
        <w:t xml:space="preserve">потребно тачно </w:t>
      </w:r>
      <m:oMath>
        <m:r>
          <w:rPr>
            <w:rFonts w:ascii="Cambria Math" w:eastAsiaTheme="minorEastAsia" w:hAnsi="Cambria Math"/>
            <w:lang w:val="sr-Cyrl-RS"/>
          </w:rPr>
          <m:t>k</m:t>
        </m:r>
      </m:oMath>
      <w:r w:rsidR="000F26F9">
        <w:rPr>
          <w:rFonts w:eastAsiaTheme="minorEastAsia"/>
        </w:rPr>
        <w:t xml:space="preserve"> </w:t>
      </w:r>
      <w:r w:rsidR="000F26F9">
        <w:rPr>
          <w:rFonts w:eastAsiaTheme="minorEastAsia"/>
          <w:lang w:val="sr-Cyrl-RS"/>
        </w:rPr>
        <w:t xml:space="preserve">тачака, учесници примењују Лагранжову интерполацију да би </w:t>
      </w:r>
      <w:r w:rsidR="00EE10E4">
        <w:t>„</w:t>
      </w:r>
      <w:r w:rsidR="00EE10E4">
        <w:rPr>
          <w:lang w:val="sr-Cyrl-RS"/>
        </w:rPr>
        <w:t>обновили</w:t>
      </w:r>
      <w:r w:rsidR="00EE10E4">
        <w:t xml:space="preserve">” </w:t>
      </w:r>
      <w:r w:rsidR="000F26F9">
        <w:rPr>
          <w:rFonts w:eastAsiaTheme="minorEastAsia"/>
          <w:lang w:val="sr-Cyrl-RS"/>
        </w:rPr>
        <w:t xml:space="preserve">полином </w:t>
      </w:r>
      <m:oMath>
        <m:r>
          <w:rPr>
            <w:rFonts w:ascii="Cambria Math" w:eastAsiaTheme="minorEastAsia" w:hAnsi="Cambria Math"/>
            <w:lang w:val="sr-Cyrl-RS"/>
          </w:rPr>
          <m:t>f</m:t>
        </m:r>
        <m:d>
          <m:dPr>
            <m:ctrlPr>
              <w:rPr>
                <w:rFonts w:ascii="Cambria Math" w:eastAsiaTheme="minorEastAsia" w:hAnsi="Cambria Math"/>
                <w:i/>
                <w:lang w:val="sr-Cyrl-RS"/>
              </w:rPr>
            </m:ctrlPr>
          </m:dPr>
          <m:e>
            <m:r>
              <w:rPr>
                <w:rFonts w:ascii="Cambria Math" w:eastAsiaTheme="minorEastAsia" w:hAnsi="Cambria Math"/>
                <w:lang w:val="sr-Cyrl-RS"/>
              </w:rPr>
              <m:t>x</m:t>
            </m:r>
          </m:e>
        </m:d>
      </m:oMath>
      <w:r w:rsidR="00284965">
        <w:rPr>
          <w:rFonts w:eastAsiaTheme="minorEastAsia"/>
        </w:rPr>
        <w:t xml:space="preserve"> </w:t>
      </w:r>
      <w:r w:rsidR="00284965">
        <w:rPr>
          <w:b/>
        </w:rPr>
        <w:t>[12</w:t>
      </w:r>
      <w:r w:rsidR="00284965" w:rsidRPr="00284965">
        <w:rPr>
          <w:b/>
        </w:rPr>
        <w:t>]</w:t>
      </w:r>
      <w:r w:rsidR="000F26F9">
        <w:rPr>
          <w:rFonts w:eastAsiaTheme="minorEastAsia"/>
        </w:rPr>
        <w:t xml:space="preserve">. </w:t>
      </w:r>
      <w:r w:rsidR="000F26F9">
        <w:rPr>
          <w:rFonts w:eastAsiaTheme="minorEastAsia"/>
          <w:lang w:val="sr-Cyrl-RS"/>
        </w:rPr>
        <w:t xml:space="preserve">Када то ураде, довољно је де израчунају његову вредност у тачки нула </w:t>
      </w:r>
      <w:r w:rsidR="00EE10E4">
        <w:rPr>
          <w:rFonts w:eastAsiaTheme="minorEastAsia"/>
        </w:rPr>
        <w:t xml:space="preserve"> </w:t>
      </w:r>
      <m:oMath>
        <m:r>
          <w:rPr>
            <w:rFonts w:ascii="Cambria Math" w:eastAsiaTheme="minorEastAsia" w:hAnsi="Cambria Math"/>
          </w:rPr>
          <m:t>f(0)</m:t>
        </m:r>
      </m:oMath>
      <w:r w:rsidR="000F26F9">
        <w:rPr>
          <w:rFonts w:eastAsiaTheme="minorEastAsia"/>
          <w:lang w:val="sr-Cyrl-RS"/>
        </w:rPr>
        <w:t xml:space="preserve"> и оригинална тајна</w:t>
      </w:r>
      <w:r w:rsidR="00EE10E4">
        <w:rPr>
          <w:rFonts w:eastAsiaTheme="minorEastAsia"/>
        </w:rPr>
        <w:t xml:space="preserve"> </w:t>
      </w:r>
      <w:r w:rsidR="000F26F9">
        <w:rPr>
          <w:rFonts w:eastAsiaTheme="minorEastAsia"/>
          <w:lang w:val="sr-Cyrl-RS"/>
        </w:rPr>
        <w:t xml:space="preserve"> </w:t>
      </w:r>
      <m:oMath>
        <m:r>
          <w:rPr>
            <w:rFonts w:ascii="Cambria Math" w:eastAsiaTheme="minorEastAsia" w:hAnsi="Cambria Math"/>
            <w:lang w:val="sr-Cyrl-RS"/>
          </w:rPr>
          <m:t>S</m:t>
        </m:r>
      </m:oMath>
      <w:r w:rsidR="000F26F9">
        <w:rPr>
          <w:rFonts w:eastAsiaTheme="minorEastAsia"/>
        </w:rPr>
        <w:t xml:space="preserve"> </w:t>
      </w:r>
      <w:r w:rsidR="000F26F9">
        <w:rPr>
          <w:rFonts w:eastAsiaTheme="minorEastAsia"/>
          <w:lang w:val="sr-Cyrl-RS"/>
        </w:rPr>
        <w:t>је поново ту.</w:t>
      </w:r>
    </w:p>
    <w:p w14:paraId="71142B0D" w14:textId="509D0724" w:rsidR="000F26F9" w:rsidRPr="000F26F9" w:rsidRDefault="000F26F9" w:rsidP="000F26F9">
      <w:pPr>
        <w:rPr>
          <w:lang w:val="sr-Cyrl-RS"/>
        </w:rPr>
      </w:pPr>
      <w:r>
        <w:rPr>
          <w:lang w:val="sr-Cyrl-RS"/>
        </w:rPr>
        <w:t xml:space="preserve">Захваљујући оваквој архитектури </w:t>
      </w:r>
      <w:r w:rsidRPr="00EE10E4">
        <w:rPr>
          <w:i/>
        </w:rPr>
        <w:t>MPC</w:t>
      </w:r>
      <w:r>
        <w:t xml:space="preserve"> </w:t>
      </w:r>
      <w:r>
        <w:rPr>
          <w:lang w:val="sr-Cyrl-RS"/>
        </w:rPr>
        <w:t>протокола и Шамирове</w:t>
      </w:r>
      <w:r w:rsidR="00EE10E4">
        <w:rPr>
          <w:lang w:val="sr-Cyrl-RS"/>
        </w:rPr>
        <w:t xml:space="preserve"> подле тајне, чак и уколико нап</w:t>
      </w:r>
      <w:r>
        <w:rPr>
          <w:lang w:val="sr-Cyrl-RS"/>
        </w:rPr>
        <w:t>а</w:t>
      </w:r>
      <w:r w:rsidR="00EE10E4">
        <w:rPr>
          <w:lang w:val="sr-Cyrl-RS"/>
        </w:rPr>
        <w:t>да</w:t>
      </w:r>
      <w:r>
        <w:rPr>
          <w:lang w:val="sr-Cyrl-RS"/>
        </w:rPr>
        <w:t>ч комрпомитује одређени број сервера</w:t>
      </w:r>
      <w:r>
        <w:t xml:space="preserve">, </w:t>
      </w:r>
      <w:r>
        <w:rPr>
          <w:lang w:val="sr-Cyrl-RS"/>
        </w:rPr>
        <w:t xml:space="preserve">све док не достигне праг </w:t>
      </w:r>
      <m:oMath>
        <m:r>
          <w:rPr>
            <w:rFonts w:ascii="Cambria Math" w:hAnsi="Cambria Math"/>
            <w:lang w:val="sr-Cyrl-RS"/>
          </w:rPr>
          <m:t>k</m:t>
        </m:r>
      </m:oMath>
      <w:r>
        <w:rPr>
          <w:lang w:val="sr-Cyrl-RS"/>
        </w:rPr>
        <w:t>, он не поседује ништа друго до скупа бескорисних података, насумичних борјева који му не омогућавају да ишта</w:t>
      </w:r>
      <w:r w:rsidR="00EE10E4">
        <w:rPr>
          <w:lang w:val="sr-Latn-RS"/>
        </w:rPr>
        <w:t xml:space="preserve"> </w:t>
      </w:r>
      <w:r w:rsidR="00EE10E4">
        <w:rPr>
          <w:lang w:val="sr-Cyrl-RS"/>
        </w:rPr>
        <w:t>корисно</w:t>
      </w:r>
      <w:r>
        <w:rPr>
          <w:lang w:val="sr-Cyrl-RS"/>
        </w:rPr>
        <w:t xml:space="preserve"> открије о подацима крајњих корисника.</w:t>
      </w:r>
    </w:p>
    <w:p w14:paraId="59AB83DD" w14:textId="1185899B" w:rsidR="00ED6F22" w:rsidRDefault="00284965" w:rsidP="00284965">
      <w:pPr>
        <w:pStyle w:val="Heading3"/>
        <w:numPr>
          <w:ilvl w:val="2"/>
          <w:numId w:val="19"/>
        </w:numPr>
      </w:pPr>
      <w:r>
        <w:t xml:space="preserve">Рачунање на подељеним тајнама – </w:t>
      </w:r>
      <w:r w:rsidRPr="00284965">
        <w:rPr>
          <w:i/>
          <w:lang w:val="en-US"/>
        </w:rPr>
        <w:t>MPC</w:t>
      </w:r>
      <w:r>
        <w:rPr>
          <w:lang w:val="en-US"/>
        </w:rPr>
        <w:t xml:space="preserve"> </w:t>
      </w:r>
      <w:r>
        <w:t>операције</w:t>
      </w:r>
    </w:p>
    <w:p w14:paraId="783B2EF6" w14:textId="229D217D" w:rsidR="00284965" w:rsidRDefault="00491EDD" w:rsidP="00284965">
      <w:pPr>
        <w:rPr>
          <w:lang w:val="sr-Cyrl-RS"/>
        </w:rPr>
      </w:pPr>
      <w:r>
        <w:rPr>
          <w:lang w:val="sr-Cyrl-RS"/>
        </w:rPr>
        <w:lastRenderedPageBreak/>
        <w:t xml:space="preserve">Дељење тајне, само по себи, представља искључиво механизам за сигурно дистрибуирање и складиштење податкак. Међутим, права снага </w:t>
      </w:r>
      <w:r>
        <w:t xml:space="preserve">MPC </w:t>
      </w:r>
      <w:r>
        <w:rPr>
          <w:lang w:val="sr-Cyrl-RS"/>
        </w:rPr>
        <w:t xml:space="preserve">портокола лежи у могучности да се над тим подацима извршавају математичке опреације без њихове претходне реконструкције у оригиналан облик. Ослањајући се на фундаментални рад Бен-Ора, Голдвасерове и Вигдесона (позна као </w:t>
      </w:r>
      <w:r>
        <w:t xml:space="preserve">BGW </w:t>
      </w:r>
      <w:r>
        <w:rPr>
          <w:lang w:val="sr-Cyrl-RS"/>
        </w:rPr>
        <w:t xml:space="preserve">протокол) </w:t>
      </w:r>
      <w:r w:rsidRPr="00333BAE">
        <w:rPr>
          <w:b/>
        </w:rPr>
        <w:t>[</w:t>
      </w:r>
      <w:r w:rsidR="009C6733">
        <w:rPr>
          <w:b/>
        </w:rPr>
        <w:t>26</w:t>
      </w:r>
      <w:r w:rsidRPr="00333BAE">
        <w:rPr>
          <w:b/>
        </w:rPr>
        <w:t>]</w:t>
      </w:r>
      <w:r>
        <w:t xml:space="preserve">, </w:t>
      </w:r>
      <w:r>
        <w:rPr>
          <w:lang w:val="sr-Cyrl-RS"/>
        </w:rPr>
        <w:t xml:space="preserve">математички </w:t>
      </w:r>
      <w:r w:rsidR="00333BAE">
        <w:rPr>
          <w:lang w:val="sr-Cyrl-RS"/>
        </w:rPr>
        <w:t>је доказано да се свака рачунарска фунцкија може представити као аритметичко коло састављено од операција сабирања и множења над коначним пољима.</w:t>
      </w:r>
    </w:p>
    <w:p w14:paraId="37669A55" w14:textId="6FD27E63" w:rsidR="00952357" w:rsidRPr="002D19E9" w:rsidRDefault="00333BAE" w:rsidP="002D19E9">
      <w:r>
        <w:rPr>
          <w:lang w:val="sr-Cyrl-RS"/>
        </w:rPr>
        <w:t xml:space="preserve">Да би </w:t>
      </w:r>
      <w:r w:rsidRPr="00406E12">
        <w:rPr>
          <w:i/>
        </w:rPr>
        <w:t>MPC</w:t>
      </w:r>
      <w:r>
        <w:t xml:space="preserve"> </w:t>
      </w:r>
      <w:r>
        <w:rPr>
          <w:lang w:val="sr-Cyrl-RS"/>
        </w:rPr>
        <w:t>систем фунцкионисао, мрежни чворови (сервери) морају бити у стању да извршавају ове две основне операције над</w:t>
      </w:r>
      <w:r w:rsidR="002D19E9">
        <w:rPr>
          <w:lang w:val="sr-Cyrl-RS"/>
        </w:rPr>
        <w:t xml:space="preserve"> деловима тајне које посетдују:</w:t>
      </w:r>
    </w:p>
    <w:p w14:paraId="61999EC6" w14:textId="603D6C32" w:rsidR="00333BAE" w:rsidRPr="00952357" w:rsidRDefault="00333BAE" w:rsidP="00333BAE">
      <w:pPr>
        <w:pStyle w:val="ListParagraph"/>
        <w:numPr>
          <w:ilvl w:val="0"/>
          <w:numId w:val="27"/>
        </w:numPr>
        <w:rPr>
          <w:lang w:val="sr-Cyrl-RS"/>
        </w:rPr>
      </w:pPr>
      <w:r w:rsidRPr="00333BAE">
        <w:rPr>
          <w:b/>
          <w:lang w:val="sr-Cyrl-RS"/>
        </w:rPr>
        <w:t>Линеарне операције</w:t>
      </w:r>
      <w:r w:rsidRPr="00333BAE">
        <w:rPr>
          <w:lang w:val="sr-Cyrl-RS"/>
        </w:rPr>
        <w:t xml:space="preserve"> (Сабирање и множење константом)</w:t>
      </w:r>
      <w:r>
        <w:rPr>
          <w:lang w:val="sr-Cyrl-RS"/>
        </w:rPr>
        <w:t xml:space="preserve">: </w:t>
      </w:r>
      <w:r w:rsidRPr="00333BAE">
        <w:rPr>
          <w:lang w:val="sr-Cyrl-RS"/>
        </w:rPr>
        <w:t>Операција</w:t>
      </w:r>
      <w:r>
        <w:rPr>
          <w:lang w:val="sr-Cyrl-RS"/>
        </w:rPr>
        <w:t xml:space="preserve"> сабирања у Шамировој шеми поседује својсто адитивног хомоморфизма </w:t>
      </w:r>
      <w:r w:rsidRPr="00333BAE">
        <w:rPr>
          <w:b/>
        </w:rPr>
        <w:t>[</w:t>
      </w:r>
      <w:r w:rsidR="009C6733">
        <w:rPr>
          <w:b/>
        </w:rPr>
        <w:t>27</w:t>
      </w:r>
      <w:r w:rsidRPr="00333BAE">
        <w:rPr>
          <w:b/>
        </w:rPr>
        <w:t>]</w:t>
      </w:r>
      <w:r>
        <w:t xml:space="preserve">. </w:t>
      </w:r>
      <w:r>
        <w:rPr>
          <w:lang w:val="sr-Cyrl-RS"/>
        </w:rPr>
        <w:t xml:space="preserve">То значи да сервери могу потпуно локално да саберу своје делове тајне, без икакве међусобне мрежне комуникације. Уколико чвор поседује део </w:t>
      </w:r>
      <m:oMath>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oMath>
      <w:r>
        <w:rPr>
          <w:rFonts w:eastAsiaTheme="minorEastAsia"/>
        </w:rPr>
        <w:t xml:space="preserve"> </w:t>
      </w:r>
      <w:r>
        <w:rPr>
          <w:rFonts w:eastAsiaTheme="minorEastAsia"/>
          <w:lang w:val="sr-Cyrl-RS"/>
        </w:rPr>
        <w:t xml:space="preserve">који припада тајни </w:t>
      </w:r>
      <m:oMath>
        <m:r>
          <w:rPr>
            <w:rFonts w:ascii="Cambria Math" w:eastAsiaTheme="minorEastAsia" w:hAnsi="Cambria Math"/>
            <w:lang w:val="sr-Cyrl-RS"/>
          </w:rPr>
          <m:t>X</m:t>
        </m:r>
      </m:oMath>
      <w:r>
        <w:rPr>
          <w:rFonts w:eastAsiaTheme="minorEastAsia"/>
        </w:rPr>
        <w:t xml:space="preserve">, </w:t>
      </w:r>
      <w:r>
        <w:rPr>
          <w:rFonts w:eastAsiaTheme="minorEastAsia"/>
          <w:lang w:val="sr-Cyrl-RS"/>
        </w:rPr>
        <w:t xml:space="preserve">и део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952357">
        <w:rPr>
          <w:rFonts w:eastAsiaTheme="minorEastAsia"/>
          <w:lang w:val="sr-Latn-RS"/>
        </w:rPr>
        <w:t xml:space="preserve"> </w:t>
      </w:r>
      <w:r w:rsidR="00952357">
        <w:rPr>
          <w:rFonts w:eastAsiaTheme="minorEastAsia"/>
          <w:lang w:val="sr-Cyrl-RS"/>
        </w:rPr>
        <w:t xml:space="preserve">који припада тајни </w:t>
      </w:r>
      <m:oMath>
        <m:r>
          <w:rPr>
            <w:rFonts w:ascii="Cambria Math" w:eastAsiaTheme="minorEastAsia" w:hAnsi="Cambria Math"/>
            <w:lang w:val="sr-Cyrl-RS"/>
          </w:rPr>
          <m:t>Y</m:t>
        </m:r>
      </m:oMath>
      <w:r w:rsidR="00952357">
        <w:rPr>
          <w:rFonts w:eastAsiaTheme="minorEastAsia"/>
          <w:lang w:val="sr-Cyrl-RS"/>
        </w:rPr>
        <w:t xml:space="preserve">, њихов збир </w:t>
      </w:r>
      <m:oMath>
        <m:sSub>
          <m:sSubPr>
            <m:ctrlPr>
              <w:rPr>
                <w:rFonts w:ascii="Cambria Math" w:eastAsiaTheme="minorEastAsia" w:hAnsi="Cambria Math"/>
                <w:i/>
                <w:lang w:val="sr-Cyrl-RS"/>
              </w:rPr>
            </m:ctrlPr>
          </m:sSubPr>
          <m:e>
            <m:r>
              <w:rPr>
                <w:rFonts w:ascii="Cambria Math" w:eastAsiaTheme="minorEastAsia" w:hAnsi="Cambria Math"/>
                <w:lang w:val="sr-Cyrl-RS"/>
              </w:rPr>
              <m:t>z</m:t>
            </m:r>
          </m:e>
          <m:sub>
            <m:r>
              <w:rPr>
                <w:rFonts w:ascii="Cambria Math" w:eastAsiaTheme="minorEastAsia" w:hAnsi="Cambria Math"/>
                <w:lang w:val="sr-Cyrl-RS"/>
              </w:rPr>
              <m:t>i</m:t>
            </m:r>
          </m:sub>
        </m:sSub>
        <m:r>
          <w:rPr>
            <w:rFonts w:ascii="Cambria Math" w:eastAsiaTheme="minorEastAsia" w:hAnsi="Cambria Math"/>
            <w:lang w:val="sr-Cyrl-RS"/>
          </w:rPr>
          <m:t>=</m:t>
        </m:r>
        <m:sSub>
          <m:sSubPr>
            <m:ctrlPr>
              <w:rPr>
                <w:rFonts w:ascii="Cambria Math" w:eastAsiaTheme="minorEastAsia" w:hAnsi="Cambria Math"/>
                <w:i/>
                <w:lang w:val="sr-Cyrl-RS"/>
              </w:rPr>
            </m:ctrlPr>
          </m:sSubPr>
          <m:e>
            <m:r>
              <w:rPr>
                <w:rFonts w:ascii="Cambria Math" w:eastAsiaTheme="minorEastAsia" w:hAnsi="Cambria Math"/>
                <w:lang w:val="sr-Cyrl-RS"/>
              </w:rPr>
              <m:t>x</m:t>
            </m:r>
          </m:e>
          <m:sub>
            <m:r>
              <w:rPr>
                <w:rFonts w:ascii="Cambria Math" w:eastAsiaTheme="minorEastAsia" w:hAnsi="Cambria Math"/>
                <w:lang w:val="sr-Cyrl-RS"/>
              </w:rPr>
              <m:t>i</m:t>
            </m:r>
          </m:sub>
        </m:sSub>
        <m:r>
          <w:rPr>
            <w:rFonts w:ascii="Cambria Math" w:eastAsiaTheme="minorEastAsia" w:hAnsi="Cambria Math"/>
            <w:lang w:val="sr-Cyrl-RS"/>
          </w:rPr>
          <m:t>+</m:t>
        </m:r>
        <m:sSub>
          <m:sSubPr>
            <m:ctrlPr>
              <w:rPr>
                <w:rFonts w:ascii="Cambria Math" w:eastAsiaTheme="minorEastAsia" w:hAnsi="Cambria Math"/>
                <w:i/>
                <w:lang w:val="sr-Cyrl-RS"/>
              </w:rPr>
            </m:ctrlPr>
          </m:sSubPr>
          <m:e>
            <m:r>
              <w:rPr>
                <w:rFonts w:ascii="Cambria Math" w:eastAsiaTheme="minorEastAsia" w:hAnsi="Cambria Math"/>
                <w:lang w:val="sr-Cyrl-RS"/>
              </w:rPr>
              <m:t>y</m:t>
            </m:r>
          </m:e>
          <m:sub>
            <m:r>
              <w:rPr>
                <w:rFonts w:ascii="Cambria Math" w:eastAsiaTheme="minorEastAsia" w:hAnsi="Cambria Math"/>
                <w:lang w:val="sr-Cyrl-RS"/>
              </w:rPr>
              <m:t>i</m:t>
            </m:r>
          </m:sub>
        </m:sSub>
      </m:oMath>
      <w:r w:rsidR="00952357">
        <w:rPr>
          <w:rFonts w:eastAsiaTheme="minorEastAsia"/>
        </w:rPr>
        <w:t xml:space="preserve"> </w:t>
      </w:r>
      <w:r w:rsidR="00952357">
        <w:rPr>
          <w:rFonts w:eastAsiaTheme="minorEastAsia"/>
          <w:lang w:val="sr-Cyrl-RS"/>
        </w:rPr>
        <w:t xml:space="preserve">ће аутоматски представљати валидан део нове тајне </w:t>
      </w:r>
      <w:r w:rsidR="00952357">
        <w:rPr>
          <w:rFonts w:eastAsiaTheme="minorEastAsia"/>
        </w:rPr>
        <w:t xml:space="preserve"> </w:t>
      </w:r>
      <m:oMath>
        <m:r>
          <w:rPr>
            <w:rFonts w:ascii="Cambria Math" w:eastAsiaTheme="minorEastAsia" w:hAnsi="Cambria Math"/>
          </w:rPr>
          <m:t>Z= X+Y</m:t>
        </m:r>
      </m:oMath>
      <w:r w:rsidR="00952357">
        <w:rPr>
          <w:rFonts w:eastAsiaTheme="minorEastAsia"/>
        </w:rPr>
        <w:t xml:space="preserve">. </w:t>
      </w:r>
      <w:r w:rsidR="00952357">
        <w:rPr>
          <w:rFonts w:eastAsiaTheme="minorEastAsia"/>
          <w:lang w:val="sr-Cyrl-RS"/>
        </w:rPr>
        <w:t>У контексту дистрибуираних система паметних мрежа, ово омогућава агрегаторима да једноставним сабирањем делова пристиглих од различитог бројила израчунају укупну суму потрошње при чему је мрежно кашњење за ову операцију практично занемарљиво.</w:t>
      </w:r>
    </w:p>
    <w:p w14:paraId="1F7CA07B" w14:textId="77777777" w:rsidR="00952357" w:rsidRPr="00333BAE" w:rsidRDefault="00952357" w:rsidP="00952357">
      <w:pPr>
        <w:pStyle w:val="ListParagraph"/>
        <w:ind w:left="648"/>
        <w:rPr>
          <w:lang w:val="sr-Cyrl-RS"/>
        </w:rPr>
      </w:pPr>
    </w:p>
    <w:p w14:paraId="461B46EC" w14:textId="25E71CAC" w:rsidR="00952357" w:rsidRPr="00285A15" w:rsidRDefault="00952357" w:rsidP="00952357">
      <w:pPr>
        <w:pStyle w:val="ListParagraph"/>
        <w:numPr>
          <w:ilvl w:val="0"/>
          <w:numId w:val="27"/>
        </w:numPr>
        <w:rPr>
          <w:lang w:val="sr-Cyrl-RS"/>
        </w:rPr>
      </w:pPr>
      <w:r>
        <w:rPr>
          <w:b/>
          <w:lang w:val="sr-Cyrl-RS"/>
        </w:rPr>
        <w:t>Нелинеарне</w:t>
      </w:r>
      <w:r w:rsidRPr="00333BAE">
        <w:rPr>
          <w:b/>
          <w:lang w:val="sr-Cyrl-RS"/>
        </w:rPr>
        <w:t xml:space="preserve"> операције</w:t>
      </w:r>
      <w:r w:rsidRPr="00333BAE">
        <w:rPr>
          <w:lang w:val="sr-Cyrl-RS"/>
        </w:rPr>
        <w:t xml:space="preserve"> (</w:t>
      </w:r>
      <w:r>
        <w:rPr>
          <w:lang w:val="sr-Cyrl-RS"/>
        </w:rPr>
        <w:t>Множење две тајне</w:t>
      </w:r>
      <w:r w:rsidRPr="00333BAE">
        <w:rPr>
          <w:lang w:val="sr-Cyrl-RS"/>
        </w:rPr>
        <w:t>)</w:t>
      </w:r>
      <w:r>
        <w:rPr>
          <w:lang w:val="sr-Cyrl-RS"/>
        </w:rPr>
        <w:t xml:space="preserve">: За разлику од сабирања, операција множења две независне тајне вредности је знатно комплекснија. Уколико би сервери извршили </w:t>
      </w:r>
      <w:r w:rsidR="00285A15">
        <w:rPr>
          <w:lang w:val="sr-Cyrl-RS"/>
        </w:rPr>
        <w:t xml:space="preserve">само локално множење својих делова </w:t>
      </w:r>
      <m:oMath>
        <m:d>
          <m:dPr>
            <m:ctrlPr>
              <w:rPr>
                <w:rFonts w:ascii="Cambria Math" w:hAnsi="Cambria Math"/>
                <w:i/>
                <w:lang w:val="sr-Cyrl-RS"/>
              </w:rPr>
            </m:ctrlPr>
          </m:dPr>
          <m:e>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y</m:t>
                </m:r>
              </m:e>
              <m:sub>
                <m:r>
                  <w:rPr>
                    <w:rFonts w:ascii="Cambria Math" w:hAnsi="Cambria Math"/>
                    <w:lang w:val="sr-Cyrl-RS"/>
                  </w:rPr>
                  <m:t>i</m:t>
                </m:r>
              </m:sub>
            </m:sSub>
          </m:e>
        </m:d>
      </m:oMath>
      <w:r w:rsidR="00285A15">
        <w:t xml:space="preserve">, </w:t>
      </w:r>
      <w:r w:rsidR="00285A15">
        <w:rPr>
          <w:lang w:val="sr-Cyrl-RS"/>
        </w:rPr>
        <w:t xml:space="preserve">резултујући полином би удвостручио свој степен са </w:t>
      </w:r>
      <m:oMath>
        <m:r>
          <w:rPr>
            <w:rFonts w:ascii="Cambria Math" w:hAnsi="Cambria Math"/>
            <w:lang w:val="sr-Cyrl-RS"/>
          </w:rPr>
          <m:t>k-1</m:t>
        </m:r>
      </m:oMath>
      <w:r w:rsidR="00285A15">
        <w:rPr>
          <w:rFonts w:eastAsiaTheme="minorEastAsia"/>
        </w:rPr>
        <w:t xml:space="preserve"> </w:t>
      </w:r>
      <w:r w:rsidR="00285A15">
        <w:rPr>
          <w:rFonts w:eastAsiaTheme="minorEastAsia"/>
          <w:lang w:val="sr-Latn-RS"/>
        </w:rPr>
        <w:t xml:space="preserve"> </w:t>
      </w:r>
      <w:r w:rsidR="00285A15">
        <w:rPr>
          <w:rFonts w:eastAsiaTheme="minorEastAsia"/>
          <w:lang w:val="sr-Cyrl-RS"/>
        </w:rPr>
        <w:t xml:space="preserve">на </w:t>
      </w:r>
      <m:oMath>
        <m:r>
          <w:rPr>
            <w:rFonts w:ascii="Cambria Math" w:eastAsiaTheme="minorEastAsia" w:hAnsi="Cambria Math"/>
            <w:lang w:val="sr-Cyrl-RS"/>
          </w:rPr>
          <m:t>2k-2</m:t>
        </m:r>
      </m:oMath>
      <w:r w:rsidR="00285A15">
        <w:rPr>
          <w:rFonts w:eastAsiaTheme="minorEastAsia"/>
        </w:rPr>
        <w:t xml:space="preserve"> </w:t>
      </w:r>
      <w:r w:rsidR="00285A15" w:rsidRPr="00285A15">
        <w:rPr>
          <w:rFonts w:eastAsiaTheme="minorEastAsia"/>
          <w:b/>
        </w:rPr>
        <w:t>[</w:t>
      </w:r>
      <w:r w:rsidR="009C6733">
        <w:rPr>
          <w:rFonts w:eastAsiaTheme="minorEastAsia"/>
          <w:b/>
        </w:rPr>
        <w:t>26</w:t>
      </w:r>
      <w:r w:rsidR="00285A15" w:rsidRPr="00285A15">
        <w:rPr>
          <w:rFonts w:eastAsiaTheme="minorEastAsia"/>
          <w:b/>
        </w:rPr>
        <w:t>]</w:t>
      </w:r>
      <w:r w:rsidR="00285A15">
        <w:rPr>
          <w:rFonts w:eastAsiaTheme="minorEastAsia"/>
        </w:rPr>
        <w:t xml:space="preserve">. </w:t>
      </w:r>
      <w:r w:rsidR="00285A15">
        <w:rPr>
          <w:rFonts w:eastAsiaTheme="minorEastAsia"/>
          <w:lang w:val="sr-Cyrl-RS"/>
        </w:rPr>
        <w:t>Ово нарушава почетни праг реконструкције, чиме систем постаје неупотребљив јер би за дешифровање резултата био потребан већи број сервера од оног који је предвиђен самим протоколом.</w:t>
      </w:r>
    </w:p>
    <w:p w14:paraId="63058F6A" w14:textId="7F0E8EF7" w:rsidR="00285A15" w:rsidRPr="00285A15" w:rsidRDefault="00285A15" w:rsidP="00285A15">
      <w:r>
        <w:rPr>
          <w:lang w:val="sr-Cyrl-RS"/>
        </w:rPr>
        <w:t xml:space="preserve">Да би се овај проблем превазишао, операција множења захтева интерактивни приступ. Сервери морају извршити додатне рунде међусобне комуникације ради редукције степена полинома и поновне рандомизације делова, а притом не открију своје међурезултате. Управо ова потреба за интезивном мрежном разменом података током множења дуго представља главно </w:t>
      </w:r>
      <w:r>
        <w:t>„</w:t>
      </w:r>
      <w:r>
        <w:rPr>
          <w:lang w:val="sr-Cyrl-RS"/>
        </w:rPr>
        <w:t>уско грло</w:t>
      </w:r>
      <w:r>
        <w:t>”</w:t>
      </w:r>
      <w:r>
        <w:rPr>
          <w:lang w:val="sr-Cyrl-RS"/>
        </w:rPr>
        <w:t xml:space="preserve"> (енгл.</w:t>
      </w:r>
      <w:r>
        <w:t xml:space="preserve"> </w:t>
      </w:r>
      <w:proofErr w:type="gramStart"/>
      <w:r w:rsidRPr="00285A15">
        <w:rPr>
          <w:i/>
        </w:rPr>
        <w:t>bottleneck</w:t>
      </w:r>
      <w:proofErr w:type="gramEnd"/>
      <w:r>
        <w:t xml:space="preserve">)  </w:t>
      </w:r>
      <w:r>
        <w:rPr>
          <w:lang w:val="sr-Cyrl-RS"/>
        </w:rPr>
        <w:t xml:space="preserve">за масовну примену </w:t>
      </w:r>
      <w:r w:rsidRPr="00285A15">
        <w:rPr>
          <w:i/>
        </w:rPr>
        <w:t>MPC</w:t>
      </w:r>
      <w:r>
        <w:t xml:space="preserve"> </w:t>
      </w:r>
      <w:r>
        <w:rPr>
          <w:lang w:val="sr-Cyrl-RS"/>
        </w:rPr>
        <w:t xml:space="preserve">протокола. Овај изазов довео је до развоја напредних радних оквира, попут оних кој икористе рандомизацију кола (енгл. </w:t>
      </w:r>
      <w:proofErr w:type="gramStart"/>
      <w:r w:rsidRPr="00406E12">
        <w:rPr>
          <w:i/>
        </w:rPr>
        <w:t>cirtuit</w:t>
      </w:r>
      <w:proofErr w:type="gramEnd"/>
      <w:r w:rsidRPr="00406E12">
        <w:rPr>
          <w:i/>
        </w:rPr>
        <w:t xml:space="preserve"> randomization</w:t>
      </w:r>
      <w:r>
        <w:rPr>
          <w:lang w:val="sr-Cyrl-RS"/>
        </w:rPr>
        <w:t>)</w:t>
      </w:r>
      <w:r>
        <w:rPr>
          <w:lang w:val="sr-Latn-RS"/>
        </w:rPr>
        <w:t xml:space="preserve">, </w:t>
      </w:r>
      <w:r>
        <w:rPr>
          <w:lang w:val="sr-Cyrl-RS"/>
        </w:rPr>
        <w:t xml:space="preserve">који овај процес оптимизују раздвајањем на припремну (енгл. </w:t>
      </w:r>
      <w:r w:rsidRPr="00285A15">
        <w:rPr>
          <w:i/>
          <w:lang w:val="sr-Cyrl-RS"/>
        </w:rPr>
        <w:t>о</w:t>
      </w:r>
      <w:r w:rsidRPr="00285A15">
        <w:rPr>
          <w:i/>
        </w:rPr>
        <w:t>ffline</w:t>
      </w:r>
      <w:r>
        <w:t xml:space="preserve">) </w:t>
      </w:r>
      <w:r>
        <w:rPr>
          <w:lang w:val="sr-Cyrl-RS"/>
        </w:rPr>
        <w:t xml:space="preserve">и извршну (енгл. </w:t>
      </w:r>
      <w:r w:rsidRPr="00285A15">
        <w:rPr>
          <w:i/>
        </w:rPr>
        <w:t>online</w:t>
      </w:r>
      <w:r>
        <w:t xml:space="preserve">) </w:t>
      </w:r>
      <w:r>
        <w:rPr>
          <w:lang w:val="sr-Cyrl-RS"/>
        </w:rPr>
        <w:t xml:space="preserve">фазу </w:t>
      </w:r>
      <w:r w:rsidRPr="00285A15">
        <w:rPr>
          <w:b/>
        </w:rPr>
        <w:t>[</w:t>
      </w:r>
      <w:r w:rsidR="009C6733">
        <w:rPr>
          <w:b/>
        </w:rPr>
        <w:t>28</w:t>
      </w:r>
      <w:r w:rsidRPr="00285A15">
        <w:rPr>
          <w:b/>
        </w:rPr>
        <w:t>]</w:t>
      </w:r>
      <w:r>
        <w:t>.</w:t>
      </w:r>
    </w:p>
    <w:p w14:paraId="59FD32FB" w14:textId="61173ACF" w:rsidR="00333BAE" w:rsidRDefault="00406E12" w:rsidP="00406E12">
      <w:pPr>
        <w:pStyle w:val="Heading3"/>
      </w:pPr>
      <w:r>
        <w:rPr>
          <w:lang w:val="en-US"/>
        </w:rPr>
        <w:t xml:space="preserve">2.3.3 </w:t>
      </w:r>
      <w:r>
        <w:t xml:space="preserve">Архитектура модерних </w:t>
      </w:r>
      <w:r w:rsidRPr="00406E12">
        <w:rPr>
          <w:i/>
          <w:lang w:val="en-US"/>
        </w:rPr>
        <w:t>MPC</w:t>
      </w:r>
      <w:r>
        <w:rPr>
          <w:lang w:val="en-US"/>
        </w:rPr>
        <w:t xml:space="preserve"> </w:t>
      </w:r>
      <w:r>
        <w:t>система</w:t>
      </w:r>
    </w:p>
    <w:p w14:paraId="1349344E" w14:textId="16CD0C60" w:rsidR="003727C9" w:rsidRDefault="003727C9" w:rsidP="003727C9">
      <w:r>
        <w:rPr>
          <w:lang w:val="sr-Cyrl-RS"/>
        </w:rPr>
        <w:t xml:space="preserve">Да би се елиминисало уско грло, у оквриу мрежне комуникације, које настаје при множењу тајни, појавила се потреба за измештањем рачунарски најзахтевнијих корака из главне фазе протокола. Фундаментално решење овог проблема понудио је Доналд Бивер </w:t>
      </w:r>
      <w:r w:rsidR="002935EE">
        <w:rPr>
          <w:lang w:val="sr-Cyrl-RS"/>
        </w:rPr>
        <w:t xml:space="preserve">(енгл. </w:t>
      </w:r>
      <w:proofErr w:type="gramStart"/>
      <w:r w:rsidR="002935EE" w:rsidRPr="002935EE">
        <w:rPr>
          <w:i/>
        </w:rPr>
        <w:t>Donald Beaver</w:t>
      </w:r>
      <w:r w:rsidR="002935EE">
        <w:t xml:space="preserve">) </w:t>
      </w:r>
      <w:r w:rsidR="002935EE">
        <w:rPr>
          <w:lang w:val="sr-Cyrl-RS"/>
        </w:rPr>
        <w:t>кроз концепт Биверових триплета (енгл.</w:t>
      </w:r>
      <w:proofErr w:type="gramEnd"/>
      <w:r w:rsidR="002935EE">
        <w:rPr>
          <w:lang w:val="sr-Cyrl-RS"/>
        </w:rPr>
        <w:t xml:space="preserve"> </w:t>
      </w:r>
      <w:proofErr w:type="gramStart"/>
      <w:r w:rsidR="002935EE" w:rsidRPr="002935EE">
        <w:rPr>
          <w:i/>
        </w:rPr>
        <w:t>Beaver Triples</w:t>
      </w:r>
      <w:r w:rsidR="002935EE">
        <w:t>)</w:t>
      </w:r>
      <w:r w:rsidR="002935EE">
        <w:rPr>
          <w:lang w:val="sr-Cyrl-RS"/>
        </w:rPr>
        <w:t>, који је омогућио да се терет израчунавања пребеци у припремну фазу</w:t>
      </w:r>
      <w:r w:rsidR="002935EE">
        <w:t xml:space="preserve"> </w:t>
      </w:r>
      <w:r w:rsidR="002935EE" w:rsidRPr="002935EE">
        <w:rPr>
          <w:b/>
        </w:rPr>
        <w:t>[</w:t>
      </w:r>
      <w:r w:rsidR="00AD7DAB">
        <w:rPr>
          <w:b/>
        </w:rPr>
        <w:t>28</w:t>
      </w:r>
      <w:r w:rsidR="002935EE" w:rsidRPr="002935EE">
        <w:rPr>
          <w:b/>
        </w:rPr>
        <w:t>]</w:t>
      </w:r>
      <w:r w:rsidR="002935EE">
        <w:rPr>
          <w:lang w:val="sr-Cyrl-RS"/>
        </w:rPr>
        <w:t>.</w:t>
      </w:r>
      <w:proofErr w:type="gramEnd"/>
    </w:p>
    <w:p w14:paraId="7ACC271C" w14:textId="2C5A65B3" w:rsidR="002935EE" w:rsidRDefault="002935EE" w:rsidP="002935EE">
      <w:r>
        <w:rPr>
          <w:lang w:val="sr-Cyrl-RS"/>
        </w:rPr>
        <w:t>Суштина овог концепта лежи у коришћењу</w:t>
      </w:r>
      <w:r w:rsidR="008D3C50">
        <w:rPr>
          <w:lang w:val="sr-Cyrl-RS"/>
        </w:rPr>
        <w:t xml:space="preserve"> претходно </w:t>
      </w:r>
      <w:r w:rsidR="00201C06">
        <w:rPr>
          <w:lang w:val="sr-Cyrl-RS"/>
        </w:rPr>
        <w:t>г</w:t>
      </w:r>
      <w:r w:rsidR="008D3C50">
        <w:rPr>
          <w:lang w:val="sr-Cyrl-RS"/>
        </w:rPr>
        <w:t xml:space="preserve">енерисаних насумичних вредности за маскирање стварних података. Уместо да сервери врше комплексно множење тајни у тренутку пристизања податка, они у припремној фази генеришу насумичне вредности </w:t>
      </w:r>
      <m:oMath>
        <m:r>
          <w:rPr>
            <w:rFonts w:ascii="Cambria Math" w:hAnsi="Cambria Math"/>
            <w:lang w:val="sr-Cyrl-RS"/>
          </w:rPr>
          <m:t>a</m:t>
        </m:r>
      </m:oMath>
      <w:r w:rsidR="008D3C50">
        <w:rPr>
          <w:rFonts w:eastAsiaTheme="minorEastAsia"/>
        </w:rPr>
        <w:t xml:space="preserve"> </w:t>
      </w:r>
      <w:r w:rsidR="008D3C50">
        <w:rPr>
          <w:rFonts w:eastAsiaTheme="minorEastAsia"/>
          <w:lang w:val="sr-Cyrl-RS"/>
        </w:rPr>
        <w:t xml:space="preserve">и </w:t>
      </w:r>
      <m:oMath>
        <m:r>
          <w:rPr>
            <w:rFonts w:ascii="Cambria Math" w:eastAsiaTheme="minorEastAsia" w:hAnsi="Cambria Math"/>
            <w:lang w:val="sr-Cyrl-RS"/>
          </w:rPr>
          <m:t>b</m:t>
        </m:r>
      </m:oMath>
      <w:r w:rsidR="008D3C50">
        <w:rPr>
          <w:rFonts w:eastAsiaTheme="minorEastAsia"/>
          <w:lang w:val="sr-Cyrl-RS"/>
        </w:rPr>
        <w:t>,</w:t>
      </w:r>
      <w:r w:rsidR="008D3C50">
        <w:rPr>
          <w:rFonts w:eastAsiaTheme="minorEastAsia"/>
        </w:rPr>
        <w:t xml:space="preserve"> </w:t>
      </w:r>
      <w:r w:rsidR="008D3C50">
        <w:rPr>
          <w:rFonts w:eastAsiaTheme="minorEastAsia"/>
          <w:lang w:val="sr-Cyrl-RS"/>
        </w:rPr>
        <w:t xml:space="preserve">као њихов производ </w:t>
      </w:r>
      <m:oMath>
        <m:r>
          <w:rPr>
            <w:rFonts w:ascii="Cambria Math" w:eastAsiaTheme="minorEastAsia" w:hAnsi="Cambria Math"/>
            <w:lang w:val="sr-Cyrl-RS"/>
          </w:rPr>
          <m:t>c=a ∙b</m:t>
        </m:r>
      </m:oMath>
      <w:r w:rsidR="008D3C50">
        <w:rPr>
          <w:rFonts w:eastAsiaTheme="minorEastAsia"/>
          <w:lang w:val="sr-Cyrl-RS"/>
        </w:rPr>
        <w:t xml:space="preserve">, при чему су све три вредности поељење међу серверима. Када се касније појави потреба за множењем стварних тајни </w:t>
      </w:r>
      <m:oMath>
        <m:r>
          <w:rPr>
            <w:rFonts w:ascii="Cambria Math" w:eastAsiaTheme="minorEastAsia" w:hAnsi="Cambria Math"/>
            <w:lang w:val="sr-Cyrl-RS"/>
          </w:rPr>
          <m:t>X</m:t>
        </m:r>
      </m:oMath>
      <w:r w:rsidR="008D3C50">
        <w:rPr>
          <w:rFonts w:eastAsiaTheme="minorEastAsia"/>
        </w:rPr>
        <w:t xml:space="preserve"> </w:t>
      </w:r>
      <w:r w:rsidR="008D3C50">
        <w:rPr>
          <w:rFonts w:eastAsiaTheme="minorEastAsia"/>
          <w:lang w:val="sr-Cyrl-RS"/>
        </w:rPr>
        <w:t xml:space="preserve">и </w:t>
      </w:r>
      <m:oMath>
        <m:r>
          <w:rPr>
            <w:rFonts w:ascii="Cambria Math" w:eastAsiaTheme="minorEastAsia" w:hAnsi="Cambria Math"/>
            <w:lang w:val="sr-Cyrl-RS"/>
          </w:rPr>
          <m:t>Y</m:t>
        </m:r>
      </m:oMath>
      <w:r w:rsidR="008D3C50">
        <w:rPr>
          <w:rFonts w:eastAsiaTheme="minorEastAsia"/>
        </w:rPr>
        <w:t xml:space="preserve">, </w:t>
      </w:r>
      <w:r w:rsidR="008D3C50">
        <w:rPr>
          <w:rFonts w:eastAsiaTheme="minorEastAsia"/>
          <w:lang w:val="sr-Latn-RS"/>
        </w:rPr>
        <w:t xml:space="preserve"> </w:t>
      </w:r>
      <w:r w:rsidR="008D3C50">
        <w:rPr>
          <w:rFonts w:eastAsiaTheme="minorEastAsia"/>
          <w:lang w:val="sr-Cyrl-RS"/>
        </w:rPr>
        <w:t xml:space="preserve">поменуте триплете се </w:t>
      </w:r>
      <w:r w:rsidR="008D3C50">
        <w:rPr>
          <w:rFonts w:eastAsiaTheme="minorEastAsia"/>
          <w:lang w:val="sr-Cyrl-RS"/>
        </w:rPr>
        <w:lastRenderedPageBreak/>
        <w:t xml:space="preserve">користе за </w:t>
      </w:r>
      <w:r w:rsidR="008D3C50">
        <w:rPr>
          <w:rFonts w:eastAsiaTheme="minorEastAsia"/>
        </w:rPr>
        <w:t xml:space="preserve"> </w:t>
      </w:r>
      <w:r w:rsidR="008D3C50">
        <w:t>„</w:t>
      </w:r>
      <w:r w:rsidR="008D3C50">
        <w:rPr>
          <w:lang w:val="sr-Cyrl-RS"/>
        </w:rPr>
        <w:t>линеаризацију</w:t>
      </w:r>
      <w:r w:rsidR="008D3C50">
        <w:t>”</w:t>
      </w:r>
      <w:r w:rsidR="008D3C50">
        <w:rPr>
          <w:lang w:val="sr-Cyrl-RS"/>
        </w:rPr>
        <w:t xml:space="preserve"> операције. Тиме се извршавање нелинеарне операције у реалном времену своди на размену маскираних вреднос</w:t>
      </w:r>
      <w:r w:rsidR="00201C06">
        <w:rPr>
          <w:lang w:val="sr-Cyrl-RS"/>
        </w:rPr>
        <w:t>ти и локално сабирање, штодрастично редукује број неопходних комуникационих рунди.</w:t>
      </w:r>
    </w:p>
    <w:p w14:paraId="1C58EB40" w14:textId="77DABE36" w:rsidR="00201C06" w:rsidRPr="004B6BD0" w:rsidRDefault="00201C06" w:rsidP="00201C06">
      <w:r>
        <w:rPr>
          <w:lang w:val="sr-Cyrl-RS"/>
        </w:rPr>
        <w:t xml:space="preserve">Управо овај концепт Биверових триплета, довео је до развоја модерних </w:t>
      </w:r>
      <w:r w:rsidRPr="00BA0556">
        <w:rPr>
          <w:i/>
        </w:rPr>
        <w:t>MPC</w:t>
      </w:r>
      <w:r>
        <w:rPr>
          <w:lang w:val="sr-Cyrl-RS"/>
        </w:rPr>
        <w:t xml:space="preserve"> протокола који целокупан процес стриктно деле у две фазе. Најзначајнији представник овог приступа је </w:t>
      </w:r>
      <w:r w:rsidRPr="00BA0556">
        <w:rPr>
          <w:i/>
        </w:rPr>
        <w:t>SPDZ</w:t>
      </w:r>
      <w:r>
        <w:t xml:space="preserve"> </w:t>
      </w:r>
      <w:r>
        <w:rPr>
          <w:lang w:val="sr-Cyrl-RS"/>
        </w:rPr>
        <w:t xml:space="preserve">протокол </w:t>
      </w:r>
      <w:r w:rsidRPr="00201C06">
        <w:rPr>
          <w:b/>
        </w:rPr>
        <w:t>[</w:t>
      </w:r>
      <w:r w:rsidR="00BE01F2">
        <w:rPr>
          <w:b/>
        </w:rPr>
        <w:t>5</w:t>
      </w:r>
      <w:r w:rsidRPr="00201C06">
        <w:rPr>
          <w:b/>
        </w:rPr>
        <w:t>]</w:t>
      </w:r>
      <w:r>
        <w:t xml:space="preserve">,  </w:t>
      </w:r>
      <w:r>
        <w:rPr>
          <w:lang w:val="sr-Cyrl-RS"/>
        </w:rPr>
        <w:t>чија архитектура почива на два основна теоријска принипа:</w:t>
      </w:r>
    </w:p>
    <w:p w14:paraId="56251E8F" w14:textId="1F723090" w:rsidR="00201C06" w:rsidRDefault="00201C06" w:rsidP="00201C06">
      <w:pPr>
        <w:pStyle w:val="ListParagraph"/>
        <w:numPr>
          <w:ilvl w:val="0"/>
          <w:numId w:val="28"/>
        </w:numPr>
        <w:rPr>
          <w:lang w:val="sr-Cyrl-RS"/>
        </w:rPr>
      </w:pPr>
      <w:r w:rsidRPr="00201C06">
        <w:rPr>
          <w:b/>
          <w:lang w:val="sr-Cyrl-RS"/>
        </w:rPr>
        <w:t>Офлајн фаза</w:t>
      </w:r>
      <w:r>
        <w:rPr>
          <w:lang w:val="sr-Cyrl-RS"/>
        </w:rPr>
        <w:t xml:space="preserve"> (Пипремна фаза): Ова фаза је рачунарски захтевна, али је потпуно независна од стварних података и конкретне фукнције која се израчунава. Њен примарни циљ јесте масовно генерисање криптоф</w:t>
      </w:r>
      <w:r w:rsidR="00BA0556">
        <w:rPr>
          <w:lang w:val="sr-Cyrl-RS"/>
        </w:rPr>
        <w:t>г</w:t>
      </w:r>
      <w:r>
        <w:rPr>
          <w:lang w:val="sr-Cyrl-RS"/>
        </w:rPr>
        <w:t xml:space="preserve">рафског материјала (триплета) коришћењем напредних техника попут делимично хомоморфне енркипције. Ово омогућава раздвајање да се најтежи део посла обави унапред, независно </w:t>
      </w:r>
      <w:r w:rsidR="00BA0556">
        <w:rPr>
          <w:lang w:val="sr-Cyrl-RS"/>
        </w:rPr>
        <w:t>од</w:t>
      </w:r>
      <w:r>
        <w:rPr>
          <w:lang w:val="sr-Cyrl-RS"/>
        </w:rPr>
        <w:t xml:space="preserve"> тренутног оптерећења мреже.</w:t>
      </w:r>
    </w:p>
    <w:p w14:paraId="5AFC16EB" w14:textId="77777777" w:rsidR="00BA0556" w:rsidRDefault="00BA0556" w:rsidP="00BA0556">
      <w:pPr>
        <w:pStyle w:val="ListParagraph"/>
        <w:ind w:left="648"/>
        <w:rPr>
          <w:lang w:val="sr-Cyrl-RS"/>
        </w:rPr>
      </w:pPr>
    </w:p>
    <w:p w14:paraId="23309B18" w14:textId="5E2070F2" w:rsidR="00201C06" w:rsidRDefault="00BA0556" w:rsidP="00BA0556">
      <w:pPr>
        <w:pStyle w:val="ListParagraph"/>
        <w:numPr>
          <w:ilvl w:val="0"/>
          <w:numId w:val="28"/>
        </w:numPr>
        <w:rPr>
          <w:lang w:val="sr-Cyrl-RS"/>
        </w:rPr>
      </w:pPr>
      <w:r>
        <w:rPr>
          <w:b/>
          <w:lang w:val="sr-Cyrl-RS"/>
        </w:rPr>
        <w:t>Онлајн фаза</w:t>
      </w:r>
      <w:r>
        <w:rPr>
          <w:lang w:val="sr-Cyrl-RS"/>
        </w:rPr>
        <w:t xml:space="preserve"> (Фаза извршавања): У овој фази се користе стварни подаци пристигли са терена. Захваљујући претходно припремљеним триплетама, онлајн фаза је информационо-теоретски сигурна и екстремно брза. Она омогућава обраду великих сетова података у реалном времену, што је од критичног значаја за системе са високом захтевима по питању перформанси, као што су паметне мреже.</w:t>
      </w:r>
    </w:p>
    <w:p w14:paraId="1FC90A98" w14:textId="7804C2D0" w:rsidR="00270017" w:rsidRDefault="00BA0556" w:rsidP="00BA0556">
      <w:pPr>
        <w:rPr>
          <w:lang w:val="sr-Cyrl-RS"/>
        </w:rPr>
      </w:pPr>
      <w:r>
        <w:rPr>
          <w:lang w:val="sr-Cyrl-RS"/>
        </w:rPr>
        <w:t xml:space="preserve">Иако се теоријска снага </w:t>
      </w:r>
      <w:r w:rsidRPr="00BA0556">
        <w:rPr>
          <w:i/>
        </w:rPr>
        <w:t>SPDZ</w:t>
      </w:r>
      <w:r>
        <w:t xml:space="preserve"> </w:t>
      </w:r>
      <w:r>
        <w:rPr>
          <w:lang w:val="sr-Cyrl-RS"/>
        </w:rPr>
        <w:t xml:space="preserve">протокола огледа у његовој математичко формулацији, његова практична вредност долази до изражаја кроз радне оквире као што је </w:t>
      </w:r>
      <w:r w:rsidRPr="00BA0556">
        <w:rPr>
          <w:i/>
        </w:rPr>
        <w:t>MP-SPDZ</w:t>
      </w:r>
      <w:r w:rsidRPr="00BA0556">
        <w:rPr>
          <w:i/>
          <w:lang w:val="sr-Cyrl-RS"/>
        </w:rPr>
        <w:t xml:space="preserve"> </w:t>
      </w:r>
      <w:r>
        <w:rPr>
          <w:lang w:val="sr-Cyrl-RS"/>
        </w:rPr>
        <w:t>(описан у оквиру поглавља о имплементацији рада).</w:t>
      </w:r>
    </w:p>
    <w:p w14:paraId="69B29B1F" w14:textId="77777777" w:rsidR="00270017" w:rsidRDefault="00270017" w:rsidP="00270017">
      <w:pPr>
        <w:pStyle w:val="Tekst"/>
        <w:rPr>
          <w:lang w:val="sr-Cyrl-RS"/>
        </w:rPr>
      </w:pPr>
      <w:r>
        <w:rPr>
          <w:lang w:val="sr-Cyrl-RS"/>
        </w:rPr>
        <w:br w:type="page"/>
      </w:r>
    </w:p>
    <w:p w14:paraId="46B3BA74" w14:textId="4F833F03" w:rsidR="00BA0556" w:rsidRDefault="009A14D9" w:rsidP="009A14D9">
      <w:pPr>
        <w:pStyle w:val="Heading1"/>
        <w:numPr>
          <w:ilvl w:val="0"/>
          <w:numId w:val="19"/>
        </w:numPr>
        <w:rPr>
          <w:lang w:val="sr-Cyrl-RS"/>
        </w:rPr>
      </w:pPr>
      <w:r>
        <w:rPr>
          <w:lang w:val="sr-Cyrl-RS"/>
        </w:rPr>
        <w:lastRenderedPageBreak/>
        <w:t>Архитектура система</w:t>
      </w:r>
    </w:p>
    <w:p w14:paraId="62180BA2" w14:textId="78E01EA5" w:rsidR="009A14D9" w:rsidRDefault="00BF5513" w:rsidP="009A14D9">
      <w:pPr>
        <w:rPr>
          <w:lang w:val="sr-Cyrl-RS"/>
        </w:rPr>
      </w:pPr>
      <w:r>
        <w:rPr>
          <w:lang w:val="sr-Cyrl-RS"/>
        </w:rPr>
        <w:t xml:space="preserve">Архитектура софтверског система представља инженирску основу сваког квалитетног софтверског решења. У домену модерних дистрибуираних система, </w:t>
      </w:r>
      <w:r w:rsidR="006B51F5">
        <w:rPr>
          <w:lang w:val="sr-Cyrl-RS"/>
        </w:rPr>
        <w:t>она је један од кључних предуслова за успешну имплементацију, јер директно утиче на перформансе, поузданост и могућност даљег развоја система</w:t>
      </w:r>
      <w:r w:rsidR="004706D3">
        <w:rPr>
          <w:lang w:val="sr-Cyrl-RS"/>
        </w:rPr>
        <w:t xml:space="preserve">. </w:t>
      </w:r>
      <w:r w:rsidR="006B51F5">
        <w:rPr>
          <w:lang w:val="sr-Cyrl-RS"/>
        </w:rPr>
        <w:t>Добро пројектована архитектура</w:t>
      </w:r>
      <w:r w:rsidR="004706D3">
        <w:rPr>
          <w:lang w:val="sr-Cyrl-RS"/>
        </w:rPr>
        <w:t xml:space="preserve"> мора обезбедити </w:t>
      </w:r>
      <w:r w:rsidR="006B51F5">
        <w:rPr>
          <w:lang w:val="sr-Cyrl-RS"/>
        </w:rPr>
        <w:t>хоризонаталну и вертикалну</w:t>
      </w:r>
      <w:r w:rsidR="004706D3">
        <w:rPr>
          <w:lang w:val="sr-Cyrl-RS"/>
        </w:rPr>
        <w:t xml:space="preserve"> скалабилност система, минималну латенцију и високу пропусност податак, </w:t>
      </w:r>
      <w:r w:rsidR="006B51F5">
        <w:rPr>
          <w:lang w:val="sr-Cyrl-RS"/>
        </w:rPr>
        <w:t>уз избегавање појаве уских грла</w:t>
      </w:r>
      <w:r w:rsidR="004706D3">
        <w:rPr>
          <w:lang w:val="sr-Cyrl-RS"/>
        </w:rPr>
        <w:t xml:space="preserve"> уских грла, (енгл. </w:t>
      </w:r>
      <w:proofErr w:type="gramStart"/>
      <w:r w:rsidR="004706D3" w:rsidRPr="004706D3">
        <w:rPr>
          <w:i/>
        </w:rPr>
        <w:t>bottlenecks</w:t>
      </w:r>
      <w:proofErr w:type="gramEnd"/>
      <w:r w:rsidR="004706D3">
        <w:t xml:space="preserve">). </w:t>
      </w:r>
      <w:r w:rsidR="006B51F5">
        <w:rPr>
          <w:lang w:val="sr-Cyrl-RS"/>
        </w:rPr>
        <w:t>Управо због тога</w:t>
      </w:r>
      <w:r w:rsidR="004706D3">
        <w:rPr>
          <w:lang w:val="sr-Cyrl-RS"/>
        </w:rPr>
        <w:t xml:space="preserve">, </w:t>
      </w:r>
      <w:r w:rsidR="006B51F5">
        <w:rPr>
          <w:lang w:val="sr-Cyrl-RS"/>
        </w:rPr>
        <w:t>процес пројектовања архитектуре подразумева низ инежењерских компромиса како би се постигла равнотежа између различитих нефункционалних захтева.</w:t>
      </w:r>
    </w:p>
    <w:p w14:paraId="429E0032" w14:textId="01468E29" w:rsidR="004706D3" w:rsidRDefault="004706D3" w:rsidP="004706D3">
      <w:pPr>
        <w:rPr>
          <w:lang w:val="sr-Cyrl-RS"/>
        </w:rPr>
      </w:pPr>
      <w:r>
        <w:rPr>
          <w:lang w:val="sr-Cyrl-RS"/>
        </w:rPr>
        <w:t xml:space="preserve">Дизајнирање дистрибуираног система </w:t>
      </w:r>
      <w:r w:rsidR="006B51F5">
        <w:rPr>
          <w:lang w:val="sr-Cyrl-RS"/>
        </w:rPr>
        <w:t>за агрегацију података у оквиру паметних мрежа</w:t>
      </w:r>
      <w:r>
        <w:rPr>
          <w:lang w:val="sr-Cyrl-RS"/>
        </w:rPr>
        <w:t xml:space="preserve"> (енгл</w:t>
      </w:r>
      <w:r>
        <w:t xml:space="preserve">. </w:t>
      </w:r>
      <w:proofErr w:type="gramStart"/>
      <w:r w:rsidRPr="004975F5">
        <w:rPr>
          <w:i/>
        </w:rPr>
        <w:t>Smart Grids</w:t>
      </w:r>
      <w:r>
        <w:t xml:space="preserve">) </w:t>
      </w:r>
      <w:r w:rsidR="006B51F5">
        <w:rPr>
          <w:lang w:val="sr-Cyrl-RS"/>
        </w:rPr>
        <w:t>уводи додатни ниво сложености</w:t>
      </w:r>
      <w:r w:rsidR="00C338F6">
        <w:rPr>
          <w:lang w:val="sr-Cyrl-RS"/>
        </w:rPr>
        <w:t>.</w:t>
      </w:r>
      <w:proofErr w:type="gramEnd"/>
      <w:r w:rsidR="00C338F6">
        <w:rPr>
          <w:lang w:val="sr-Cyrl-RS"/>
        </w:rPr>
        <w:t xml:space="preserve"> </w:t>
      </w:r>
      <w:r w:rsidR="006B51F5">
        <w:rPr>
          <w:lang w:val="sr-Cyrl-RS"/>
        </w:rPr>
        <w:t>Поред класичних изазова дистрибуираних система, неопходно је интегрисати рачунски захтевне криптографске протоколе са потребом за обрадом података у приближно реалном времену. У том контексту, архитектура система мора омогућити високу пропусност и ефикасну обраду података, док истовремено гарантује приватност осетљивих података крајњих корисника.</w:t>
      </w:r>
    </w:p>
    <w:p w14:paraId="09E59A34" w14:textId="5E247E6E" w:rsidR="00A97CBC" w:rsidRPr="00454FA6" w:rsidRDefault="004975F5" w:rsidP="00A97CBC">
      <w:r>
        <w:rPr>
          <w:lang w:val="sr-Cyrl-RS"/>
        </w:rPr>
        <w:t>У овом поглављу</w:t>
      </w:r>
      <w:r w:rsidR="00454FA6">
        <w:t xml:space="preserve"> </w:t>
      </w:r>
      <w:r w:rsidR="00454FA6">
        <w:rPr>
          <w:lang w:val="sr-Cyrl-RS"/>
        </w:rPr>
        <w:t xml:space="preserve">детаљно је описана архитектура дистрибуираног система, анализа отпочињем описом опште топологије и основних компоненти система, а затим се наставља кроз опис механизама за прикупљање, пренос и обраду податак. Посебан фокус стављен је на интеграцију криптографских протокола </w:t>
      </w:r>
      <w:r w:rsidR="00454FA6">
        <w:rPr>
          <w:lang w:val="sr-Latn-RS"/>
        </w:rPr>
        <w:t xml:space="preserve">MPC </w:t>
      </w:r>
      <w:r w:rsidR="00454FA6">
        <w:rPr>
          <w:lang w:val="sr-Cyrl-RS"/>
        </w:rPr>
        <w:t xml:space="preserve">и </w:t>
      </w:r>
      <w:r w:rsidR="00454FA6">
        <w:t>ZKP,</w:t>
      </w:r>
      <w:r w:rsidR="00454FA6">
        <w:rPr>
          <w:lang w:val="sr-Cyrl-RS"/>
        </w:rPr>
        <w:t xml:space="preserve"> као и начин на који они утичу на токове података и перформансе система.</w:t>
      </w:r>
      <w:r w:rsidR="00454FA6">
        <w:t xml:space="preserve"> </w:t>
      </w:r>
      <w:r w:rsidR="00454FA6">
        <w:rPr>
          <w:lang w:val="sr-Cyrl-RS"/>
        </w:rPr>
        <w:t>На овај начин описано је како су захтеви за високом ефикасношћу и заштите података крајњих корисника успешно усклађени  у оквиру описане архитектуре.</w:t>
      </w:r>
    </w:p>
    <w:p w14:paraId="4F48358A" w14:textId="4C6BDB7D" w:rsidR="009A14D9" w:rsidRDefault="009A14D9" w:rsidP="009A14D9">
      <w:pPr>
        <w:pStyle w:val="Heading3"/>
        <w:rPr>
          <w:lang w:val="en-US"/>
        </w:rPr>
      </w:pPr>
      <w:r>
        <w:t>3.1 Преглед</w:t>
      </w:r>
      <w:r w:rsidR="00122E26">
        <w:t xml:space="preserve"> и топологија система</w:t>
      </w:r>
    </w:p>
    <w:p w14:paraId="219CC7C6" w14:textId="19C86DB5" w:rsidR="00122E26" w:rsidRDefault="00122E26" w:rsidP="00122E26">
      <w:pPr>
        <w:rPr>
          <w:lang w:val="sr-Cyrl-RS"/>
        </w:rPr>
      </w:pPr>
      <w:r>
        <w:rPr>
          <w:lang w:val="sr-Cyrl-RS"/>
        </w:rPr>
        <w:t xml:space="preserve">Као што је анализирано у оквиру поглавља </w:t>
      </w:r>
      <w:r w:rsidRPr="00122E26">
        <w:rPr>
          <w:i/>
          <w:lang w:val="sr-Cyrl-RS"/>
        </w:rPr>
        <w:t>2.1</w:t>
      </w:r>
      <w:r>
        <w:rPr>
          <w:lang w:val="sr-Cyrl-RS"/>
        </w:rPr>
        <w:t>, превазилажење безбедносних реизика при управљању паметним мрежама захтева прелазак са централизоване обраде података на дистрибуирану, криптографских заштићену агрегацију и обраду података. Предложена архитектура реализује овај концепт спајањем протокола доказа нултог знања</w:t>
      </w:r>
      <w:r>
        <w:t xml:space="preserve"> ZKP </w:t>
      </w:r>
      <w:r>
        <w:rPr>
          <w:lang w:val="sr-Latn-RS"/>
        </w:rPr>
        <w:t xml:space="preserve"> </w:t>
      </w:r>
      <w:r>
        <w:rPr>
          <w:lang w:val="sr-Cyrl-RS"/>
        </w:rPr>
        <w:t xml:space="preserve">за локалну верификацију интегритета на самој ивици мреже и сигурног вишестраначког рачунања </w:t>
      </w:r>
      <w:r>
        <w:t xml:space="preserve">(MPC) </w:t>
      </w:r>
      <w:r>
        <w:rPr>
          <w:lang w:val="sr-Cyrl-RS"/>
        </w:rPr>
        <w:t xml:space="preserve">за глобалну нелинеарн интеграцију. Оваквим хибридним приступом успосављен је безбедна ток података (енгл. </w:t>
      </w:r>
      <w:proofErr w:type="gramStart"/>
      <w:r>
        <w:t xml:space="preserve">Data Pipline) </w:t>
      </w:r>
      <w:r>
        <w:rPr>
          <w:lang w:val="sr-Cyrl-RS"/>
        </w:rPr>
        <w:t>у којем сирове вредности потршње никада не напуштају локално окружење.</w:t>
      </w:r>
      <w:proofErr w:type="gramEnd"/>
    </w:p>
    <w:p w14:paraId="5792C996" w14:textId="77777777" w:rsidR="0075277E" w:rsidRDefault="00AB12FC" w:rsidP="00AB12FC">
      <w:r>
        <w:rPr>
          <w:lang w:val="sr-Cyrl-RS"/>
        </w:rPr>
        <w:t xml:space="preserve">Да би се процесуирале хиљаде мерних тачака у приближно реалном времену, топологија система моделована је као вишеслојна (енгл. </w:t>
      </w:r>
      <w:proofErr w:type="gramStart"/>
      <w:r>
        <w:t xml:space="preserve">n-tier) </w:t>
      </w:r>
      <w:r>
        <w:rPr>
          <w:lang w:val="sr-Cyrl-RS"/>
        </w:rPr>
        <w:t>архитектура заснована на стриктном раздвајању одговорности (енгл.</w:t>
      </w:r>
      <w:proofErr w:type="gramEnd"/>
      <w:r>
        <w:rPr>
          <w:lang w:val="sr-Cyrl-RS"/>
        </w:rPr>
        <w:t xml:space="preserve"> </w:t>
      </w:r>
      <w:proofErr w:type="gramStart"/>
      <w:r>
        <w:t>Separation of Concerns).</w:t>
      </w:r>
      <w:proofErr w:type="gramEnd"/>
      <w:r>
        <w:t xml:space="preserve"> </w:t>
      </w:r>
      <w:r>
        <w:rPr>
          <w:lang w:val="sr-Cyrl-RS"/>
        </w:rPr>
        <w:t xml:space="preserve">Главни архитектонски изазов оваквог система представља транзиција података између два потпуно различита мрежна окружења, где са једне стране имамо високо асинхроно и потенијано непоуздано окружење паметних бројила који се налаза на ивици мреже, а са друге стране имамо стриктно синхроно и детерминистичко окружење </w:t>
      </w:r>
      <w:r>
        <w:t xml:space="preserve">MPC </w:t>
      </w:r>
      <w:r>
        <w:rPr>
          <w:lang w:val="sr-Cyrl-RS"/>
        </w:rPr>
        <w:t xml:space="preserve">кластера које захтева савршене повратне векторе података да би извршило своје прорачуне. Управо из тог разлога како архитектура је подељена у три логичке целине: </w:t>
      </w:r>
    </w:p>
    <w:p w14:paraId="4F986631" w14:textId="3B866625" w:rsidR="0075277E" w:rsidRDefault="00E66F86" w:rsidP="0075277E">
      <w:pPr>
        <w:pStyle w:val="ListParagraph"/>
        <w:numPr>
          <w:ilvl w:val="0"/>
          <w:numId w:val="23"/>
        </w:numPr>
      </w:pPr>
      <w:r w:rsidRPr="00E66F86">
        <w:rPr>
          <w:b/>
          <w:lang w:val="sr-Cyrl-RS"/>
        </w:rPr>
        <w:t>слој клијената</w:t>
      </w:r>
      <w:r>
        <w:rPr>
          <w:lang w:val="sr-Cyrl-RS"/>
        </w:rPr>
        <w:t xml:space="preserve"> (паметна бројила) - </w:t>
      </w:r>
      <w:r w:rsidR="00AB12FC" w:rsidRPr="0075277E">
        <w:rPr>
          <w:lang w:val="sr-Cyrl-RS"/>
        </w:rPr>
        <w:t>слој за генерисање података,</w:t>
      </w:r>
    </w:p>
    <w:p w14:paraId="095968DC" w14:textId="35C746EC" w:rsidR="0075277E" w:rsidRDefault="00E66F86" w:rsidP="0075277E">
      <w:pPr>
        <w:pStyle w:val="ListParagraph"/>
        <w:numPr>
          <w:ilvl w:val="0"/>
          <w:numId w:val="23"/>
        </w:numPr>
      </w:pPr>
      <w:r w:rsidRPr="00E66F86">
        <w:rPr>
          <w:b/>
          <w:lang w:val="sr-Cyrl-RS"/>
        </w:rPr>
        <w:t>посреднички слој</w:t>
      </w:r>
      <w:r>
        <w:rPr>
          <w:lang w:val="sr-Cyrl-RS"/>
        </w:rPr>
        <w:t xml:space="preserve"> (агрегатор) – слој за посредовање и синхонизацију</w:t>
      </w:r>
    </w:p>
    <w:p w14:paraId="56CF9A92" w14:textId="63E05E28" w:rsidR="00AB12FC" w:rsidRDefault="00AB12FC" w:rsidP="0075277E">
      <w:pPr>
        <w:pStyle w:val="ListParagraph"/>
        <w:numPr>
          <w:ilvl w:val="0"/>
          <w:numId w:val="23"/>
        </w:numPr>
      </w:pPr>
      <w:r w:rsidRPr="00E66F86">
        <w:rPr>
          <w:b/>
          <w:lang w:val="sr-Cyrl-RS"/>
        </w:rPr>
        <w:t>слој за израчунавање</w:t>
      </w:r>
      <w:r w:rsidR="00E66F86">
        <w:rPr>
          <w:lang w:val="sr-Cyrl-RS"/>
        </w:rPr>
        <w:t xml:space="preserve"> (</w:t>
      </w:r>
      <w:r w:rsidR="00E66F86">
        <w:t xml:space="preserve">MPC </w:t>
      </w:r>
      <w:r w:rsidR="00E66F86">
        <w:rPr>
          <w:lang w:val="sr-Cyrl-RS"/>
        </w:rPr>
        <w:t>чорови) – слој за израчунавање</w:t>
      </w:r>
      <w:r w:rsidRPr="0075277E">
        <w:rPr>
          <w:lang w:val="sr-Cyrl-RS"/>
        </w:rPr>
        <w:t xml:space="preserve"> крајњих вредности.</w:t>
      </w:r>
    </w:p>
    <w:p w14:paraId="2A058AEB" w14:textId="74140052" w:rsidR="004C3003" w:rsidRDefault="004C3003" w:rsidP="004C3003">
      <w:pPr>
        <w:rPr>
          <w:lang w:val="sr-Latn-RS"/>
        </w:rPr>
      </w:pPr>
      <w:r>
        <w:rPr>
          <w:lang w:val="sr-Cyrl-RS"/>
        </w:rPr>
        <w:lastRenderedPageBreak/>
        <w:t xml:space="preserve">Сваки од ових слојева у топологији импелентира специфичан образац и носи тачно дефинисану мрежну улогу. Слој за генерисање података (симулатор паметних бројила) функционише по принципу нултог поверења, делећи податке у криптографске уделе и генеришу </w:t>
      </w:r>
      <w:r>
        <w:t xml:space="preserve">ZKP </w:t>
      </w:r>
      <w:r>
        <w:rPr>
          <w:lang w:val="sr-Cyrl-RS"/>
        </w:rPr>
        <w:t>доказе. Посред</w:t>
      </w:r>
      <w:r w:rsidR="00E66F86">
        <w:rPr>
          <w:lang w:val="sr-Cyrl-RS"/>
        </w:rPr>
        <w:t xml:space="preserve">нички слој (централни агрегатор) преузима улогу мрежног амортизера, прихватајући хиљаде асинхроних пакета и поравнавајући их у уређене временске блокове (енгл. </w:t>
      </w:r>
      <w:r w:rsidR="00E66F86">
        <w:t xml:space="preserve"> Buckets). </w:t>
      </w:r>
      <w:r w:rsidR="00E66F86">
        <w:rPr>
          <w:lang w:val="sr-Cyrl-RS"/>
        </w:rPr>
        <w:t xml:space="preserve">Коначно, слој за израчинавање </w:t>
      </w:r>
      <w:r w:rsidR="00E66F86">
        <w:rPr>
          <w:lang w:val="sr-Latn-RS"/>
        </w:rPr>
        <w:t xml:space="preserve">MPC </w:t>
      </w:r>
      <w:r w:rsidR="00E66F86">
        <w:rPr>
          <w:lang w:val="sr-Cyrl-RS"/>
        </w:rPr>
        <w:t xml:space="preserve">чворови у потпуности је изолован од хаотичне природе екстерне мреже, он преузима припремљене податке директно у радну меморију и кроз интерну синхрону комуникацију израчунава агрегиране податке над дељеним тајнама. </w:t>
      </w:r>
    </w:p>
    <w:p w14:paraId="1B0272C7" w14:textId="0FCF0FEF" w:rsidR="006F5C4D" w:rsidRPr="006F5C4D" w:rsidRDefault="006F5C4D" w:rsidP="006F5C4D">
      <w:pPr>
        <w:pStyle w:val="Tekst"/>
        <w:jc w:val="center"/>
        <w:rPr>
          <w:lang w:val="sr-Latn-RS"/>
        </w:rPr>
      </w:pPr>
      <w:r w:rsidRPr="006F5C4D">
        <w:rPr>
          <w:lang w:val="sr-Latn-RS"/>
        </w:rPr>
        <w:drawing>
          <wp:inline distT="0" distB="0" distL="0" distR="0" wp14:anchorId="15A2FFC5" wp14:editId="2B50FBB8">
            <wp:extent cx="5914390" cy="2416938"/>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14390" cy="2416938"/>
                    </a:xfrm>
                    <a:prstGeom prst="rect">
                      <a:avLst/>
                    </a:prstGeom>
                  </pic:spPr>
                </pic:pic>
              </a:graphicData>
            </a:graphic>
          </wp:inline>
        </w:drawing>
      </w:r>
    </w:p>
    <w:p w14:paraId="31891C6B" w14:textId="1521BBD7" w:rsidR="00E66F86" w:rsidRDefault="00DC491A" w:rsidP="00E66F86">
      <w:pPr>
        <w:rPr>
          <w:lang w:val="sr-Cyrl-RS"/>
        </w:rPr>
      </w:pPr>
      <w:r>
        <w:rPr>
          <w:lang w:val="sr-Cyrl-RS"/>
        </w:rPr>
        <w:t xml:space="preserve">Слој клијента (паметна бројила) представља почетну тачку тока података дизајнирану по принципу нултог поверења (енгл. </w:t>
      </w:r>
      <w:proofErr w:type="gramStart"/>
      <w:r>
        <w:t>Zero-Trust).</w:t>
      </w:r>
      <w:proofErr w:type="gramEnd"/>
      <w:r>
        <w:t xml:space="preserve"> </w:t>
      </w:r>
      <w:r>
        <w:rPr>
          <w:lang w:val="sr-Cyrl-RS"/>
        </w:rPr>
        <w:t>На овом н</w:t>
      </w:r>
      <w:r w:rsidR="00435003">
        <w:rPr>
          <w:lang w:val="sr-Cyrl-RS"/>
        </w:rPr>
        <w:t>ивоу, сирово мерење потрошње дели се на нечитљиве криптографске уделе (енгл.</w:t>
      </w:r>
      <w:r w:rsidR="00FA7722">
        <w:rPr>
          <w:lang w:val="sr-Latn-RS"/>
        </w:rPr>
        <w:t xml:space="preserve"> </w:t>
      </w:r>
      <w:r w:rsidR="00435003">
        <w:t xml:space="preserve">Secret Shares). </w:t>
      </w:r>
      <w:r w:rsidR="00435003">
        <w:rPr>
          <w:lang w:val="sr-Cyrl-RS"/>
        </w:rPr>
        <w:t xml:space="preserve">Уместо једноставног салња података, клијент уједно преузима улогу рачунског чвора који врши генерисање </w:t>
      </w:r>
      <w:r w:rsidR="00435003">
        <w:t xml:space="preserve">ZKP </w:t>
      </w:r>
      <w:r w:rsidR="00435003">
        <w:rPr>
          <w:lang w:val="sr-Cyrl-RS"/>
        </w:rPr>
        <w:t>доказа, математички доказујући да је мерење исправно. Клијент затим шаље генерисане уделе ка централном агрегатору заједно са генерисаним доказима у једнаким временским интервалима.</w:t>
      </w:r>
    </w:p>
    <w:p w14:paraId="1BFC973C" w14:textId="0CD247C4" w:rsidR="00435003" w:rsidRDefault="00435003" w:rsidP="00435003">
      <w:pPr>
        <w:rPr>
          <w:lang w:val="sr-Cyrl-RS"/>
        </w:rPr>
      </w:pPr>
      <w:r>
        <w:rPr>
          <w:lang w:val="sr-Cyrl-RS"/>
        </w:rPr>
        <w:t xml:space="preserve">Посреднички слој (агрегатор) представља централну тачку архитектуре, овај слој има својство </w:t>
      </w:r>
      <w:r>
        <w:t>„</w:t>
      </w:r>
      <w:r>
        <w:rPr>
          <w:lang w:val="sr-Cyrl-RS"/>
        </w:rPr>
        <w:t>мрежног амортизера</w:t>
      </w:r>
      <w:r>
        <w:t>”</w:t>
      </w:r>
      <w:r>
        <w:rPr>
          <w:lang w:val="sr-Cyrl-RS"/>
        </w:rPr>
        <w:t xml:space="preserve"> (енгл. </w:t>
      </w:r>
      <w:proofErr w:type="gramStart"/>
      <w:r>
        <w:t xml:space="preserve">Shock Absorber) </w:t>
      </w:r>
      <w:r>
        <w:rPr>
          <w:lang w:val="sr-Cyrl-RS"/>
        </w:rPr>
        <w:t xml:space="preserve">и тачка која спаја генерисане податке са </w:t>
      </w:r>
      <w:r>
        <w:t>MPC</w:t>
      </w:r>
      <w:r>
        <w:rPr>
          <w:lang w:val="sr-Cyrl-RS"/>
        </w:rPr>
        <w:t xml:space="preserve"> чворовима.</w:t>
      </w:r>
      <w:proofErr w:type="gramEnd"/>
      <w:r>
        <w:rPr>
          <w:lang w:val="sr-Cyrl-RS"/>
        </w:rPr>
        <w:t xml:space="preserve"> Његова примарна улога није рачунање, већ асинхрона оркестрација и сигурносна филтрација. Он прихваа хиљаде конкурентних конекција, криптографски верификује примљене </w:t>
      </w:r>
      <w:r>
        <w:t xml:space="preserve">ZKP </w:t>
      </w:r>
      <w:r>
        <w:rPr>
          <w:lang w:val="sr-Cyrl-RS"/>
        </w:rPr>
        <w:t xml:space="preserve">доказе и одбацује малициозне пакете. Најважнија архитектунска функција агрегатора јесте управљање </w:t>
      </w:r>
      <w:r>
        <w:t>„</w:t>
      </w:r>
      <w:r>
        <w:rPr>
          <w:lang w:val="sr-Cyrl-RS"/>
        </w:rPr>
        <w:t>временским кантама</w:t>
      </w:r>
      <w:r>
        <w:t>”</w:t>
      </w:r>
      <w:r>
        <w:rPr>
          <w:lang w:val="sr-Cyrl-RS"/>
        </w:rPr>
        <w:t xml:space="preserve"> (енгл. </w:t>
      </w:r>
      <w:r>
        <w:t xml:space="preserve">Bucket Management) </w:t>
      </w:r>
      <w:r>
        <w:rPr>
          <w:lang w:val="sr-Cyrl-RS"/>
        </w:rPr>
        <w:t xml:space="preserve">које сакушљају пристигле асинхроне пакете, поравна их по временским печатима (енгл. </w:t>
      </w:r>
      <w:proofErr w:type="gramStart"/>
      <w:r>
        <w:t>Timestamps)</w:t>
      </w:r>
      <w:r>
        <w:rPr>
          <w:lang w:val="sr-Cyrl-RS"/>
        </w:rPr>
        <w:t xml:space="preserve"> и формира савршено уређене векторе података.</w:t>
      </w:r>
      <w:proofErr w:type="gramEnd"/>
      <w:r>
        <w:rPr>
          <w:lang w:val="sr-Cyrl-RS"/>
        </w:rPr>
        <w:t xml:space="preserve"> Агрегатор у сваком тренутку раполаже б</w:t>
      </w:r>
      <w:r w:rsidR="000157BE">
        <w:rPr>
          <w:lang w:val="sr-Cyrl-RS"/>
        </w:rPr>
        <w:t>езбедним тајним криптографским уделима,</w:t>
      </w:r>
    </w:p>
    <w:p w14:paraId="7A17EAB7" w14:textId="52EB5939" w:rsidR="000157BE" w:rsidRPr="000157BE" w:rsidRDefault="000157BE" w:rsidP="000157BE">
      <w:pPr>
        <w:rPr>
          <w:lang w:val="sr-Cyrl-RS"/>
        </w:rPr>
      </w:pPr>
      <w:r>
        <w:rPr>
          <w:lang w:val="sr-Cyrl-RS"/>
        </w:rPr>
        <w:t>Слој за израчунавање (</w:t>
      </w:r>
      <w:r>
        <w:t xml:space="preserve">MPC </w:t>
      </w:r>
      <w:r>
        <w:rPr>
          <w:lang w:val="sr-Cyrl-RS"/>
        </w:rPr>
        <w:t xml:space="preserve">чворови) представља заштићено окрижења за извршавање вишестраначко рачунања. Састоји се од дистрибураних рачунарских чворова (заснованих на </w:t>
      </w:r>
      <w:r>
        <w:rPr>
          <w:lang w:val="sr-Latn-RS"/>
        </w:rPr>
        <w:t xml:space="preserve">MP-SPDZ </w:t>
      </w:r>
      <w:r>
        <w:rPr>
          <w:lang w:val="sr-Cyrl-RS"/>
        </w:rPr>
        <w:t>радном оквиру) и оптимизованих мрежних адаптера. Овај слој синхроно преузима припремљене векторе из агрегатора и преноси их директно у радну меморију преоцесора, избегавајући успорења услед уписивања на чврсти диск</w:t>
      </w:r>
      <w:r>
        <w:t xml:space="preserve">. </w:t>
      </w:r>
      <w:r>
        <w:rPr>
          <w:lang w:val="sr-Cyrl-RS"/>
        </w:rPr>
        <w:t>Кроз интерну мрежну комуникацију, чворови заједнички решавају математичке операције над дељеним тајнама. Крајни излаз из овог слоја су стварне измерене метрике и агрегације.</w:t>
      </w:r>
    </w:p>
    <w:p w14:paraId="09E4A3E3" w14:textId="77777777" w:rsidR="006F5C4D" w:rsidRPr="006F5C4D" w:rsidRDefault="006F5C4D" w:rsidP="006F5C4D">
      <w:pPr>
        <w:spacing w:after="0" w:line="240" w:lineRule="auto"/>
        <w:jc w:val="left"/>
        <w:rPr>
          <w:rFonts w:eastAsia="Times New Roman" w:cs="Times New Roman"/>
          <w:kern w:val="0"/>
          <w:szCs w:val="24"/>
          <w14:ligatures w14:val="none"/>
        </w:rPr>
      </w:pPr>
    </w:p>
    <w:p w14:paraId="1B9B1A1D" w14:textId="306A391B" w:rsidR="006F5C4D" w:rsidRDefault="006F5C4D" w:rsidP="00577A9F">
      <w:pPr>
        <w:jc w:val="center"/>
      </w:pPr>
      <w:r>
        <w:lastRenderedPageBreak/>
        <w:pict w14:anchorId="78CDAB06">
          <v:shape id="_x0000_i1026" type="#_x0000_t75" style="width:412pt;height:690.65pt">
            <v:imagedata r:id="rId39" o:title="ArchitectureUML"/>
          </v:shape>
        </w:pict>
      </w:r>
    </w:p>
    <w:p w14:paraId="0D111149" w14:textId="77777777" w:rsidR="000025F3" w:rsidRPr="000025F3" w:rsidRDefault="000025F3" w:rsidP="000025F3">
      <w:pPr>
        <w:pStyle w:val="Tekst"/>
      </w:pPr>
    </w:p>
    <w:p w14:paraId="5B918F34" w14:textId="31667190" w:rsidR="009A14D9" w:rsidRDefault="00577A9F" w:rsidP="00577A9F">
      <w:pPr>
        <w:pStyle w:val="Heading3"/>
        <w:numPr>
          <w:ilvl w:val="1"/>
          <w:numId w:val="19"/>
        </w:numPr>
      </w:pPr>
      <w:r>
        <w:lastRenderedPageBreak/>
        <w:t xml:space="preserve"> Слој паметних бројила и локално генерисање доказа</w:t>
      </w:r>
    </w:p>
    <w:p w14:paraId="5C9935DE" w14:textId="2A4F0599" w:rsidR="00577A9F" w:rsidRDefault="00577A9F" w:rsidP="00577A9F">
      <w:r>
        <w:rPr>
          <w:lang w:val="sr-Cyrl-RS"/>
        </w:rPr>
        <w:t xml:space="preserve">Ово поглавље детаљно описује процесе који се одвијају на самој ивици мреже (енгл. </w:t>
      </w:r>
      <w:proofErr w:type="gramStart"/>
      <w:r>
        <w:t>Edge)</w:t>
      </w:r>
      <w:r>
        <w:rPr>
          <w:lang w:val="sr-Cyrl-RS"/>
        </w:rPr>
        <w:t>.</w:t>
      </w:r>
      <w:proofErr w:type="gramEnd"/>
      <w:r>
        <w:rPr>
          <w:lang w:val="sr-Cyrl-RS"/>
        </w:rPr>
        <w:t xml:space="preserve"> У оквиру предложеног решења, овај слој је имплементиран кроз намески софтверски симулатор паметних бројила, чији задатак је да верно реплицира понашање стварних клијентских уређаја. Основни циљ овог слоја је да осигура интегритет и тајност мерних података пре него што они уопште напусте клијентско окружење. За разлико од тредиционалних система који сирове податке шаљу директно, шредложена архитектура захтева да симулирано бројило локално изврши две кључне криптографске трансформације, верификацију опсега и поделу тајне.</w:t>
      </w:r>
    </w:p>
    <w:p w14:paraId="0F90625A" w14:textId="5D3DECB6" w:rsidR="00577A9F" w:rsidRDefault="00577A9F" w:rsidP="00577A9F">
      <w:pPr>
        <w:rPr>
          <w:lang w:val="sr-Cyrl-RS"/>
        </w:rPr>
      </w:pPr>
      <w:r>
        <w:rPr>
          <w:lang w:val="sr-Cyrl-RS"/>
        </w:rPr>
        <w:t>Процес започиње када симулатор генерише тренутну вредност потрошње</w:t>
      </w:r>
      <w:r w:rsidR="00EE1C25">
        <w:rPr>
          <w:lang w:val="sr-Cyrl-RS"/>
        </w:rPr>
        <w:t>, емулирајући рад физичког мерног уређаја. Да би се омогућила каснија агрегација на центрланом нивоу, ова сирова вредност се прошироје неопходним метаподацима. Свако генерисано мерење добија своје јединствани временски печат (енгл</w:t>
      </w:r>
      <w:r w:rsidR="00EE1C25">
        <w:t xml:space="preserve">. </w:t>
      </w:r>
      <w:proofErr w:type="gramStart"/>
      <w:r w:rsidR="00EE1C25">
        <w:t>Timestamp)</w:t>
      </w:r>
      <w:r w:rsidR="00EE1C25">
        <w:rPr>
          <w:lang w:val="sr-Cyrl-RS"/>
        </w:rPr>
        <w:t xml:space="preserve"> који дефинише тачан тренитак мерења,</w:t>
      </w:r>
      <w:r w:rsidR="00EE1C25">
        <w:t xml:space="preserve"> </w:t>
      </w:r>
      <w:r w:rsidR="00EE1C25">
        <w:rPr>
          <w:lang w:val="sr-Cyrl-RS"/>
        </w:rPr>
        <w:t>као и јединствени идентификатор симулираног уређаја.</w:t>
      </w:r>
      <w:proofErr w:type="gramEnd"/>
    </w:p>
    <w:p w14:paraId="2BAEDB0F" w14:textId="33FF55A0" w:rsidR="00EE1C25" w:rsidRDefault="00EE1C25" w:rsidP="00EE1C25">
      <w:r>
        <w:rPr>
          <w:lang w:val="sr-Cyrl-RS"/>
        </w:rPr>
        <w:t xml:space="preserve">Једна од највећих изазова у дистрибуираним системима је спречавање инјекције лажних података на самом извору (енгл. </w:t>
      </w:r>
      <w:proofErr w:type="gramStart"/>
      <w:r>
        <w:t>garbage-in</w:t>
      </w:r>
      <w:proofErr w:type="gramEnd"/>
      <w:r>
        <w:t xml:space="preserve">, garbage-out). </w:t>
      </w:r>
      <w:r>
        <w:rPr>
          <w:lang w:val="sr-Cyrl-RS"/>
        </w:rPr>
        <w:t xml:space="preserve">Малициозни актер би могао покушати да пошаље негаивну вредност потршње или изузето високу вредност како би компромитовао коначне резултате агрегације. Да би се ово спречило без откривања стварне потрошње, клијентска апликација користи протокол доказа нултог знања </w:t>
      </w:r>
      <w:r>
        <w:t>ZKP.</w:t>
      </w:r>
    </w:p>
    <w:p w14:paraId="6584A23B" w14:textId="5DB9F6BA" w:rsidR="00EE1C25" w:rsidRDefault="00EE1C25" w:rsidP="00EE1C25">
      <w:pPr>
        <w:rPr>
          <w:lang w:val="sr-Cyrl-RS"/>
        </w:rPr>
      </w:pPr>
      <w:r>
        <w:rPr>
          <w:lang w:val="sr-Cyrl-RS"/>
        </w:rPr>
        <w:t>Уместо да пошаље стварну вредност, симулатор извршава криптографски алгоритам који генерише математички доказ да се измерена потршња налази унутар унапред конфигурисанг, теортски дозвољеног опсега. Овај процес гаранује централном систему да је физички смислен и легитиман, док стварна вредност остаје у потпуности скривена унутар доказа.</w:t>
      </w:r>
    </w:p>
    <w:p w14:paraId="423B359B" w14:textId="0332090A" w:rsidR="00EE1C25" w:rsidRDefault="00EE1C25" w:rsidP="00EE1C25">
      <w:pPr>
        <w:rPr>
          <w:lang w:val="sr-Cyrl-RS"/>
        </w:rPr>
      </w:pPr>
      <w:r>
        <w:rPr>
          <w:lang w:val="sr-Cyrl-RS"/>
        </w:rPr>
        <w:t xml:space="preserve">Након што је исправност података математички доказана, сирова вредност потрошње се подвргава процесу дељења ајне (енгл. </w:t>
      </w:r>
      <w:r>
        <w:t xml:space="preserve"> </w:t>
      </w:r>
      <w:proofErr w:type="gramStart"/>
      <w:r>
        <w:t>Secret Sharing).</w:t>
      </w:r>
      <w:proofErr w:type="gramEnd"/>
      <w:r>
        <w:rPr>
          <w:lang w:val="sr-Latn-RS"/>
        </w:rPr>
        <w:t xml:space="preserve"> </w:t>
      </w:r>
      <w:r>
        <w:rPr>
          <w:lang w:val="sr-Cyrl-RS"/>
        </w:rPr>
        <w:t xml:space="preserve">Вредност се према првилима одабраног </w:t>
      </w:r>
      <w:r>
        <w:t xml:space="preserve">MPC </w:t>
      </w:r>
      <w:r>
        <w:rPr>
          <w:lang w:val="sr-Cyrl-RS"/>
        </w:rPr>
        <w:t>протокола дели на више независних криптограгских удела. Сваки појединачни удео, посматран изоловано, представља низ насумичних бројева који не носи никакву информациону вредност нити открива оригиналну потршњу. Оригинална вредност може бити реконструсана искључиво заједничким</w:t>
      </w:r>
      <w:r w:rsidR="00555F8E">
        <w:rPr>
          <w:lang w:val="sr-Cyrl-RS"/>
        </w:rPr>
        <w:t xml:space="preserve"> радом свих рачунарских чворова.</w:t>
      </w:r>
    </w:p>
    <w:p w14:paraId="349692F4" w14:textId="31F5518D" w:rsidR="00577A9F" w:rsidRPr="00555F8E" w:rsidRDefault="00555F8E" w:rsidP="00555F8E">
      <w:pPr>
        <w:rPr>
          <w:lang w:val="sr-Cyrl-RS"/>
        </w:rPr>
      </w:pPr>
      <w:r>
        <w:rPr>
          <w:lang w:val="sr-Cyrl-RS"/>
        </w:rPr>
        <w:t xml:space="preserve">Као финални корак у овом слоју, симулатор врши паковање података. Формира се мрежни пакет који садржи јавне метаподатке (идентификатор симулираног уређаја и временски печат), локално генерисани </w:t>
      </w:r>
      <w:r>
        <w:rPr>
          <w:lang w:val="sr-Latn-RS"/>
        </w:rPr>
        <w:t xml:space="preserve">ZKP </w:t>
      </w:r>
      <w:r>
        <w:rPr>
          <w:lang w:val="sr-Cyrl-RS"/>
        </w:rPr>
        <w:t>доказ и криптографске уделе потрошње. Овако структуиран и заштићен пакет се затим асинхроно шаље ка посредничком слоју (агрегатору) на даљу валидацију и груписање.</w:t>
      </w:r>
    </w:p>
    <w:p w14:paraId="6F285677" w14:textId="7A1744A4" w:rsidR="009A14D9" w:rsidRDefault="003C114A" w:rsidP="003C114A">
      <w:pPr>
        <w:pStyle w:val="Heading3"/>
        <w:numPr>
          <w:ilvl w:val="1"/>
          <w:numId w:val="19"/>
        </w:numPr>
      </w:pPr>
      <w:r>
        <w:t xml:space="preserve"> Централни агрегатор – Валидација и груписање</w:t>
      </w:r>
    </w:p>
    <w:p w14:paraId="52ADA877" w14:textId="416B70CE" w:rsidR="003C114A" w:rsidRDefault="003C114A" w:rsidP="003C114A">
      <w:pPr>
        <w:rPr>
          <w:lang w:val="sr-Cyrl-RS"/>
        </w:rPr>
      </w:pPr>
      <w:r>
        <w:rPr>
          <w:lang w:val="sr-Cyrl-RS"/>
        </w:rPr>
        <w:t xml:space="preserve">Посреднички слој, имплементиран у веду централног агрегатора, представља кључну спону између асинхроног окружења на ивици мреже (енгл. </w:t>
      </w:r>
      <w:r>
        <w:rPr>
          <w:lang w:val="sr-Latn-RS"/>
        </w:rPr>
        <w:t xml:space="preserve">Edge) </w:t>
      </w:r>
      <w:r>
        <w:rPr>
          <w:lang w:val="sr-Cyrl-RS"/>
        </w:rPr>
        <w:t xml:space="preserve">и стриктно детерминистричког, синхроног окружења </w:t>
      </w:r>
      <w:r>
        <w:t xml:space="preserve">MPC </w:t>
      </w:r>
      <w:r>
        <w:rPr>
          <w:lang w:val="sr-Cyrl-RS"/>
        </w:rPr>
        <w:t xml:space="preserve">кластера. Са архитектонског становиштва, агрегатор је дизајниран као прокси сервер високих перформанси чија примарна улога није обрада самих података, већ асинхрона оркестрација, сигурносна филтрација и поравнавање мрежног саобраћаја. Важно је нагласити да агрегатор у сваком тренутку </w:t>
      </w:r>
      <w:r>
        <w:rPr>
          <w:lang w:val="sr-Cyrl-RS"/>
        </w:rPr>
        <w:lastRenderedPageBreak/>
        <w:t>користи искључиво криптографске оделе и никада нема приступ дешифрованим вредностима потрошње.</w:t>
      </w:r>
    </w:p>
    <w:p w14:paraId="51D36D18" w14:textId="5913D7C8" w:rsidR="003C114A" w:rsidRDefault="003C114A" w:rsidP="003C114A">
      <w:r>
        <w:rPr>
          <w:lang w:val="sr-Cyrl-RS"/>
        </w:rPr>
        <w:t>Прва линија одбране централног система од малициозних клијената одвија се на самом улазу у агрегатор. Приликом пријема мрежног пакета од симулираног паметног бројила, агрегатор изолује приложени доказ нултог знања (</w:t>
      </w:r>
      <w:r>
        <w:t xml:space="preserve">ZKP) </w:t>
      </w:r>
      <w:r>
        <w:rPr>
          <w:lang w:val="sr-Cyrl-RS"/>
        </w:rPr>
        <w:t xml:space="preserve">и подвргава га математичкој верификацији користећи јавни верификациони кључ (енгл. </w:t>
      </w:r>
      <w:proofErr w:type="gramStart"/>
      <w:r>
        <w:t xml:space="preserve">Verifying </w:t>
      </w:r>
      <w:r>
        <w:rPr>
          <w:lang w:val="sr-Latn-RS"/>
        </w:rPr>
        <w:t>Key).</w:t>
      </w:r>
      <w:proofErr w:type="gramEnd"/>
      <w:r>
        <w:rPr>
          <w:lang w:val="sr-Cyrl-RS"/>
        </w:rPr>
        <w:t xml:space="preserve"> Уколико је доказ валидан систем добија криптографску гаранцију да су примљени удели део легитимног мерења које се налази у одвојеном опсегу, те се пакет пропушта у даљу обраду. Уколико веривикација не успе, то индицира покушај слања лажираних података или мрежну корупцију пакета, агрегатор аутоматски одбацује пакет пре него што он уопште сигнедо </w:t>
      </w:r>
      <w:r>
        <w:rPr>
          <w:lang w:val="sr-Latn-RS"/>
        </w:rPr>
        <w:t xml:space="preserve">MPC </w:t>
      </w:r>
      <w:r>
        <w:rPr>
          <w:lang w:val="sr-Cyrl-RS"/>
        </w:rPr>
        <w:t>протокола, тиме штеди рачунарске ресурсе (енгл.</w:t>
      </w:r>
      <w:r>
        <w:t xml:space="preserve"> </w:t>
      </w:r>
      <w:proofErr w:type="gramStart"/>
      <w:r>
        <w:t>early</w:t>
      </w:r>
      <w:proofErr w:type="gramEnd"/>
      <w:r>
        <w:t xml:space="preserve"> return)</w:t>
      </w:r>
      <w:r>
        <w:rPr>
          <w:lang w:val="sr-Cyrl-RS"/>
        </w:rPr>
        <w:t>.</w:t>
      </w:r>
    </w:p>
    <w:p w14:paraId="6949E883" w14:textId="60D587D6" w:rsidR="003C114A" w:rsidRDefault="003C114A" w:rsidP="003C114A">
      <w:pPr>
        <w:rPr>
          <w:lang w:val="sr-Cyrl-RS"/>
        </w:rPr>
      </w:pPr>
      <w:r>
        <w:rPr>
          <w:lang w:val="sr-Cyrl-RS"/>
        </w:rPr>
        <w:t xml:space="preserve">Најсложенији архитектонски изазов који агрегатор решава јесте временско-просторна синхорнизација података. Паметна бројила шаљу податке </w:t>
      </w:r>
      <w:r w:rsidR="00C809EE">
        <w:rPr>
          <w:lang w:val="sr-Cyrl-RS"/>
        </w:rPr>
        <w:t xml:space="preserve">асинхроно, што значи да пакети могу каснити или стизати ван редоследа услед мрежне латенције. Са друге стране, </w:t>
      </w:r>
      <w:r w:rsidR="00C809EE">
        <w:t xml:space="preserve">MPC </w:t>
      </w:r>
      <w:r w:rsidR="00C809EE">
        <w:rPr>
          <w:lang w:val="sr-Cyrl-RS"/>
        </w:rPr>
        <w:t>протокол захтева савршено поравнате векторе података како би могао да изврши паралело рачунање.</w:t>
      </w:r>
      <w:r w:rsidR="00C809EE">
        <w:rPr>
          <w:lang w:val="sr-Cyrl-RS"/>
        </w:rPr>
        <w:br/>
      </w:r>
      <w:r w:rsidR="00C809EE">
        <w:rPr>
          <w:lang w:val="sr-Cyrl-RS"/>
        </w:rPr>
        <w:br/>
        <w:t xml:space="preserve">Да би премостио овај јаз, агрегатор имплементира механизам управљања временским кантама (енгл. </w:t>
      </w:r>
      <w:proofErr w:type="gramStart"/>
      <w:r w:rsidR="00C809EE">
        <w:t>Bucket Management).</w:t>
      </w:r>
      <w:proofErr w:type="gramEnd"/>
      <w:r w:rsidR="00C809EE">
        <w:t xml:space="preserve"> </w:t>
      </w:r>
      <w:r w:rsidR="00C809EE">
        <w:rPr>
          <w:lang w:val="sr-Cyrl-RS"/>
        </w:rPr>
        <w:t xml:space="preserve">Како валидни пакети пристижу, агрегатор чита њихове метаподатке и сортира крптографске уделе у одговарајуће меморијске блокове (канте) на основу њиховог временског печата (енгл. </w:t>
      </w:r>
      <w:proofErr w:type="gramStart"/>
      <w:r w:rsidR="00C809EE">
        <w:t>Timestamp).</w:t>
      </w:r>
      <w:proofErr w:type="gramEnd"/>
      <w:r w:rsidR="00C809EE">
        <w:rPr>
          <w:lang w:val="sr-Cyrl-RS"/>
        </w:rPr>
        <w:t xml:space="preserve"> Сваки блок представља један конкретан тренутак у времену за целу дистрибутивну мрежу.</w:t>
      </w:r>
    </w:p>
    <w:p w14:paraId="7AC91034" w14:textId="2F5A1732" w:rsidR="00C809EE" w:rsidRDefault="00C809EE" w:rsidP="00C809EE">
      <w:r>
        <w:rPr>
          <w:lang w:val="sr-Cyrl-RS"/>
        </w:rPr>
        <w:t xml:space="preserve">Агрегатор задржава блокове у меморији све док се не успуни унапред дефинасани просторни или временски услов. Тренутак када је блок комплетиран, агрегатор га закључава у канту, екстрахује све криптуграфске уделе и формира уређени једнодимензиони вектор података. Овај вектро се затим прослеђује ка мрежном адептеру (мосту) кои га иницира у синхрони рачунарски </w:t>
      </w:r>
      <w:r>
        <w:t xml:space="preserve">MPC </w:t>
      </w:r>
      <w:r>
        <w:rPr>
          <w:lang w:val="sr-Cyrl-RS"/>
        </w:rPr>
        <w:t>слој финалну математичку обраду.</w:t>
      </w:r>
    </w:p>
    <w:p w14:paraId="54DADB91" w14:textId="10B9AF00" w:rsidR="00384C1E" w:rsidRDefault="00384C1E" w:rsidP="00384C1E">
      <w:pPr>
        <w:pStyle w:val="Heading3"/>
        <w:numPr>
          <w:ilvl w:val="1"/>
          <w:numId w:val="19"/>
        </w:numPr>
      </w:pPr>
      <w:r>
        <w:t xml:space="preserve"> Мрежни адаптер и слој за израчунавање – </w:t>
      </w:r>
      <w:r>
        <w:rPr>
          <w:lang w:val="en-US"/>
        </w:rPr>
        <w:t>MPC</w:t>
      </w:r>
    </w:p>
    <w:p w14:paraId="78AC4E5E" w14:textId="77777777" w:rsidR="006F1B13" w:rsidRDefault="00384C1E" w:rsidP="00384C1E">
      <w:pPr>
        <w:rPr>
          <w:lang w:val="sr-Cyrl-RS"/>
        </w:rPr>
      </w:pPr>
      <w:r>
        <w:rPr>
          <w:lang w:val="sr-Cyrl-RS"/>
        </w:rPr>
        <w:t xml:space="preserve">Слој за израчунавање </w:t>
      </w:r>
      <w:r w:rsidR="006F1B13">
        <w:rPr>
          <w:lang w:val="sr-Cyrl-RS"/>
        </w:rPr>
        <w:t xml:space="preserve">представља последњу компоненту у оквиру архитеткуре, где се над криптографски саштићеним оделима врши сложена математичка анализа. Овај слој је дизајниран као изолован и оптимизован </w:t>
      </w:r>
      <w:r w:rsidR="006F1B13">
        <w:t xml:space="preserve">backend </w:t>
      </w:r>
      <w:r w:rsidR="006F1B13">
        <w:rPr>
          <w:lang w:val="sr-Cyrl-RS"/>
        </w:rPr>
        <w:t xml:space="preserve">систем који се састоји од мрежног адаптера (посредничког моста) и самог </w:t>
      </w:r>
      <w:r w:rsidR="006F1B13">
        <w:t xml:space="preserve"> MPC </w:t>
      </w:r>
      <w:r w:rsidR="006F1B13">
        <w:rPr>
          <w:lang w:val="sr-Cyrl-RS"/>
        </w:rPr>
        <w:t xml:space="preserve">мотора за вишестраначко рачунање (енгл. </w:t>
      </w:r>
      <w:proofErr w:type="gramStart"/>
      <w:r w:rsidR="006F1B13">
        <w:t>MPC Enigne</w:t>
      </w:r>
      <w:r w:rsidR="006F1B13">
        <w:rPr>
          <w:lang w:val="sr-Latn-RS"/>
        </w:rPr>
        <w:t>).</w:t>
      </w:r>
      <w:proofErr w:type="gramEnd"/>
      <w:r w:rsidR="006F1B13">
        <w:rPr>
          <w:lang w:val="sr-Latn-RS"/>
        </w:rPr>
        <w:t xml:space="preserve"> </w:t>
      </w:r>
      <w:r w:rsidR="006F1B13">
        <w:rPr>
          <w:lang w:val="sr-Cyrl-RS"/>
        </w:rPr>
        <w:t>Главни изазов овог нивоа архитектуре је елимимнација латенције при преносу велике количине података, што је постигнуто применом концепта директне меморијске инјекције.</w:t>
      </w:r>
    </w:p>
    <w:p w14:paraId="2FA8F8E5" w14:textId="77777777" w:rsidR="00254258" w:rsidRDefault="006F1B13" w:rsidP="00384C1E">
      <w:r>
        <w:rPr>
          <w:lang w:val="sr-Cyrl-RS"/>
        </w:rPr>
        <w:t>Мрежни адаптер делује као посредник који прихвата векторе удела из агрегатора путем синхроног комуникационог канала. Његова примарна функција је премошћивање разлика између протокола високог нивоа и протокола ниског ниво</w:t>
      </w:r>
      <w:bookmarkStart w:id="8" w:name="_GoBack"/>
      <w:bookmarkEnd w:id="8"/>
      <w:r>
        <w:rPr>
          <w:lang w:val="sr-Cyrl-RS"/>
        </w:rPr>
        <w:t xml:space="preserve">а криптографског окружења. Уместо стандардног приступа привременог складишта података на чврсти диск (што би узроковало значајан кашњења услед </w:t>
      </w:r>
      <w:r w:rsidR="00254258">
        <w:t xml:space="preserve">I/O </w:t>
      </w:r>
      <w:r w:rsidR="00254258">
        <w:rPr>
          <w:lang w:val="sr-Cyrl-RS"/>
        </w:rPr>
        <w:t>операција), адаптер врши привремено беферовање података искључиво у радној меморији (</w:t>
      </w:r>
      <w:r w:rsidR="00254258">
        <w:t>RAM).</w:t>
      </w:r>
    </w:p>
    <w:p w14:paraId="0C13B95D" w14:textId="77777777" w:rsidR="00254258" w:rsidRDefault="00254258" w:rsidP="00384C1E">
      <w:pPr>
        <w:rPr>
          <w:lang w:val="sr-Cyrl-RS"/>
        </w:rPr>
      </w:pPr>
      <w:r>
        <w:rPr>
          <w:lang w:val="sr-Cyrl-RS"/>
        </w:rPr>
        <w:t xml:space="preserve">Једна од кључних архитектонских иновација у овом раду је начин на који се подаци испоручују </w:t>
      </w:r>
      <w:r>
        <w:t xml:space="preserve">MPC </w:t>
      </w:r>
      <w:r>
        <w:rPr>
          <w:lang w:val="sr-Cyrl-RS"/>
        </w:rPr>
        <w:t xml:space="preserve">мотору. Адаптер иницира процес израчунавања и користи механизам директне инјекције путем стандрадног улаза (енгл </w:t>
      </w:r>
      <w:r>
        <w:rPr>
          <w:lang w:val="sr-Latn-RS"/>
        </w:rPr>
        <w:t xml:space="preserve">Standard Input – STDIN). </w:t>
      </w:r>
      <w:r>
        <w:rPr>
          <w:lang w:val="sr-Cyrl-RS"/>
        </w:rPr>
        <w:t xml:space="preserve">Овим приступом се постиже пренос података директно из меморије мрежног адаптера у </w:t>
      </w:r>
      <w:r>
        <w:rPr>
          <w:lang w:val="sr-Cyrl-RS"/>
        </w:rPr>
        <w:lastRenderedPageBreak/>
        <w:t xml:space="preserve">мемеоријски простор криптограгског мотора. Оваква </w:t>
      </w:r>
      <w:r>
        <w:t xml:space="preserve">RAM-to-RAM </w:t>
      </w:r>
      <w:r>
        <w:rPr>
          <w:lang w:val="sr-Cyrl-RS"/>
        </w:rPr>
        <w:t>комуникација омогућава систему да процесира велике векторе података у реалном времену, чиме се обезбеђује висока скалабилност и одзив система.</w:t>
      </w:r>
    </w:p>
    <w:p w14:paraId="14EE47E5" w14:textId="77777777" w:rsidR="001372F9" w:rsidRDefault="00254258" w:rsidP="00384C1E">
      <w:pPr>
        <w:rPr>
          <w:lang w:val="sr-Cyrl-RS"/>
        </w:rPr>
      </w:pPr>
      <w:r>
        <w:t xml:space="preserve"> </w:t>
      </w:r>
      <w:r>
        <w:rPr>
          <w:lang w:val="sr-Cyrl-RS"/>
        </w:rPr>
        <w:t>Унутар самог мотора за рачунање, подаци се третирају као дељење тајне. Архитектура се ослања на дистрибуирани кластер рачунарских чворова који међусобно комуницирају како би заједнички израчунали метаматичке операције. Наовом нивоу примењују се спцифични криптографски протоколи ко ји обезбеђују отпорност на малициозне актере, гарнтујући да ни један појединачни чвор не може реконструисати оригинални податак.</w:t>
      </w:r>
    </w:p>
    <w:p w14:paraId="45D5B641" w14:textId="3333BD17" w:rsidR="00384C1E" w:rsidRDefault="001372F9" w:rsidP="00384C1E">
      <w:pPr>
        <w:rPr>
          <w:lang w:val="sr-Cyrl-RS"/>
        </w:rPr>
      </w:pPr>
      <w:r>
        <w:rPr>
          <w:lang w:val="sr-Cyrl-RS"/>
        </w:rPr>
        <w:t xml:space="preserve">За разлику од једноставног сумирања које је линеарно, израчунавање нелинарних операција попут квадрирања. Архитектура слоја за израчунавање је пројектована тако да подржи ове операције кроз интерактивне протоколе множења удела. Финални резултат процеса су одговарајуће статичке </w:t>
      </w:r>
      <w:r w:rsidR="00ED29D7">
        <w:rPr>
          <w:lang w:val="sr-Cyrl-RS"/>
        </w:rPr>
        <w:t>метрике.</w:t>
      </w:r>
      <w:r w:rsidR="00ED29D7">
        <w:t xml:space="preserve"> </w:t>
      </w:r>
      <w:r w:rsidR="00ED29D7">
        <w:rPr>
          <w:lang w:val="sr-Cyrl-RS"/>
        </w:rPr>
        <w:t xml:space="preserve">У оквиру овог рада, одабран је скуп кључних статичких метрика као доказ концепта (енгл. </w:t>
      </w:r>
      <w:proofErr w:type="gramStart"/>
      <w:r w:rsidR="00ED29D7">
        <w:t xml:space="preserve">Proof of Concept), </w:t>
      </w:r>
      <w:r w:rsidR="00ED29D7">
        <w:rPr>
          <w:lang w:val="sr-Cyrl-RS"/>
        </w:rPr>
        <w:t xml:space="preserve">како би се демонстрирала способност система да генерише оперативно </w:t>
      </w:r>
      <w:r w:rsidR="000025F3">
        <w:rPr>
          <w:lang w:val="sr-Cyrl-RS"/>
        </w:rPr>
        <w:t>вредне податке без компормитовања података појединаца.</w:t>
      </w:r>
      <w:proofErr w:type="gramEnd"/>
    </w:p>
    <w:p w14:paraId="62E9F963" w14:textId="68016F48" w:rsidR="000025F3" w:rsidRDefault="000025F3" w:rsidP="000025F3">
      <w:pPr>
        <w:pStyle w:val="ListParagraph"/>
        <w:numPr>
          <w:ilvl w:val="0"/>
          <w:numId w:val="31"/>
        </w:numPr>
        <w:rPr>
          <w:lang w:val="sr-Cyrl-RS"/>
        </w:rPr>
      </w:pPr>
      <w:r>
        <w:rPr>
          <w:lang w:val="sr-Cyrl-RS"/>
        </w:rPr>
        <w:t xml:space="preserve">Укупна снага (енгл. </w:t>
      </w:r>
      <w:r>
        <w:t xml:space="preserve">Total Power): </w:t>
      </w:r>
      <w:r>
        <w:rPr>
          <w:lang w:val="sr-Cyrl-RS"/>
        </w:rPr>
        <w:t>Сумарна вредност потрошње која служи кадо основни индикаор за балансирање у мрежи.</w:t>
      </w:r>
    </w:p>
    <w:p w14:paraId="1A170562" w14:textId="7391A895" w:rsidR="000025F3" w:rsidRDefault="000025F3" w:rsidP="000025F3">
      <w:pPr>
        <w:pStyle w:val="ListParagraph"/>
        <w:numPr>
          <w:ilvl w:val="0"/>
          <w:numId w:val="31"/>
        </w:numPr>
        <w:rPr>
          <w:lang w:val="sr-Cyrl-RS"/>
        </w:rPr>
      </w:pPr>
      <w:r>
        <w:rPr>
          <w:lang w:val="sr-Cyrl-RS"/>
        </w:rPr>
        <w:t xml:space="preserve">Средња редност (енгл. </w:t>
      </w:r>
      <w:r>
        <w:t xml:space="preserve">Mean): </w:t>
      </w:r>
      <w:r>
        <w:rPr>
          <w:lang w:val="sr-Cyrl-RS"/>
        </w:rPr>
        <w:t>Репрезентативни податак о просечној потршњи кључан за дугорочно планирање инфраструктурних капацитета.</w:t>
      </w:r>
    </w:p>
    <w:p w14:paraId="35FD555D" w14:textId="56D3C39E" w:rsidR="000025F3" w:rsidRDefault="000025F3" w:rsidP="000025F3">
      <w:pPr>
        <w:pStyle w:val="ListParagraph"/>
        <w:numPr>
          <w:ilvl w:val="0"/>
          <w:numId w:val="31"/>
        </w:numPr>
        <w:rPr>
          <w:lang w:val="sr-Cyrl-RS"/>
        </w:rPr>
      </w:pPr>
      <w:r>
        <w:rPr>
          <w:lang w:val="sr-Cyrl-RS"/>
        </w:rPr>
        <w:t xml:space="preserve">Варијанса (енгл. </w:t>
      </w:r>
      <w:r>
        <w:rPr>
          <w:lang w:val="sr-Latn-RS"/>
        </w:rPr>
        <w:t xml:space="preserve">Varainace): </w:t>
      </w:r>
      <w:r>
        <w:rPr>
          <w:lang w:val="sr-Cyrl-RS"/>
        </w:rPr>
        <w:t>Као најкоплекснији део доказа концепта, израчунавање варијансе доказује да систем може прецизно детектовати стабилност (или осцилације) у мрежи, што је непјодан предуслов модерних паметних мрежа.</w:t>
      </w:r>
    </w:p>
    <w:p w14:paraId="15045699" w14:textId="4AC89BE2" w:rsidR="000025F3" w:rsidRPr="000025F3" w:rsidRDefault="000025F3" w:rsidP="000025F3">
      <w:r>
        <w:rPr>
          <w:lang w:val="sr-Cyrl-RS"/>
        </w:rPr>
        <w:t xml:space="preserve">Овај скуп метрика потврђује да предложена архитектура успешно трансформише сирове, заштићене уделе у високовредне аналитичке податке спремне аз интеграцију са </w:t>
      </w:r>
      <w:r>
        <w:t xml:space="preserve">ADMS </w:t>
      </w:r>
      <w:r>
        <w:rPr>
          <w:lang w:val="sr-Cyrl-RS"/>
        </w:rPr>
        <w:t>системима.</w:t>
      </w:r>
    </w:p>
    <w:p w14:paraId="2A740B7C" w14:textId="32876AE2" w:rsidR="00761482" w:rsidRDefault="00761482" w:rsidP="00761482">
      <w:pPr>
        <w:pStyle w:val="Heading1"/>
        <w:rPr>
          <w:lang w:val="sr-Cyrl-RS"/>
        </w:rPr>
      </w:pPr>
      <w:r>
        <w:rPr>
          <w:lang w:val="sr-Cyrl-RS"/>
        </w:rPr>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pPr>
      <w:r>
        <w:rPr>
          <w:lang w:val="sr-Cyrl-RS"/>
        </w:rPr>
        <w:t>7 Литература</w:t>
      </w:r>
    </w:p>
    <w:p w14:paraId="0E67295C" w14:textId="24C1D2F8"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[1]</w:t>
      </w:r>
      <w:r w:rsidRPr="00EB2AD0">
        <w:rPr>
          <w:rFonts w:eastAsia="Times New Roman" w:cs="Times New Roman"/>
          <w:kern w:val="0"/>
          <w:szCs w:val="24"/>
          <w14:ligatures w14:val="none"/>
        </w:rPr>
        <w:t xml:space="preserve"> Fang, X., Misra, S., Xue, G., &amp; Yang, D. (2011). "Smart Grid — </w:t>
      </w:r>
      <w:proofErr w:type="gramStart"/>
      <w:r w:rsidRPr="00EB2AD0">
        <w:rPr>
          <w:rFonts w:eastAsia="Times New Roman" w:cs="Times New Roman"/>
          <w:kern w:val="0"/>
          <w:szCs w:val="24"/>
          <w14:ligatures w14:val="none"/>
        </w:rPr>
        <w:t>The</w:t>
      </w:r>
      <w:proofErr w:type="gramEnd"/>
      <w:r w:rsidRPr="00EB2AD0">
        <w:rPr>
          <w:rFonts w:eastAsia="Times New Roman" w:cs="Times New Roman"/>
          <w:kern w:val="0"/>
          <w:szCs w:val="24"/>
          <w14:ligatures w14:val="none"/>
        </w:rPr>
        <w:t xml:space="preserve"> New and Improved Power Grid: A Survey." </w:t>
      </w:r>
      <w:r w:rsidRPr="00EB2AD0">
        <w:rPr>
          <w:rFonts w:eastAsia="Times New Roman" w:cs="Times New Roman"/>
          <w:i/>
          <w:iCs/>
          <w:kern w:val="0"/>
          <w:szCs w:val="24"/>
          <w14:ligatures w14:val="none"/>
        </w:rPr>
        <w:t>IEEE Communications Surveys &amp; Tutorials</w:t>
      </w:r>
      <w:r w:rsidRPr="00EB2AD0">
        <w:rPr>
          <w:rFonts w:eastAsia="Times New Roman" w:cs="Times New Roman"/>
          <w:kern w:val="0"/>
          <w:szCs w:val="24"/>
          <w14:ligatures w14:val="none"/>
        </w:rPr>
        <w:t xml:space="preserve">, 14(4), 944-980. </w:t>
      </w:r>
    </w:p>
    <w:p w14:paraId="26AA572F" w14:textId="3AC72BEA"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[2]</w:t>
      </w:r>
      <w:r w:rsidRPr="00EB2AD0">
        <w:rPr>
          <w:rFonts w:eastAsia="Times New Roman" w:cs="Times New Roman"/>
          <w:kern w:val="0"/>
          <w:szCs w:val="24"/>
          <w14:ligatures w14:val="none"/>
        </w:rPr>
        <w:t xml:space="preserve"> McKenna, E., Richardson, I., &amp; Thomson, M. (2012). "Smart meter data: Balancing consumer privacy concerns with legitimate applications."</w:t>
      </w:r>
    </w:p>
    <w:p w14:paraId="6FDF78B8" w14:textId="479B3D36"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[3]</w:t>
      </w:r>
      <w:r w:rsidRPr="00EB2AD0">
        <w:rPr>
          <w:rFonts w:eastAsia="Times New Roman" w:cs="Times New Roman"/>
          <w:kern w:val="0"/>
          <w:szCs w:val="24"/>
          <w14:ligatures w14:val="none"/>
        </w:rPr>
        <w:t xml:space="preserve"> Kursawe, K., Danezis, G., &amp; Kohlweiss, M. (2011). </w:t>
      </w:r>
      <w:proofErr w:type="gramStart"/>
      <w:r w:rsidRPr="00EB2AD0">
        <w:rPr>
          <w:rFonts w:eastAsia="Times New Roman" w:cs="Times New Roman"/>
          <w:kern w:val="0"/>
          <w:szCs w:val="24"/>
          <w14:ligatures w14:val="none"/>
        </w:rPr>
        <w:t>"Privacy-friendly a</w:t>
      </w:r>
      <w:r>
        <w:rPr>
          <w:rFonts w:eastAsia="Times New Roman" w:cs="Times New Roman"/>
          <w:kern w:val="0"/>
          <w:szCs w:val="24"/>
          <w14:ligatures w14:val="none"/>
        </w:rPr>
        <w:t>ggregation for the smart grid."</w:t>
      </w:r>
      <w:proofErr w:type="gramEnd"/>
    </w:p>
    <w:p w14:paraId="6B271218" w14:textId="02FA0E77"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[4]</w:t>
      </w:r>
      <w:r w:rsidRPr="00EB2AD0">
        <w:rPr>
          <w:rFonts w:eastAsia="Times New Roman" w:cs="Times New Roman"/>
          <w:kern w:val="0"/>
          <w:szCs w:val="24"/>
          <w14:ligatures w14:val="none"/>
        </w:rPr>
        <w:t xml:space="preserve"> Goldreich, O., Micali, S., &amp; Wigderson, A. (1987).</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"How to play ANY mental game."</w:t>
      </w:r>
      <w:proofErr w:type="gramEnd"/>
    </w:p>
    <w:p w14:paraId="26D01FCE" w14:textId="4ABF3785" w:rsidR="00EB2AD0" w:rsidRDefault="00EB2AD0" w:rsidP="00EB2AD0">
      <w:pPr>
        <w:spacing w:before="100" w:beforeAutospacing="1" w:after="100" w:afterAutospacing="1" w:line="240" w:lineRule="auto"/>
        <w:jc w:val="left"/>
        <w:rPr>
          <w:rFonts w:eastAsia="Times New Roman" w:cs="Times New Roman"/>
          <w:kern w:val="0"/>
          <w:szCs w:val="24"/>
          <w:lang w:val="sr-Cyrl-RS"/>
          <w14:ligatures w14:val="none"/>
        </w:rPr>
      </w:pPr>
      <w:r w:rsidRPr="00EB2AD0">
        <w:rPr>
          <w:rFonts w:eastAsia="Times New Roman" w:cs="Times New Roman"/>
          <w:b/>
          <w:bCs/>
          <w:kern w:val="0"/>
          <w:szCs w:val="24"/>
          <w14:ligatures w14:val="none"/>
        </w:rPr>
        <w:t>[5]</w:t>
      </w:r>
      <w:r w:rsidRPr="00EB2AD0">
        <w:rPr>
          <w:rFonts w:eastAsia="Times New Roman" w:cs="Times New Roman"/>
          <w:kern w:val="0"/>
          <w:szCs w:val="24"/>
          <w14:ligatures w14:val="none"/>
        </w:rPr>
        <w:t xml:space="preserve"> Damgård, I., Pastro, V., Smart, N., &amp; Zakarias, S. (2012). </w:t>
      </w:r>
      <w:proofErr w:type="gramStart"/>
      <w:r w:rsidRPr="00EB2AD0">
        <w:rPr>
          <w:rFonts w:eastAsia="Times New Roman" w:cs="Times New Roman"/>
          <w:kern w:val="0"/>
          <w:szCs w:val="24"/>
          <w14:ligatures w14:val="none"/>
        </w:rPr>
        <w:t>"Multiparty Computation from Somewhat Homomorphic Encryption."</w:t>
      </w:r>
      <w:proofErr w:type="gramEnd"/>
      <w:r w:rsidRPr="00EB2AD0">
        <w:rPr>
          <w:rFonts w:eastAsia="Times New Roman" w:cs="Times New Roman"/>
          <w:kern w:val="0"/>
          <w:szCs w:val="24"/>
          <w14:ligatures w14:val="none"/>
        </w:rPr>
        <w:t xml:space="preserve"> </w:t>
      </w:r>
      <w:proofErr w:type="gramStart"/>
      <w:r w:rsidRPr="00EB2AD0">
        <w:rPr>
          <w:rFonts w:eastAsia="Times New Roman" w:cs="Times New Roman"/>
          <w:i/>
          <w:iCs/>
          <w:kern w:val="0"/>
          <w:szCs w:val="24"/>
          <w14:ligatures w14:val="none"/>
        </w:rPr>
        <w:t>Advances in Cryptology – CRYPTO 2012</w:t>
      </w:r>
      <w:r w:rsidRPr="00EB2AD0">
        <w:rPr>
          <w:rFonts w:eastAsia="Times New Roman" w:cs="Times New Roman"/>
          <w:kern w:val="0"/>
          <w:szCs w:val="24"/>
          <w14:ligatures w14:val="none"/>
        </w:rPr>
        <w:t>.</w:t>
      </w:r>
      <w:proofErr w:type="gramEnd"/>
    </w:p>
    <w:p w14:paraId="7021077B" w14:textId="7789842B"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lastRenderedPageBreak/>
        <w:t>[6]</w:t>
      </w:r>
      <w:r w:rsidRPr="000D31AE">
        <w:rPr>
          <w:rFonts w:eastAsia="Times New Roman" w:cs="Times New Roman"/>
          <w:kern w:val="0"/>
          <w:szCs w:val="24"/>
          <w14:ligatures w14:val="none"/>
        </w:rPr>
        <w:t xml:space="preserve"> Cavoukian, A., Polonetsky, J., &amp; Wolf, C. (2010). "SmartPrivacy for the smart grid: embedding privacy into the design of electricity conservation." </w:t>
      </w:r>
      <w:r w:rsidRPr="000D31AE">
        <w:rPr>
          <w:rFonts w:eastAsia="Times New Roman" w:cs="Times New Roman"/>
          <w:i/>
          <w:iCs/>
          <w:kern w:val="0"/>
          <w:szCs w:val="24"/>
          <w14:ligatures w14:val="none"/>
        </w:rPr>
        <w:t>Identity in the Information Society</w:t>
      </w:r>
      <w:r>
        <w:rPr>
          <w:rFonts w:eastAsia="Times New Roman" w:cs="Times New Roman"/>
          <w:kern w:val="0"/>
          <w:szCs w:val="24"/>
          <w14:ligatures w14:val="none"/>
        </w:rPr>
        <w:t>, 3(2), 275-294.</w:t>
      </w:r>
    </w:p>
    <w:p w14:paraId="3E28E009" w14:textId="3685DD99"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[7]</w:t>
      </w:r>
      <w:r w:rsidRPr="000D31AE">
        <w:rPr>
          <w:rFonts w:eastAsia="Times New Roman" w:cs="Times New Roman"/>
          <w:kern w:val="0"/>
          <w:szCs w:val="24"/>
          <w14:ligatures w14:val="none"/>
        </w:rPr>
        <w:t xml:space="preserve"> Wachter, S. (2018). "Normative challenges of identification in the Internet of Things: Privacy, profiling, discrimination, and the GDPR." </w:t>
      </w:r>
      <w:r w:rsidRPr="000D31AE">
        <w:rPr>
          <w:rFonts w:eastAsia="Times New Roman" w:cs="Times New Roman"/>
          <w:i/>
          <w:iCs/>
          <w:kern w:val="0"/>
          <w:szCs w:val="24"/>
          <w14:ligatures w14:val="none"/>
        </w:rPr>
        <w:t>Computer Law &amp; Security Review</w:t>
      </w:r>
      <w:r>
        <w:rPr>
          <w:rFonts w:eastAsia="Times New Roman" w:cs="Times New Roman"/>
          <w:kern w:val="0"/>
          <w:szCs w:val="24"/>
          <w14:ligatures w14:val="none"/>
        </w:rPr>
        <w:t>, 34(3), 436-449.</w:t>
      </w:r>
    </w:p>
    <w:p w14:paraId="412797E7" w14:textId="48930FBF" w:rsidR="000D31AE" w:rsidRPr="000D31AE" w:rsidRDefault="000D31AE" w:rsidP="000D31AE">
      <w:pPr>
        <w:spacing w:before="100" w:beforeAutospacing="1" w:after="100" w:afterAutospacing="1" w:line="240" w:lineRule="auto"/>
        <w:jc w:val="left"/>
        <w:rPr>
          <w:rFonts w:eastAsia="Times New Roman" w:cs="Times New Roman"/>
          <w:kern w:val="0"/>
          <w:szCs w:val="24"/>
          <w14:ligatures w14:val="none"/>
        </w:rPr>
      </w:pPr>
      <w:r w:rsidRPr="000D31AE">
        <w:rPr>
          <w:rFonts w:eastAsia="Times New Roman" w:cs="Times New Roman"/>
          <w:b/>
          <w:bCs/>
          <w:kern w:val="0"/>
          <w:szCs w:val="24"/>
          <w14:ligatures w14:val="none"/>
        </w:rPr>
        <w:t>[8]</w:t>
      </w:r>
      <w:r w:rsidRPr="000D31AE">
        <w:rPr>
          <w:rFonts w:eastAsia="Times New Roman" w:cs="Times New Roman"/>
          <w:kern w:val="0"/>
          <w:szCs w:val="24"/>
          <w14:ligatures w14:val="none"/>
        </w:rPr>
        <w:t xml:space="preserve"> McLaughlin, S., Holten, B., Francillon, A., et al. (2016). </w:t>
      </w:r>
      <w:proofErr w:type="gramStart"/>
      <w:r w:rsidRPr="000D31AE">
        <w:rPr>
          <w:rFonts w:eastAsia="Times New Roman" w:cs="Times New Roman"/>
          <w:kern w:val="0"/>
          <w:szCs w:val="24"/>
          <w14:ligatures w14:val="none"/>
        </w:rPr>
        <w:t>"The cybersecurity landscape in industrial control systems."</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Proceedings of the IEEE</w:t>
      </w:r>
      <w:r w:rsidRPr="000D31AE">
        <w:rPr>
          <w:rFonts w:eastAsia="Times New Roman" w:cs="Times New Roman"/>
          <w:kern w:val="0"/>
          <w:szCs w:val="24"/>
          <w14:ligatures w14:val="none"/>
        </w:rPr>
        <w:t>, 104(5), 1039-1057</w:t>
      </w:r>
    </w:p>
    <w:p w14:paraId="26FB6292" w14:textId="21361BE3" w:rsid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[9]</w:t>
      </w:r>
      <w:r w:rsidRPr="000D31AE">
        <w:rPr>
          <w:rFonts w:eastAsia="Times New Roman" w:cs="Times New Roman"/>
          <w:kern w:val="0"/>
          <w:szCs w:val="24"/>
          <w14:ligatures w14:val="none"/>
        </w:rPr>
        <w:t xml:space="preserve"> Bera, S., Misra, S., &amp; Rodrigues, J. J. (2015). </w:t>
      </w:r>
      <w:proofErr w:type="gramStart"/>
      <w:r w:rsidRPr="000D31AE">
        <w:rPr>
          <w:rFonts w:eastAsia="Times New Roman" w:cs="Times New Roman"/>
          <w:kern w:val="0"/>
          <w:szCs w:val="24"/>
          <w14:ligatures w14:val="none"/>
        </w:rPr>
        <w:t>"Cloud computing applications for smart grid: A survey."</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IEEE Transactions on Parallel and Distributed Systems</w:t>
      </w:r>
      <w:r>
        <w:rPr>
          <w:rFonts w:eastAsia="Times New Roman" w:cs="Times New Roman"/>
          <w:kern w:val="0"/>
          <w:szCs w:val="24"/>
          <w14:ligatures w14:val="none"/>
        </w:rPr>
        <w:t>, 26(5), 1477-1494.</w:t>
      </w:r>
    </w:p>
    <w:p w14:paraId="67739C3E" w14:textId="1047C596"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t>[10]</w:t>
      </w:r>
      <w:r w:rsidRPr="00BA0FA8">
        <w:rPr>
          <w:rFonts w:eastAsia="Times New Roman" w:cs="Times New Roman"/>
          <w:kern w:val="0"/>
          <w:szCs w:val="24"/>
          <w14:ligatures w14:val="none"/>
        </w:rPr>
        <w:t xml:space="preserve"> Danezis, G., Domingo-Ferrer, J., Hansen, M., Hoepman, J. H., Le Metayer, D., Tirtea, R., &amp; Schiffko, S. (2015). </w:t>
      </w:r>
      <w:proofErr w:type="gramStart"/>
      <w:r w:rsidRPr="00BA0FA8">
        <w:rPr>
          <w:rFonts w:eastAsia="Times New Roman" w:cs="Times New Roman"/>
          <w:kern w:val="0"/>
          <w:szCs w:val="24"/>
          <w14:ligatures w14:val="none"/>
        </w:rPr>
        <w:t>"Privacy and Data Protection by Design-from policy to engineering."</w:t>
      </w:r>
      <w:proofErr w:type="gramEnd"/>
      <w:r w:rsidRPr="00BA0FA8">
        <w:rPr>
          <w:rFonts w:eastAsia="Times New Roman" w:cs="Times New Roman"/>
          <w:kern w:val="0"/>
          <w:szCs w:val="24"/>
          <w14:ligatures w14:val="none"/>
        </w:rPr>
        <w:t xml:space="preserve"> </w:t>
      </w:r>
      <w:proofErr w:type="gramStart"/>
      <w:r w:rsidRPr="00BA0FA8">
        <w:rPr>
          <w:rFonts w:eastAsia="Times New Roman" w:cs="Times New Roman"/>
          <w:i/>
          <w:iCs/>
          <w:kern w:val="0"/>
          <w:szCs w:val="24"/>
          <w14:ligatures w14:val="none"/>
        </w:rPr>
        <w:t>ENISA Report</w:t>
      </w:r>
      <w:r>
        <w:rPr>
          <w:rFonts w:eastAsia="Times New Roman" w:cs="Times New Roman"/>
          <w:kern w:val="0"/>
          <w:szCs w:val="24"/>
          <w14:ligatures w14:val="none"/>
        </w:rPr>
        <w:t>.</w:t>
      </w:r>
      <w:proofErr w:type="gramEnd"/>
    </w:p>
    <w:p w14:paraId="01036EE3" w14:textId="088C5CF8" w:rsidR="00BA0FA8" w:rsidRDefault="00BA0FA8" w:rsidP="00BA0FA8">
      <w:pPr>
        <w:spacing w:before="100" w:beforeAutospacing="1" w:after="100" w:afterAutospacing="1" w:line="240" w:lineRule="auto"/>
        <w:jc w:val="left"/>
        <w:rPr>
          <w:rFonts w:eastAsia="Times New Roman" w:cs="Times New Roman"/>
          <w:kern w:val="0"/>
          <w:szCs w:val="24"/>
          <w14:ligatures w14:val="none"/>
        </w:rPr>
      </w:pPr>
      <w:r w:rsidRPr="00BA0FA8">
        <w:rPr>
          <w:rFonts w:eastAsia="Times New Roman" w:cs="Times New Roman"/>
          <w:b/>
          <w:bCs/>
          <w:kern w:val="0"/>
          <w:szCs w:val="24"/>
          <w14:ligatures w14:val="none"/>
        </w:rPr>
        <w:t>[11]</w:t>
      </w:r>
      <w:r w:rsidRPr="00BA0FA8">
        <w:rPr>
          <w:rFonts w:eastAsia="Times New Roman" w:cs="Times New Roman"/>
          <w:kern w:val="0"/>
          <w:szCs w:val="24"/>
          <w14:ligatures w14:val="none"/>
        </w:rPr>
        <w:t xml:space="preserve"> Uslar, M., Specht, M., Rohjans, S., Trefke, J., &amp; Gonzalez, J. M. (2012). "The Common Information Model CIM: IEC 61968/61970 and 62325-A practical introduction to the CIM." </w:t>
      </w:r>
      <w:proofErr w:type="gramStart"/>
      <w:r w:rsidRPr="00BA0FA8">
        <w:rPr>
          <w:rFonts w:eastAsia="Times New Roman" w:cs="Times New Roman"/>
          <w:i/>
          <w:iCs/>
          <w:kern w:val="0"/>
          <w:szCs w:val="24"/>
          <w14:ligatures w14:val="none"/>
        </w:rPr>
        <w:t>Springer Science &amp; Business Media</w:t>
      </w:r>
      <w:r>
        <w:rPr>
          <w:rFonts w:eastAsia="Times New Roman" w:cs="Times New Roman"/>
          <w:kern w:val="0"/>
          <w:szCs w:val="24"/>
          <w14:ligatures w14:val="none"/>
        </w:rPr>
        <w:t>.</w:t>
      </w:r>
      <w:proofErr w:type="gramEnd"/>
    </w:p>
    <w:p w14:paraId="21E14DFE" w14:textId="60DE5789" w:rsidR="0071477B" w:rsidRDefault="0071477B" w:rsidP="0071477B">
      <w:r>
        <w:rPr>
          <w:b/>
          <w:bCs/>
        </w:rPr>
        <w:t>[12]</w:t>
      </w:r>
      <w:r>
        <w:t xml:space="preserve"> Ghasempour, A. (2019). "Internet of Things in Smart Grid: Architecture, Applications, Services, Key Technologies, and Challenges." </w:t>
      </w:r>
      <w:proofErr w:type="gramStart"/>
      <w:r>
        <w:rPr>
          <w:i/>
          <w:iCs/>
        </w:rPr>
        <w:t>Inventions</w:t>
      </w:r>
      <w:r>
        <w:t>, 4(1), 22.</w:t>
      </w:r>
      <w:proofErr w:type="gramEnd"/>
    </w:p>
    <w:p w14:paraId="4CD115B6" w14:textId="2C444613" w:rsidR="0071477B" w:rsidRDefault="0071477B" w:rsidP="0071477B">
      <w:r>
        <w:rPr>
          <w:b/>
          <w:bCs/>
        </w:rPr>
        <w:t>[13]</w:t>
      </w:r>
      <w:r>
        <w:t xml:space="preserve"> Wang, W., &amp; Lu, Z. (2013). "Cyber security in the Smart Grid: Survey and challenges." </w:t>
      </w:r>
      <w:r>
        <w:rPr>
          <w:i/>
          <w:iCs/>
        </w:rPr>
        <w:t>Computer Networks</w:t>
      </w:r>
      <w:r>
        <w:t>, 57(5), 1344-1371.</w:t>
      </w:r>
    </w:p>
    <w:p w14:paraId="02CD0559" w14:textId="69308687" w:rsidR="000D31AE" w:rsidRDefault="001E743E" w:rsidP="00556F2A">
      <w:r w:rsidRPr="001E743E">
        <w:rPr>
          <w:b/>
        </w:rPr>
        <w:t>[14]</w:t>
      </w:r>
      <w:r>
        <w:rPr>
          <w:b/>
        </w:rPr>
        <w:t xml:space="preserve"> </w:t>
      </w:r>
      <w:r>
        <w:t xml:space="preserve">V. Sharma, </w:t>
      </w:r>
      <w:r>
        <w:rPr>
          <w:rStyle w:val="Emphasis"/>
        </w:rPr>
        <w:t>“Enhancing Grid Efficiency and Reliability: Integrating ADMS and AMI,”</w:t>
      </w:r>
      <w:r>
        <w:t xml:space="preserve"> </w:t>
      </w:r>
      <w:hyperlink r:id="rId40" w:tgtFrame="_new" w:history="1">
        <w:r>
          <w:rPr>
            <w:rStyle w:val="Hyperlink"/>
          </w:rPr>
          <w:t>Cyient Blog</w:t>
        </w:r>
      </w:hyperlink>
      <w:r>
        <w:t>, Mar. 2024.</w:t>
      </w:r>
    </w:p>
    <w:p w14:paraId="294046B4" w14:textId="0C5A2EF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r w:rsidRPr="00970691">
        <w:rPr>
          <w:rFonts w:eastAsia="Times New Roman" w:cs="Times New Roman"/>
          <w:b/>
          <w:bCs/>
          <w:kern w:val="0"/>
          <w:szCs w:val="24"/>
          <w14:ligatures w14:val="none"/>
        </w:rPr>
        <w:t>[1</w:t>
      </w:r>
      <w:r>
        <w:rPr>
          <w:rFonts w:eastAsia="Times New Roman" w:cs="Times New Roman"/>
          <w:b/>
          <w:bCs/>
          <w:kern w:val="0"/>
          <w:szCs w:val="24"/>
          <w14:ligatures w14:val="none"/>
        </w:rPr>
        <w:t>5</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Y. Liu, Y. Wang, and J. Ma, "Non-Intrusive Load Monitoring in Smart Grids: A Comprehensive Review," </w:t>
      </w:r>
      <w:r w:rsidRPr="00970691">
        <w:rPr>
          <w:rFonts w:eastAsia="Times New Roman" w:cs="Times New Roman"/>
          <w:i/>
          <w:iCs/>
          <w:kern w:val="0"/>
          <w:szCs w:val="24"/>
          <w14:ligatures w14:val="none"/>
        </w:rPr>
        <w:t>IEEE Transactions on Instrumentation and Measurement</w:t>
      </w:r>
      <w:r w:rsidRPr="00970691">
        <w:rPr>
          <w:rFonts w:eastAsia="Times New Roman" w:cs="Times New Roman"/>
          <w:kern w:val="0"/>
          <w:szCs w:val="24"/>
          <w14:ligatures w14:val="none"/>
        </w:rPr>
        <w:t>, vol. 73, 2024.</w:t>
      </w:r>
    </w:p>
    <w:p w14:paraId="21E522E3" w14:textId="55BB453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[16</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X. Liang, et al., "Survey of privacy-preserving data aggregation schemes in smart grid," </w:t>
      </w:r>
      <w:r w:rsidRPr="00970691">
        <w:rPr>
          <w:rFonts w:eastAsia="Times New Roman" w:cs="Times New Roman"/>
          <w:i/>
          <w:iCs/>
          <w:kern w:val="0"/>
          <w:szCs w:val="24"/>
          <w14:ligatures w14:val="none"/>
        </w:rPr>
        <w:t>Cyber-Physical Systems Review</w:t>
      </w:r>
      <w:r>
        <w:rPr>
          <w:rFonts w:eastAsia="Times New Roman" w:cs="Times New Roman"/>
          <w:kern w:val="0"/>
          <w:szCs w:val="24"/>
          <w14:ligatures w14:val="none"/>
        </w:rPr>
        <w:t>, 2024.</w:t>
      </w:r>
      <w:proofErr w:type="gramEnd"/>
    </w:p>
    <w:p w14:paraId="4B78FDAC" w14:textId="3E0F48D3" w:rsidR="00761482"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[17</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P. Deokar and S. Arora, "Multiparty Computation for Privacy-Preserving Communication in the Smart Grid," in </w:t>
      </w:r>
      <w:r w:rsidRPr="00970691">
        <w:rPr>
          <w:rFonts w:eastAsia="Times New Roman" w:cs="Times New Roman"/>
          <w:i/>
          <w:iCs/>
          <w:kern w:val="0"/>
          <w:szCs w:val="24"/>
          <w14:ligatures w14:val="none"/>
        </w:rPr>
        <w:t>Proceedings of the International Conference on Smart Communications</w:t>
      </w:r>
      <w:r w:rsidRPr="00970691">
        <w:rPr>
          <w:rFonts w:eastAsia="Times New Roman" w:cs="Times New Roman"/>
          <w:kern w:val="0"/>
          <w:szCs w:val="24"/>
          <w14:ligatures w14:val="none"/>
        </w:rPr>
        <w:t>, 2025.</w:t>
      </w:r>
      <w:proofErr w:type="gramEnd"/>
    </w:p>
    <w:p w14:paraId="229BA49A" w14:textId="6716564F" w:rsidR="00FF7CA4" w:rsidRDefault="00FF7CA4" w:rsidP="00FF7CA4">
      <w:pPr>
        <w:rPr>
          <w:lang w:val="sr-Cyrl-RS"/>
        </w:rPr>
      </w:pPr>
      <w:r>
        <w:rPr>
          <w:b/>
          <w:bCs/>
        </w:rPr>
        <w:t>[18]</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4F347DD4" w14:textId="6B1F0929" w:rsidR="00787A0C" w:rsidRDefault="00787A0C" w:rsidP="00787A0C">
      <w:r>
        <w:rPr>
          <w:b/>
          <w:bCs/>
        </w:rPr>
        <w:t>[1</w:t>
      </w:r>
      <w:r>
        <w:rPr>
          <w:b/>
          <w:bCs/>
          <w:lang w:val="sr-Cyrl-RS"/>
        </w:rPr>
        <w:t>9</w:t>
      </w:r>
      <w:r>
        <w:rPr>
          <w:b/>
          <w:bCs/>
        </w:rPr>
        <w:t>]</w:t>
      </w:r>
      <w:r>
        <w:rPr>
          <w:lang w:val="sr-Cyrl-RS"/>
        </w:rPr>
        <w:t xml:space="preserve"> </w:t>
      </w:r>
      <w:r>
        <w:t xml:space="preserve">Damgård, I. (2002). </w:t>
      </w:r>
      <w:proofErr w:type="gramStart"/>
      <w:r>
        <w:t>"On Σ-protocols".</w:t>
      </w:r>
      <w:proofErr w:type="gramEnd"/>
      <w:r>
        <w:t xml:space="preserve"> </w:t>
      </w:r>
      <w:proofErr w:type="gramStart"/>
      <w:r>
        <w:rPr>
          <w:i/>
          <w:iCs/>
        </w:rPr>
        <w:t>Department of Computer Science, Aarhus University</w:t>
      </w:r>
      <w:r>
        <w:t>.</w:t>
      </w:r>
      <w:proofErr w:type="gramEnd"/>
    </w:p>
    <w:p w14:paraId="3D21F66F" w14:textId="0F78DA2C" w:rsidR="00B24870" w:rsidRPr="00B24870" w:rsidRDefault="00B24870" w:rsidP="00B24870">
      <w:r>
        <w:rPr>
          <w:b/>
          <w:bCs/>
        </w:rPr>
        <w:t>[20]</w:t>
      </w:r>
      <w:r>
        <w:t xml:space="preserve"> Goldwasser, S., Micali, S., &amp; Rackoff, C. (1989). </w:t>
      </w:r>
      <w:proofErr w:type="gramStart"/>
      <w:r>
        <w:t>"The knowledge complexity of interactive proof systems."</w:t>
      </w:r>
      <w:proofErr w:type="gramEnd"/>
      <w:r>
        <w:t xml:space="preserve"> </w:t>
      </w:r>
      <w:r>
        <w:rPr>
          <w:i/>
          <w:iCs/>
        </w:rPr>
        <w:t>SIAM Journal on Computing</w:t>
      </w:r>
      <w:r>
        <w:t>, 18(1), 186-208.</w:t>
      </w:r>
    </w:p>
    <w:p w14:paraId="71746409" w14:textId="661143FE" w:rsidR="00242263" w:rsidRDefault="00242263" w:rsidP="00242263">
      <w:r w:rsidRPr="00242263">
        <w:rPr>
          <w:b/>
        </w:rPr>
        <w:lastRenderedPageBreak/>
        <w:t>[2</w:t>
      </w:r>
      <w:r w:rsidR="00B24870">
        <w:rPr>
          <w:b/>
        </w:rPr>
        <w:t>1</w:t>
      </w:r>
      <w:r w:rsidRPr="00242263">
        <w:rPr>
          <w:b/>
        </w:rPr>
        <w:t>]</w:t>
      </w:r>
      <w:r w:rsidRPr="00242263">
        <w:t xml:space="preserve"> Goldreich, O. (2004). "Foundations of Cryptography, Volume 1: Basic Tools." </w:t>
      </w:r>
      <w:proofErr w:type="gramStart"/>
      <w:r w:rsidRPr="00242263">
        <w:t>Cambridge University Press.</w:t>
      </w:r>
      <w:proofErr w:type="gramEnd"/>
    </w:p>
    <w:p w14:paraId="2ECCA9A0" w14:textId="0E009B18"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Pr>
          <w:rFonts w:eastAsia="Times New Roman" w:cs="Times New Roman"/>
          <w:kern w:val="0"/>
          <w:szCs w:val="24"/>
          <w14:ligatures w14:val="none"/>
        </w:rPr>
        <w:t>[</w:t>
      </w:r>
      <w:r w:rsidRPr="00A65DDC">
        <w:rPr>
          <w:rFonts w:eastAsia="Times New Roman" w:cs="Times New Roman"/>
          <w:b/>
          <w:bCs/>
          <w:kern w:val="0"/>
          <w:szCs w:val="24"/>
          <w14:ligatures w14:val="none"/>
        </w:rPr>
        <w:t>22]</w:t>
      </w:r>
      <w:r w:rsidRPr="00A65DDC">
        <w:rPr>
          <w:rFonts w:eastAsia="Times New Roman" w:cs="Times New Roman"/>
          <w:kern w:val="0"/>
          <w:szCs w:val="24"/>
          <w14:ligatures w14:val="none"/>
        </w:rPr>
        <w:t xml:space="preserve"> Fiat, A., &amp; Shamir, A. (1986). "How to prove yourself: Practical solutions to identification and signature problems." In </w:t>
      </w:r>
      <w:r w:rsidRPr="00A65DDC">
        <w:rPr>
          <w:rFonts w:eastAsia="Times New Roman" w:cs="Times New Roman"/>
          <w:i/>
          <w:iCs/>
          <w:kern w:val="0"/>
          <w:szCs w:val="24"/>
          <w14:ligatures w14:val="none"/>
        </w:rPr>
        <w:t>Advances in Cryptology—CRYPTO'86</w:t>
      </w:r>
      <w:r w:rsidRPr="00A65DDC">
        <w:rPr>
          <w:rFonts w:eastAsia="Times New Roman" w:cs="Times New Roman"/>
          <w:kern w:val="0"/>
          <w:szCs w:val="24"/>
          <w14:ligatures w14:val="none"/>
        </w:rPr>
        <w:t xml:space="preserve"> (pp. 186-194). </w:t>
      </w:r>
      <w:proofErr w:type="gramStart"/>
      <w:r w:rsidRPr="00A65DDC">
        <w:rPr>
          <w:rFonts w:eastAsia="Times New Roman" w:cs="Times New Roman"/>
          <w:kern w:val="0"/>
          <w:szCs w:val="24"/>
          <w14:ligatures w14:val="none"/>
        </w:rPr>
        <w:t>Springer.</w:t>
      </w:r>
      <w:proofErr w:type="gramEnd"/>
      <w:r w:rsidRPr="00A65DDC">
        <w:rPr>
          <w:rFonts w:eastAsia="Times New Roman" w:cs="Times New Roman"/>
          <w:kern w:val="0"/>
          <w:szCs w:val="24"/>
          <w14:ligatures w14:val="none"/>
        </w:rPr>
        <w:t xml:space="preserve"> </w:t>
      </w:r>
    </w:p>
    <w:p w14:paraId="7C943E5B" w14:textId="08CDE2CE"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[23]</w:t>
      </w:r>
      <w:r w:rsidRPr="00A65DDC">
        <w:rPr>
          <w:rFonts w:eastAsia="Times New Roman" w:cs="Times New Roman"/>
          <w:kern w:val="0"/>
          <w:szCs w:val="24"/>
          <w14:ligatures w14:val="none"/>
        </w:rPr>
        <w:t xml:space="preserve"> Groth, J. (2016). "On the Size of Pairing-based Non-interactive Arguments." </w:t>
      </w:r>
      <w:proofErr w:type="gramStart"/>
      <w:r w:rsidRPr="00A65DDC">
        <w:rPr>
          <w:rFonts w:eastAsia="Times New Roman" w:cs="Times New Roman"/>
          <w:kern w:val="0"/>
          <w:szCs w:val="24"/>
          <w14:ligatures w14:val="none"/>
        </w:rPr>
        <w:t xml:space="preserve">In </w:t>
      </w:r>
      <w:r w:rsidRPr="00A65DDC">
        <w:rPr>
          <w:rFonts w:eastAsia="Times New Roman" w:cs="Times New Roman"/>
          <w:i/>
          <w:iCs/>
          <w:kern w:val="0"/>
          <w:szCs w:val="24"/>
          <w14:ligatures w14:val="none"/>
        </w:rPr>
        <w:t>Advances in Cryptology – EUROCRYPT 2016</w:t>
      </w:r>
      <w:r>
        <w:rPr>
          <w:rFonts w:eastAsia="Times New Roman" w:cs="Times New Roman"/>
          <w:kern w:val="0"/>
          <w:szCs w:val="24"/>
          <w14:ligatures w14:val="none"/>
        </w:rPr>
        <w:t xml:space="preserve"> (pp. 305-326).</w:t>
      </w:r>
      <w:proofErr w:type="gramEnd"/>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Springer.</w:t>
      </w:r>
      <w:proofErr w:type="gramEnd"/>
    </w:p>
    <w:p w14:paraId="5E292417" w14:textId="3B33405B" w:rsid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[24]</w:t>
      </w:r>
      <w:r w:rsidRPr="00A65DDC">
        <w:rPr>
          <w:rFonts w:eastAsia="Times New Roman" w:cs="Times New Roman"/>
          <w:kern w:val="0"/>
          <w:szCs w:val="24"/>
          <w14:ligatures w14:val="none"/>
        </w:rPr>
        <w:t xml:space="preserve"> Gabizon, A., Williamson, Z. J., &amp; Ciobotaru, O. (2019). "PLONK: Permutations over Lagrange-bases for Oecumenical Noninteractive arguments of Knowledge." </w:t>
      </w:r>
      <w:proofErr w:type="gramStart"/>
      <w:r w:rsidRPr="00A65DDC">
        <w:rPr>
          <w:rFonts w:eastAsia="Times New Roman" w:cs="Times New Roman"/>
          <w:i/>
          <w:iCs/>
          <w:kern w:val="0"/>
          <w:szCs w:val="24"/>
          <w14:ligatures w14:val="none"/>
        </w:rPr>
        <w:t>Cryptology ePrint Archive</w:t>
      </w:r>
      <w:r>
        <w:rPr>
          <w:rFonts w:eastAsia="Times New Roman" w:cs="Times New Roman"/>
          <w:kern w:val="0"/>
          <w:szCs w:val="24"/>
          <w14:ligatures w14:val="none"/>
        </w:rPr>
        <w:t>, Paper 2019/953.</w:t>
      </w:r>
      <w:proofErr w:type="gramEnd"/>
    </w:p>
    <w:p w14:paraId="75E1B41D" w14:textId="48A5C827" w:rsidR="00232B30" w:rsidRDefault="00232B30" w:rsidP="00232B30">
      <w:r w:rsidRPr="00232B30">
        <w:rPr>
          <w:b/>
        </w:rPr>
        <w:t>[25]</w:t>
      </w:r>
      <w:r>
        <w:t xml:space="preserve"> Yao, A. C. (1982). </w:t>
      </w:r>
      <w:proofErr w:type="gramStart"/>
      <w:r>
        <w:t>"Protocols for secure computations."</w:t>
      </w:r>
      <w:proofErr w:type="gramEnd"/>
      <w:r>
        <w:t xml:space="preserve"> </w:t>
      </w:r>
      <w:proofErr w:type="gramStart"/>
      <w:r>
        <w:t>In Foundations of Computer Science, 1982.</w:t>
      </w:r>
      <w:proofErr w:type="gramEnd"/>
      <w:r>
        <w:t xml:space="preserve"> </w:t>
      </w:r>
      <w:proofErr w:type="gramStart"/>
      <w:r>
        <w:t>SFCS'08.</w:t>
      </w:r>
      <w:proofErr w:type="gramEnd"/>
      <w:r>
        <w:t xml:space="preserve"> 23rd Annual Symposium on (pp. 160-164). </w:t>
      </w:r>
      <w:proofErr w:type="gramStart"/>
      <w:r>
        <w:t>IEEE.</w:t>
      </w:r>
      <w:proofErr w:type="gramEnd"/>
    </w:p>
    <w:p w14:paraId="604586FD" w14:textId="77777777" w:rsidR="00B15419" w:rsidRDefault="00B15419" w:rsidP="00B15419">
      <w:r>
        <w:rPr>
          <w:b/>
          <w:bCs/>
        </w:rPr>
        <w:t>[26]</w:t>
      </w:r>
      <w:r>
        <w:t xml:space="preserve"> Ben-Or, M., Goldwasser, S., &amp; Wigderson, A. (1988). </w:t>
      </w:r>
      <w:proofErr w:type="gramStart"/>
      <w:r>
        <w:t>"Completeness theorems for non-cryptographic fault-tolerant distributed computation."</w:t>
      </w:r>
      <w:proofErr w:type="gramEnd"/>
      <w:r>
        <w:t xml:space="preserve"> </w:t>
      </w:r>
      <w:proofErr w:type="gramStart"/>
      <w:r>
        <w:t xml:space="preserve">In </w:t>
      </w:r>
      <w:r>
        <w:rPr>
          <w:i/>
          <w:iCs/>
        </w:rPr>
        <w:t>Proceedings of the twentieth annual ACM symposium on Theory of computing</w:t>
      </w:r>
      <w:r>
        <w:t xml:space="preserve"> (pp. 1-10).</w:t>
      </w:r>
      <w:proofErr w:type="gramEnd"/>
      <w:r>
        <w:t xml:space="preserve"> </w:t>
      </w:r>
    </w:p>
    <w:p w14:paraId="6BDC8FBA" w14:textId="77777777" w:rsidR="00B15419" w:rsidRDefault="00B15419" w:rsidP="00B15419">
      <w:r>
        <w:rPr>
          <w:b/>
          <w:bCs/>
        </w:rPr>
        <w:t>[27]</w:t>
      </w:r>
      <w:r>
        <w:t xml:space="preserve"> Shamir, A. (1979). </w:t>
      </w:r>
      <w:proofErr w:type="gramStart"/>
      <w:r>
        <w:t>"How to share a secret."</w:t>
      </w:r>
      <w:proofErr w:type="gramEnd"/>
      <w:r>
        <w:t xml:space="preserve"> </w:t>
      </w:r>
      <w:r>
        <w:rPr>
          <w:i/>
          <w:iCs/>
        </w:rPr>
        <w:t>Communications of the ACM</w:t>
      </w:r>
      <w:r>
        <w:t xml:space="preserve">, 22(11), 612-613. </w:t>
      </w:r>
    </w:p>
    <w:p w14:paraId="4CED677A" w14:textId="0782CB22" w:rsidR="00B15419" w:rsidRPr="00B15419" w:rsidRDefault="00B15419" w:rsidP="00B15419">
      <w:r>
        <w:rPr>
          <w:b/>
          <w:bCs/>
        </w:rPr>
        <w:t>[28]</w:t>
      </w:r>
      <w:r>
        <w:t xml:space="preserve"> Beaver, D. (1991). "Efficient multiparty protocols using circuit randomization." In </w:t>
      </w:r>
      <w:r>
        <w:rPr>
          <w:i/>
          <w:iCs/>
        </w:rPr>
        <w:t>Advances in Cryptology—CRYPTO'91</w:t>
      </w:r>
      <w:r>
        <w:t xml:space="preserve"> (pp. 420-432). </w:t>
      </w:r>
      <w:proofErr w:type="gramStart"/>
      <w:r>
        <w:t>Springer.</w:t>
      </w:r>
      <w:proofErr w:type="gramEnd"/>
    </w:p>
    <w:p w14:paraId="026708E2" w14:textId="77777777" w:rsidR="00A65DDC" w:rsidRPr="00A65DDC" w:rsidRDefault="00A65DDC" w:rsidP="00A65DDC">
      <w:pPr>
        <w:pStyle w:val="Tekst"/>
      </w:pPr>
    </w:p>
    <w:p w14:paraId="07CF8D9F" w14:textId="3E712C4E" w:rsidR="00761482" w:rsidRPr="00761482" w:rsidRDefault="00761482" w:rsidP="00B24870">
      <w:pPr>
        <w:pStyle w:val="Heading1"/>
        <w:tabs>
          <w:tab w:val="left" w:pos="5507"/>
        </w:tabs>
        <w:rPr>
          <w:lang w:val="sr-Cyrl-RS"/>
        </w:rPr>
      </w:pPr>
      <w:r>
        <w:rPr>
          <w:lang w:val="sr-Cyrl-RS"/>
        </w:rPr>
        <w:t>8 Биографија</w:t>
      </w:r>
      <w:r w:rsidR="00B24870">
        <w:rPr>
          <w:lang w:val="sr-Cyrl-RS"/>
        </w:rPr>
        <w:tab/>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lastRenderedPageBreak/>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lastRenderedPageBreak/>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0025F3" w:rsidRDefault="000025F3" w:rsidP="006D2638">
                            <w:pPr>
                              <w:jc w:val="center"/>
                              <w:rPr>
                                <w:lang w:val="sr-Cyrl-RS"/>
                              </w:rPr>
                            </w:pPr>
                            <w:r w:rsidRPr="008548A1">
                              <w:rPr>
                                <w:rFonts w:ascii="Arial" w:hAnsi="Arial"/>
                                <w:sz w:val="20"/>
                              </w:rPr>
                              <w:object w:dxaOrig="1382" w:dyaOrig="1380" w14:anchorId="350CAAE9">
                                <v:shape id="_x0000_i1028" type="#_x0000_t75" style="width:94.65pt;height:94.65pt" o:ole="" fillcolor="window">
                                  <v:imagedata r:id="rId9" o:title=""/>
                                </v:shape>
                                <o:OLEObject Type="Embed" ProgID="CorelDraw.Graphic.7" ShapeID="_x0000_i1028" DrawAspect="Content" ObjectID="_1838655111" r:id="rId42"/>
                              </w:object>
                            </w:r>
                          </w:p>
                          <w:p w14:paraId="2FD4272E" w14:textId="2227479D" w:rsidR="000025F3" w:rsidRPr="00F5581A" w:rsidRDefault="000025F3"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0025F3" w:rsidRDefault="000025F3" w:rsidP="006D2638">
                      <w:pPr>
                        <w:jc w:val="center"/>
                        <w:rPr>
                          <w:lang w:val="sr-Cyrl-RS"/>
                        </w:rPr>
                      </w:pPr>
                      <w:r w:rsidRPr="008548A1">
                        <w:rPr>
                          <w:rFonts w:ascii="Arial" w:hAnsi="Arial"/>
                          <w:sz w:val="20"/>
                        </w:rPr>
                        <w:object w:dxaOrig="1382" w:dyaOrig="1380" w14:anchorId="350CAAE9">
                          <v:shape id="_x0000_i1028" type="#_x0000_t75" style="width:94.65pt;height:94.65pt" o:ole="" fillcolor="window">
                            <v:imagedata r:id="rId9" o:title=""/>
                          </v:shape>
                          <o:OLEObject Type="Embed" ProgID="CorelDraw.Graphic.7" ShapeID="_x0000_i1028" DrawAspect="Content" ObjectID="_1838655111" r:id="rId43"/>
                        </w:object>
                      </w:r>
                    </w:p>
                    <w:p w14:paraId="2FD4272E" w14:textId="2227479D" w:rsidR="000025F3" w:rsidRPr="00F5581A" w:rsidRDefault="000025F3"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6"/>
      <w:headerReference w:type="default" r:id="rId47"/>
      <w:footerReference w:type="even" r:id="rId48"/>
      <w:footerReference w:type="default" r:id="rId49"/>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269A167" w14:textId="77777777" w:rsidR="00054BB9" w:rsidRDefault="00054BB9" w:rsidP="00B36198">
      <w:pPr>
        <w:spacing w:after="0" w:line="240" w:lineRule="auto"/>
      </w:pPr>
      <w:r>
        <w:separator/>
      </w:r>
    </w:p>
  </w:endnote>
  <w:endnote w:type="continuationSeparator" w:id="0">
    <w:p w14:paraId="75677602" w14:textId="77777777" w:rsidR="00054BB9" w:rsidRDefault="00054BB9"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0025F3" w:rsidRDefault="000025F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0025F3" w:rsidRDefault="000025F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0025F3" w:rsidRDefault="000025F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0025F3" w:rsidRDefault="000025F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0025F3" w:rsidRDefault="000025F3">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0025F3" w:rsidRDefault="000025F3">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0025F3" w:rsidRDefault="000025F3">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0025F3" w:rsidRDefault="000025F3">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0025F3" w:rsidRPr="001D4DBB" w:rsidRDefault="000025F3"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0025F3" w:rsidRDefault="000025F3">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0025F3" w:rsidRDefault="000025F3">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0025F3" w:rsidRDefault="000025F3">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Pr>
            <w:rFonts w:cs="Times New Roman"/>
            <w:noProof/>
            <w:szCs w:val="24"/>
          </w:rPr>
          <w:t>22</w:t>
        </w:r>
        <w:r w:rsidRPr="000452DA">
          <w:rPr>
            <w:rFonts w:cs="Times New Roman"/>
            <w:noProof/>
            <w:szCs w:val="24"/>
          </w:rPr>
          <w:fldChar w:fldCharType="end"/>
        </w:r>
      </w:p>
    </w:sdtContent>
  </w:sdt>
  <w:p w14:paraId="45744DAA" w14:textId="77777777" w:rsidR="000025F3" w:rsidRDefault="000025F3">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0025F3" w:rsidRDefault="000025F3">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Pr>
            <w:rFonts w:cs="Times New Roman"/>
            <w:noProof/>
            <w:szCs w:val="24"/>
          </w:rPr>
          <w:t>21</w:t>
        </w:r>
        <w:r w:rsidRPr="000452DA">
          <w:rPr>
            <w:rFonts w:cs="Times New Roman"/>
            <w:noProof/>
            <w:szCs w:val="24"/>
          </w:rPr>
          <w:fldChar w:fldCharType="end"/>
        </w:r>
      </w:p>
    </w:sdtContent>
  </w:sdt>
  <w:p w14:paraId="62A5188A" w14:textId="77777777" w:rsidR="000025F3" w:rsidRDefault="000025F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AF18FC6" w14:textId="77777777" w:rsidR="00054BB9" w:rsidRDefault="00054BB9" w:rsidP="00B36198">
      <w:pPr>
        <w:spacing w:after="0" w:line="240" w:lineRule="auto"/>
      </w:pPr>
      <w:r>
        <w:separator/>
      </w:r>
    </w:p>
  </w:footnote>
  <w:footnote w:type="continuationSeparator" w:id="0">
    <w:p w14:paraId="152756D1" w14:textId="77777777" w:rsidR="00054BB9" w:rsidRDefault="00054BB9"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0025F3" w:rsidRDefault="000025F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0025F3"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0025F3" w:rsidRDefault="000025F3"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0025F3" w:rsidRDefault="000025F3"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0025F3" w:rsidRDefault="000025F3"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0025F3"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0025F3" w:rsidRDefault="000025F3"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0025F3" w:rsidRDefault="000025F3"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0025F3" w:rsidRDefault="000025F3">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0025F3" w:rsidRDefault="000025F3">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0025F3"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0025F3" w:rsidRDefault="000025F3"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0025F3" w:rsidRDefault="000025F3"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0025F3" w:rsidRDefault="000025F3"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0025F3"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0025F3" w:rsidRDefault="000025F3"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0025F3" w:rsidRDefault="000025F3"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0025F3" w:rsidRDefault="000025F3">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0025F3" w:rsidRDefault="000025F3">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0025F3"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0025F3" w:rsidRDefault="000025F3"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0025F3" w:rsidRDefault="000025F3"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0025F3" w:rsidRDefault="000025F3"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0025F3" w:rsidRDefault="000025F3" w:rsidP="0014380A">
          <w:pPr>
            <w:spacing w:before="60" w:after="0"/>
            <w:ind w:left="142" w:right="142"/>
            <w:rPr>
              <w:rFonts w:ascii="Arial" w:hAnsi="Arial"/>
              <w:sz w:val="20"/>
            </w:rPr>
          </w:pPr>
          <w:r>
            <w:rPr>
              <w:rFonts w:ascii="Arial" w:hAnsi="Arial"/>
              <w:sz w:val="20"/>
            </w:rPr>
            <w:t>Број:</w:t>
          </w:r>
        </w:p>
      </w:tc>
    </w:tr>
    <w:tr w:rsidR="000025F3"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0025F3" w:rsidRDefault="000025F3"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0025F3" w:rsidRDefault="000025F3"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0025F3" w:rsidRDefault="000025F3" w:rsidP="0014380A">
          <w:pPr>
            <w:spacing w:before="60" w:after="0"/>
            <w:ind w:left="142" w:right="142"/>
            <w:rPr>
              <w:rFonts w:ascii="Arial" w:hAnsi="Arial"/>
              <w:sz w:val="20"/>
            </w:rPr>
          </w:pPr>
        </w:p>
      </w:tc>
    </w:tr>
    <w:tr w:rsidR="000025F3"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0025F3" w:rsidRDefault="000025F3"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0025F3" w:rsidRPr="00D67700" w:rsidRDefault="000025F3"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0025F3" w:rsidRDefault="000025F3" w:rsidP="0014380A">
          <w:pPr>
            <w:pStyle w:val="Tabela"/>
            <w:spacing w:before="60" w:after="0"/>
            <w:jc w:val="left"/>
            <w:rPr>
              <w:rFonts w:ascii="Arial" w:hAnsi="Arial"/>
              <w:sz w:val="20"/>
            </w:rPr>
          </w:pPr>
          <w:r>
            <w:rPr>
              <w:rFonts w:ascii="Arial" w:hAnsi="Arial"/>
              <w:sz w:val="20"/>
            </w:rPr>
            <w:t>Датум:</w:t>
          </w:r>
        </w:p>
      </w:tc>
    </w:tr>
    <w:tr w:rsidR="000025F3"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0025F3" w:rsidRDefault="000025F3"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0025F3" w:rsidRDefault="000025F3"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0025F3" w:rsidRDefault="000025F3" w:rsidP="0014380A">
          <w:pPr>
            <w:pStyle w:val="Tabela"/>
            <w:spacing w:before="60" w:after="0"/>
            <w:jc w:val="left"/>
            <w:rPr>
              <w:rFonts w:ascii="Arial" w:hAnsi="Arial"/>
              <w:sz w:val="20"/>
            </w:rPr>
          </w:pPr>
        </w:p>
      </w:tc>
    </w:tr>
  </w:tbl>
  <w:p w14:paraId="34770D03" w14:textId="77777777" w:rsidR="000025F3" w:rsidRDefault="000025F3">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0025F3" w:rsidRDefault="000025F3">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0025F3" w:rsidRDefault="000025F3">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0025F3"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0025F3" w:rsidRDefault="000025F3"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0025F3" w:rsidRDefault="000025F3"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0025F3" w:rsidRDefault="000025F3"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0025F3"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0025F3" w:rsidRDefault="000025F3"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0025F3" w:rsidRDefault="000025F3" w:rsidP="001D4DBB">
          <w:pPr>
            <w:pStyle w:val="ime"/>
            <w:spacing w:before="300" w:after="0"/>
            <w:ind w:left="142" w:right="142"/>
            <w:jc w:val="left"/>
            <w:rPr>
              <w:rFonts w:ascii="Arial" w:hAnsi="Arial"/>
              <w:sz w:val="20"/>
            </w:rPr>
          </w:pPr>
        </w:p>
      </w:tc>
    </w:tr>
    <w:tr w:rsidR="000025F3"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0025F3" w:rsidRDefault="000025F3"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0025F3" w:rsidRPr="00D67700" w:rsidRDefault="000025F3"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0025F3"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0025F3" w:rsidRDefault="000025F3"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0025F3" w:rsidRDefault="000025F3" w:rsidP="001D4DBB">
          <w:pPr>
            <w:pStyle w:val="ime"/>
            <w:spacing w:before="240" w:after="0"/>
            <w:ind w:left="142" w:right="142"/>
            <w:rPr>
              <w:rFonts w:ascii="Arial" w:hAnsi="Arial"/>
              <w:spacing w:val="-4"/>
              <w:sz w:val="28"/>
            </w:rPr>
          </w:pPr>
        </w:p>
      </w:tc>
    </w:tr>
  </w:tbl>
  <w:p w14:paraId="7C1AB490" w14:textId="77777777" w:rsidR="000025F3" w:rsidRDefault="000025F3">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0025F3" w:rsidRDefault="000025F3">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0025F3" w:rsidRDefault="000025F3">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0025F3" w:rsidRDefault="000025F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62D63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93A6D2A"/>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6">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45104340"/>
    <w:multiLevelType w:val="hybridMultilevel"/>
    <w:tmpl w:val="6A6AC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FEF43C3"/>
    <w:multiLevelType w:val="hybridMultilevel"/>
    <w:tmpl w:val="715C7AEA"/>
    <w:lvl w:ilvl="0" w:tplc="176CE3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7">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FC41E03"/>
    <w:multiLevelType w:val="hybridMultilevel"/>
    <w:tmpl w:val="14C41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2B04DEB"/>
    <w:multiLevelType w:val="multilevel"/>
    <w:tmpl w:val="44B404CE"/>
    <w:lvl w:ilvl="0">
      <w:start w:val="1"/>
      <w:numFmt w:val="decimal"/>
      <w:lvlText w:val="%1"/>
      <w:lvlJc w:val="left"/>
      <w:pPr>
        <w:ind w:left="648" w:hanging="360"/>
      </w:pPr>
      <w:rPr>
        <w:rFonts w:hint="default"/>
      </w:rPr>
    </w:lvl>
    <w:lvl w:ilvl="1">
      <w:start w:val="2"/>
      <w:numFmt w:val="decimal"/>
      <w:lvlText w:val="%1.%2"/>
      <w:lvlJc w:val="left"/>
      <w:pPr>
        <w:ind w:left="648" w:hanging="360"/>
      </w:pPr>
      <w:rPr>
        <w:rFonts w:hint="default"/>
      </w:rPr>
    </w:lvl>
    <w:lvl w:ilvl="2">
      <w:start w:val="1"/>
      <w:numFmt w:val="decimal"/>
      <w:lvlText w:val="%1.%2.%3"/>
      <w:lvlJc w:val="left"/>
      <w:pPr>
        <w:ind w:left="1008" w:hanging="720"/>
      </w:pPr>
      <w:rPr>
        <w:rFonts w:hint="default"/>
        <w:i w:val="0"/>
      </w:rPr>
    </w:lvl>
    <w:lvl w:ilvl="3">
      <w:start w:val="1"/>
      <w:numFmt w:val="decimal"/>
      <w:lvlText w:val="%1.%2.%3.%4"/>
      <w:lvlJc w:val="left"/>
      <w:pPr>
        <w:ind w:left="1008" w:hanging="72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368" w:hanging="108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088" w:hanging="1800"/>
      </w:pPr>
      <w:rPr>
        <w:rFonts w:hint="default"/>
      </w:rPr>
    </w:lvl>
  </w:abstractNum>
  <w:abstractNum w:abstractNumId="22">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91178C3"/>
    <w:multiLevelType w:val="hybridMultilevel"/>
    <w:tmpl w:val="715C7AEA"/>
    <w:lvl w:ilvl="0" w:tplc="176CE3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4">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705E1368"/>
    <w:multiLevelType w:val="hybridMultilevel"/>
    <w:tmpl w:val="607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ACB0754"/>
    <w:multiLevelType w:val="hybridMultilevel"/>
    <w:tmpl w:val="9DC2B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17"/>
  </w:num>
  <w:num w:numId="3">
    <w:abstractNumId w:val="25"/>
  </w:num>
  <w:num w:numId="4">
    <w:abstractNumId w:val="12"/>
  </w:num>
  <w:num w:numId="5">
    <w:abstractNumId w:val="24"/>
  </w:num>
  <w:num w:numId="6">
    <w:abstractNumId w:val="9"/>
  </w:num>
  <w:num w:numId="7">
    <w:abstractNumId w:val="20"/>
  </w:num>
  <w:num w:numId="8">
    <w:abstractNumId w:val="28"/>
  </w:num>
  <w:num w:numId="9">
    <w:abstractNumId w:val="8"/>
  </w:num>
  <w:num w:numId="10">
    <w:abstractNumId w:val="15"/>
  </w:num>
  <w:num w:numId="11">
    <w:abstractNumId w:val="4"/>
  </w:num>
  <w:num w:numId="12">
    <w:abstractNumId w:val="22"/>
  </w:num>
  <w:num w:numId="13">
    <w:abstractNumId w:val="7"/>
  </w:num>
  <w:num w:numId="14">
    <w:abstractNumId w:val="2"/>
  </w:num>
  <w:num w:numId="15">
    <w:abstractNumId w:val="13"/>
  </w:num>
  <w:num w:numId="16">
    <w:abstractNumId w:val="30"/>
  </w:num>
  <w:num w:numId="17">
    <w:abstractNumId w:val="14"/>
  </w:num>
  <w:num w:numId="18">
    <w:abstractNumId w:val="1"/>
  </w:num>
  <w:num w:numId="19">
    <w:abstractNumId w:val="10"/>
  </w:num>
  <w:num w:numId="20">
    <w:abstractNumId w:val="6"/>
  </w:num>
  <w:num w:numId="21">
    <w:abstractNumId w:val="19"/>
  </w:num>
  <w:num w:numId="22">
    <w:abstractNumId w:val="0"/>
  </w:num>
  <w:num w:numId="23">
    <w:abstractNumId w:val="3"/>
  </w:num>
  <w:num w:numId="24">
    <w:abstractNumId w:val="29"/>
  </w:num>
  <w:num w:numId="25">
    <w:abstractNumId w:val="18"/>
  </w:num>
  <w:num w:numId="26">
    <w:abstractNumId w:val="21"/>
  </w:num>
  <w:num w:numId="27">
    <w:abstractNumId w:val="16"/>
  </w:num>
  <w:num w:numId="28">
    <w:abstractNumId w:val="23"/>
  </w:num>
  <w:num w:numId="29">
    <w:abstractNumId w:val="5"/>
  </w:num>
  <w:num w:numId="30">
    <w:abstractNumId w:val="11"/>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025F3"/>
    <w:rsid w:val="000132BE"/>
    <w:rsid w:val="000157BE"/>
    <w:rsid w:val="00025C7A"/>
    <w:rsid w:val="000353FF"/>
    <w:rsid w:val="000363AF"/>
    <w:rsid w:val="000452DA"/>
    <w:rsid w:val="00051FB5"/>
    <w:rsid w:val="00054BB9"/>
    <w:rsid w:val="00054C67"/>
    <w:rsid w:val="00076299"/>
    <w:rsid w:val="000850DB"/>
    <w:rsid w:val="000B71C5"/>
    <w:rsid w:val="000B78E3"/>
    <w:rsid w:val="000D31AE"/>
    <w:rsid w:val="000E0720"/>
    <w:rsid w:val="000F26F9"/>
    <w:rsid w:val="000F4D61"/>
    <w:rsid w:val="000F5D7F"/>
    <w:rsid w:val="00103964"/>
    <w:rsid w:val="00117444"/>
    <w:rsid w:val="00122E26"/>
    <w:rsid w:val="00123DBD"/>
    <w:rsid w:val="001363EC"/>
    <w:rsid w:val="001372F9"/>
    <w:rsid w:val="0014380A"/>
    <w:rsid w:val="00147B90"/>
    <w:rsid w:val="00175D4D"/>
    <w:rsid w:val="00187500"/>
    <w:rsid w:val="00187E56"/>
    <w:rsid w:val="001B2C1D"/>
    <w:rsid w:val="001B3BE7"/>
    <w:rsid w:val="001C26AB"/>
    <w:rsid w:val="001C372C"/>
    <w:rsid w:val="001D1B8F"/>
    <w:rsid w:val="001D4DBB"/>
    <w:rsid w:val="001E743E"/>
    <w:rsid w:val="001F1D1B"/>
    <w:rsid w:val="00201C06"/>
    <w:rsid w:val="002034F6"/>
    <w:rsid w:val="002075A6"/>
    <w:rsid w:val="002114D1"/>
    <w:rsid w:val="00224475"/>
    <w:rsid w:val="00224F26"/>
    <w:rsid w:val="00232B30"/>
    <w:rsid w:val="00236264"/>
    <w:rsid w:val="002411AC"/>
    <w:rsid w:val="00242263"/>
    <w:rsid w:val="00254258"/>
    <w:rsid w:val="00267DF0"/>
    <w:rsid w:val="00270017"/>
    <w:rsid w:val="002709F6"/>
    <w:rsid w:val="0027645E"/>
    <w:rsid w:val="00276762"/>
    <w:rsid w:val="00283A52"/>
    <w:rsid w:val="00284965"/>
    <w:rsid w:val="00285A15"/>
    <w:rsid w:val="002935EE"/>
    <w:rsid w:val="002A249E"/>
    <w:rsid w:val="002C0A66"/>
    <w:rsid w:val="002C3655"/>
    <w:rsid w:val="002D0C1D"/>
    <w:rsid w:val="002D19E9"/>
    <w:rsid w:val="002D44FA"/>
    <w:rsid w:val="002D4C16"/>
    <w:rsid w:val="002E0BA9"/>
    <w:rsid w:val="002E174B"/>
    <w:rsid w:val="002F2363"/>
    <w:rsid w:val="002F2D2B"/>
    <w:rsid w:val="003109E7"/>
    <w:rsid w:val="00327B5A"/>
    <w:rsid w:val="00333BAE"/>
    <w:rsid w:val="0035030C"/>
    <w:rsid w:val="00350AA3"/>
    <w:rsid w:val="00352E6C"/>
    <w:rsid w:val="003626DA"/>
    <w:rsid w:val="00363358"/>
    <w:rsid w:val="00367BE1"/>
    <w:rsid w:val="003727C9"/>
    <w:rsid w:val="0037673E"/>
    <w:rsid w:val="00384C1E"/>
    <w:rsid w:val="003C114A"/>
    <w:rsid w:val="003C3AFD"/>
    <w:rsid w:val="003C6701"/>
    <w:rsid w:val="003D41BB"/>
    <w:rsid w:val="003E6B2F"/>
    <w:rsid w:val="004066D6"/>
    <w:rsid w:val="00406835"/>
    <w:rsid w:val="00406E12"/>
    <w:rsid w:val="00420A95"/>
    <w:rsid w:val="00420D5A"/>
    <w:rsid w:val="004214E3"/>
    <w:rsid w:val="00424A0F"/>
    <w:rsid w:val="00434E87"/>
    <w:rsid w:val="00435003"/>
    <w:rsid w:val="00441D62"/>
    <w:rsid w:val="00454FA6"/>
    <w:rsid w:val="004706D3"/>
    <w:rsid w:val="004730E1"/>
    <w:rsid w:val="00475AA9"/>
    <w:rsid w:val="00483D1B"/>
    <w:rsid w:val="00491EDD"/>
    <w:rsid w:val="004975F5"/>
    <w:rsid w:val="004A234A"/>
    <w:rsid w:val="004A4BE2"/>
    <w:rsid w:val="004B17E2"/>
    <w:rsid w:val="004B6BD0"/>
    <w:rsid w:val="004C3003"/>
    <w:rsid w:val="004D19F2"/>
    <w:rsid w:val="004D2527"/>
    <w:rsid w:val="004F3371"/>
    <w:rsid w:val="004F6ADF"/>
    <w:rsid w:val="00506D98"/>
    <w:rsid w:val="00512C90"/>
    <w:rsid w:val="0051478E"/>
    <w:rsid w:val="00520988"/>
    <w:rsid w:val="005211A1"/>
    <w:rsid w:val="005358F3"/>
    <w:rsid w:val="0055293F"/>
    <w:rsid w:val="00552A94"/>
    <w:rsid w:val="00555F8E"/>
    <w:rsid w:val="00556F2A"/>
    <w:rsid w:val="0056038E"/>
    <w:rsid w:val="005638A9"/>
    <w:rsid w:val="0056721D"/>
    <w:rsid w:val="005702A9"/>
    <w:rsid w:val="00577A9F"/>
    <w:rsid w:val="0058326A"/>
    <w:rsid w:val="00583806"/>
    <w:rsid w:val="00584F1F"/>
    <w:rsid w:val="005A628C"/>
    <w:rsid w:val="005B142D"/>
    <w:rsid w:val="005C545F"/>
    <w:rsid w:val="005D12EF"/>
    <w:rsid w:val="005D546B"/>
    <w:rsid w:val="005F4DF9"/>
    <w:rsid w:val="00620083"/>
    <w:rsid w:val="00620D6B"/>
    <w:rsid w:val="00620FB5"/>
    <w:rsid w:val="00622CE9"/>
    <w:rsid w:val="00637703"/>
    <w:rsid w:val="00673E9F"/>
    <w:rsid w:val="006747E3"/>
    <w:rsid w:val="006810DB"/>
    <w:rsid w:val="00686284"/>
    <w:rsid w:val="00695EA4"/>
    <w:rsid w:val="006B51F5"/>
    <w:rsid w:val="006B6982"/>
    <w:rsid w:val="006D2638"/>
    <w:rsid w:val="006E4F4F"/>
    <w:rsid w:val="006F1B13"/>
    <w:rsid w:val="006F5C4D"/>
    <w:rsid w:val="007010A2"/>
    <w:rsid w:val="00705FC0"/>
    <w:rsid w:val="0071477B"/>
    <w:rsid w:val="00716E09"/>
    <w:rsid w:val="007210B5"/>
    <w:rsid w:val="0072567E"/>
    <w:rsid w:val="00731C07"/>
    <w:rsid w:val="00732D21"/>
    <w:rsid w:val="0074181A"/>
    <w:rsid w:val="0075277E"/>
    <w:rsid w:val="00761482"/>
    <w:rsid w:val="007714D7"/>
    <w:rsid w:val="007800D8"/>
    <w:rsid w:val="007852E5"/>
    <w:rsid w:val="00785DCA"/>
    <w:rsid w:val="00787A0C"/>
    <w:rsid w:val="007C1C14"/>
    <w:rsid w:val="007F28F3"/>
    <w:rsid w:val="007F2C5E"/>
    <w:rsid w:val="00815102"/>
    <w:rsid w:val="008225B4"/>
    <w:rsid w:val="00834F98"/>
    <w:rsid w:val="00840E39"/>
    <w:rsid w:val="00842CC3"/>
    <w:rsid w:val="0085583B"/>
    <w:rsid w:val="008644A4"/>
    <w:rsid w:val="008914F7"/>
    <w:rsid w:val="00897E44"/>
    <w:rsid w:val="008C0CC9"/>
    <w:rsid w:val="008D2A57"/>
    <w:rsid w:val="008D3C50"/>
    <w:rsid w:val="008E23FE"/>
    <w:rsid w:val="008F6057"/>
    <w:rsid w:val="008F6A62"/>
    <w:rsid w:val="00902469"/>
    <w:rsid w:val="009068B4"/>
    <w:rsid w:val="00923FD8"/>
    <w:rsid w:val="009262A4"/>
    <w:rsid w:val="00933173"/>
    <w:rsid w:val="00935413"/>
    <w:rsid w:val="00936CCD"/>
    <w:rsid w:val="00951B8F"/>
    <w:rsid w:val="00952357"/>
    <w:rsid w:val="00965699"/>
    <w:rsid w:val="00970691"/>
    <w:rsid w:val="009749BD"/>
    <w:rsid w:val="00980018"/>
    <w:rsid w:val="009838AB"/>
    <w:rsid w:val="00991A99"/>
    <w:rsid w:val="009A14D9"/>
    <w:rsid w:val="009A76AB"/>
    <w:rsid w:val="009B703C"/>
    <w:rsid w:val="009C14E9"/>
    <w:rsid w:val="009C6733"/>
    <w:rsid w:val="009E17EB"/>
    <w:rsid w:val="009F41D0"/>
    <w:rsid w:val="009F6DFA"/>
    <w:rsid w:val="00A0609C"/>
    <w:rsid w:val="00A15FFB"/>
    <w:rsid w:val="00A16545"/>
    <w:rsid w:val="00A47B83"/>
    <w:rsid w:val="00A53FBD"/>
    <w:rsid w:val="00A569E2"/>
    <w:rsid w:val="00A65DDC"/>
    <w:rsid w:val="00A73333"/>
    <w:rsid w:val="00A73A75"/>
    <w:rsid w:val="00A802B2"/>
    <w:rsid w:val="00A865F7"/>
    <w:rsid w:val="00A9173B"/>
    <w:rsid w:val="00A94A6B"/>
    <w:rsid w:val="00A97CBC"/>
    <w:rsid w:val="00AB12FC"/>
    <w:rsid w:val="00AB187B"/>
    <w:rsid w:val="00AB7979"/>
    <w:rsid w:val="00AC5535"/>
    <w:rsid w:val="00AD6327"/>
    <w:rsid w:val="00AD7DAB"/>
    <w:rsid w:val="00AE33D1"/>
    <w:rsid w:val="00AF62A7"/>
    <w:rsid w:val="00B02738"/>
    <w:rsid w:val="00B15419"/>
    <w:rsid w:val="00B217CE"/>
    <w:rsid w:val="00B24870"/>
    <w:rsid w:val="00B275CF"/>
    <w:rsid w:val="00B27843"/>
    <w:rsid w:val="00B33231"/>
    <w:rsid w:val="00B36198"/>
    <w:rsid w:val="00B40389"/>
    <w:rsid w:val="00B72C63"/>
    <w:rsid w:val="00B74864"/>
    <w:rsid w:val="00B748CB"/>
    <w:rsid w:val="00B7749D"/>
    <w:rsid w:val="00B84949"/>
    <w:rsid w:val="00B86EF9"/>
    <w:rsid w:val="00BA0556"/>
    <w:rsid w:val="00BA0684"/>
    <w:rsid w:val="00BA0FA8"/>
    <w:rsid w:val="00BA27CE"/>
    <w:rsid w:val="00BA4FD4"/>
    <w:rsid w:val="00BA6517"/>
    <w:rsid w:val="00BB1B70"/>
    <w:rsid w:val="00BC2212"/>
    <w:rsid w:val="00BD2980"/>
    <w:rsid w:val="00BE01F2"/>
    <w:rsid w:val="00BF4292"/>
    <w:rsid w:val="00BF5513"/>
    <w:rsid w:val="00C1019B"/>
    <w:rsid w:val="00C1096E"/>
    <w:rsid w:val="00C26360"/>
    <w:rsid w:val="00C338F6"/>
    <w:rsid w:val="00C360DB"/>
    <w:rsid w:val="00C45C08"/>
    <w:rsid w:val="00C520F3"/>
    <w:rsid w:val="00C55D72"/>
    <w:rsid w:val="00C809EE"/>
    <w:rsid w:val="00C85B67"/>
    <w:rsid w:val="00CA77AB"/>
    <w:rsid w:val="00CB3973"/>
    <w:rsid w:val="00CB5668"/>
    <w:rsid w:val="00CC02A0"/>
    <w:rsid w:val="00CC3E23"/>
    <w:rsid w:val="00CD0FA2"/>
    <w:rsid w:val="00CE0943"/>
    <w:rsid w:val="00CE47F7"/>
    <w:rsid w:val="00CE52BA"/>
    <w:rsid w:val="00D00363"/>
    <w:rsid w:val="00D07F16"/>
    <w:rsid w:val="00D24B81"/>
    <w:rsid w:val="00D274E4"/>
    <w:rsid w:val="00D43AE6"/>
    <w:rsid w:val="00D43EC5"/>
    <w:rsid w:val="00D573F1"/>
    <w:rsid w:val="00D6029B"/>
    <w:rsid w:val="00D6117F"/>
    <w:rsid w:val="00D66F96"/>
    <w:rsid w:val="00D91209"/>
    <w:rsid w:val="00D9245B"/>
    <w:rsid w:val="00DB12FC"/>
    <w:rsid w:val="00DB3FAE"/>
    <w:rsid w:val="00DB676A"/>
    <w:rsid w:val="00DB7A6E"/>
    <w:rsid w:val="00DB7F99"/>
    <w:rsid w:val="00DC04CD"/>
    <w:rsid w:val="00DC491A"/>
    <w:rsid w:val="00DC5C90"/>
    <w:rsid w:val="00DD0B4F"/>
    <w:rsid w:val="00DD23C9"/>
    <w:rsid w:val="00DD7522"/>
    <w:rsid w:val="00DF3670"/>
    <w:rsid w:val="00DF7885"/>
    <w:rsid w:val="00E011D1"/>
    <w:rsid w:val="00E0271A"/>
    <w:rsid w:val="00E178B5"/>
    <w:rsid w:val="00E373FF"/>
    <w:rsid w:val="00E40793"/>
    <w:rsid w:val="00E5017D"/>
    <w:rsid w:val="00E66F86"/>
    <w:rsid w:val="00EB2AD0"/>
    <w:rsid w:val="00ED29D7"/>
    <w:rsid w:val="00ED6F22"/>
    <w:rsid w:val="00ED7177"/>
    <w:rsid w:val="00EE10E4"/>
    <w:rsid w:val="00EE1C25"/>
    <w:rsid w:val="00EF618A"/>
    <w:rsid w:val="00F05F2A"/>
    <w:rsid w:val="00F150BD"/>
    <w:rsid w:val="00F16F0F"/>
    <w:rsid w:val="00F27109"/>
    <w:rsid w:val="00F310AF"/>
    <w:rsid w:val="00F5581A"/>
    <w:rsid w:val="00F56430"/>
    <w:rsid w:val="00F56E89"/>
    <w:rsid w:val="00F67866"/>
    <w:rsid w:val="00F72643"/>
    <w:rsid w:val="00F927B6"/>
    <w:rsid w:val="00F95025"/>
    <w:rsid w:val="00FA7722"/>
    <w:rsid w:val="00FD0468"/>
    <w:rsid w:val="00FE6FA1"/>
    <w:rsid w:val="00FF0841"/>
    <w:rsid w:val="00FF0C57"/>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569004">
      <w:bodyDiv w:val="1"/>
      <w:marLeft w:val="0"/>
      <w:marRight w:val="0"/>
      <w:marTop w:val="0"/>
      <w:marBottom w:val="0"/>
      <w:divBdr>
        <w:top w:val="none" w:sz="0" w:space="0" w:color="auto"/>
        <w:left w:val="none" w:sz="0" w:space="0" w:color="auto"/>
        <w:bottom w:val="none" w:sz="0" w:space="0" w:color="auto"/>
        <w:right w:val="none" w:sz="0" w:space="0" w:color="auto"/>
      </w:divBdr>
    </w:div>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272791168">
      <w:bodyDiv w:val="1"/>
      <w:marLeft w:val="0"/>
      <w:marRight w:val="0"/>
      <w:marTop w:val="0"/>
      <w:marBottom w:val="0"/>
      <w:divBdr>
        <w:top w:val="none" w:sz="0" w:space="0" w:color="auto"/>
        <w:left w:val="none" w:sz="0" w:space="0" w:color="auto"/>
        <w:bottom w:val="none" w:sz="0" w:space="0" w:color="auto"/>
        <w:right w:val="none" w:sz="0" w:space="0" w:color="auto"/>
      </w:divBdr>
    </w:div>
    <w:div w:id="508064645">
      <w:bodyDiv w:val="1"/>
      <w:marLeft w:val="0"/>
      <w:marRight w:val="0"/>
      <w:marTop w:val="0"/>
      <w:marBottom w:val="0"/>
      <w:divBdr>
        <w:top w:val="none" w:sz="0" w:space="0" w:color="auto"/>
        <w:left w:val="none" w:sz="0" w:space="0" w:color="auto"/>
        <w:bottom w:val="none" w:sz="0" w:space="0" w:color="auto"/>
        <w:right w:val="none" w:sz="0" w:space="0" w:color="auto"/>
      </w:divBdr>
    </w:div>
    <w:div w:id="509637566">
      <w:bodyDiv w:val="1"/>
      <w:marLeft w:val="0"/>
      <w:marRight w:val="0"/>
      <w:marTop w:val="0"/>
      <w:marBottom w:val="0"/>
      <w:divBdr>
        <w:top w:val="none" w:sz="0" w:space="0" w:color="auto"/>
        <w:left w:val="none" w:sz="0" w:space="0" w:color="auto"/>
        <w:bottom w:val="none" w:sz="0" w:space="0" w:color="auto"/>
        <w:right w:val="none" w:sz="0" w:space="0" w:color="auto"/>
      </w:divBdr>
    </w:div>
    <w:div w:id="948702095">
      <w:bodyDiv w:val="1"/>
      <w:marLeft w:val="0"/>
      <w:marRight w:val="0"/>
      <w:marTop w:val="0"/>
      <w:marBottom w:val="0"/>
      <w:divBdr>
        <w:top w:val="none" w:sz="0" w:space="0" w:color="auto"/>
        <w:left w:val="none" w:sz="0" w:space="0" w:color="auto"/>
        <w:bottom w:val="none" w:sz="0" w:space="0" w:color="auto"/>
        <w:right w:val="none" w:sz="0" w:space="0" w:color="auto"/>
      </w:divBdr>
    </w:div>
    <w:div w:id="1037699913">
      <w:bodyDiv w:val="1"/>
      <w:marLeft w:val="0"/>
      <w:marRight w:val="0"/>
      <w:marTop w:val="0"/>
      <w:marBottom w:val="0"/>
      <w:divBdr>
        <w:top w:val="none" w:sz="0" w:space="0" w:color="auto"/>
        <w:left w:val="none" w:sz="0" w:space="0" w:color="auto"/>
        <w:bottom w:val="none" w:sz="0" w:space="0" w:color="auto"/>
        <w:right w:val="none" w:sz="0" w:space="0" w:color="auto"/>
      </w:divBdr>
    </w:div>
    <w:div w:id="1127897302">
      <w:bodyDiv w:val="1"/>
      <w:marLeft w:val="0"/>
      <w:marRight w:val="0"/>
      <w:marTop w:val="0"/>
      <w:marBottom w:val="0"/>
      <w:divBdr>
        <w:top w:val="none" w:sz="0" w:space="0" w:color="auto"/>
        <w:left w:val="none" w:sz="0" w:space="0" w:color="auto"/>
        <w:bottom w:val="none" w:sz="0" w:space="0" w:color="auto"/>
        <w:right w:val="none" w:sz="0" w:space="0" w:color="auto"/>
      </w:divBdr>
    </w:div>
    <w:div w:id="1215242086">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39898258">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 w:id="198327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11.png"/><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oleObject" Target="embeddings/oleObject2.bin"/><Relationship Id="rId47" Type="http://schemas.openxmlformats.org/officeDocument/2006/relationships/header" Target="header12.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cyient.com/blog/enhancing-grid-efficiency-and-reliability-integrating-adms-and-ami?utm_source=chatgpt.com" TargetMode="External"/><Relationship Id="rId45" Type="http://schemas.openxmlformats.org/officeDocument/2006/relationships/image" Target="media/image13.jpe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8.png"/><Relationship Id="rId49" Type="http://schemas.openxmlformats.org/officeDocument/2006/relationships/footer" Target="footer12.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image" Target="media/image12.jpeg"/><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oleObject" Target="embeddings/oleObject3.bin"/><Relationship Id="rId48" Type="http://schemas.openxmlformats.org/officeDocument/2006/relationships/footer" Target="footer1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eader" Target="header11.xml"/><Relationship Id="rId20" Type="http://schemas.openxmlformats.org/officeDocument/2006/relationships/header" Target="header5.xml"/><Relationship Id="rId41"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8EFEE3-DEA0-4267-87D2-2604D60682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19845</TotalTime>
  <Pages>45</Pages>
  <Words>10562</Words>
  <Characters>60205</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121</cp:revision>
  <dcterms:created xsi:type="dcterms:W3CDTF">2024-09-25T11:53:00Z</dcterms:created>
  <dcterms:modified xsi:type="dcterms:W3CDTF">2026-04-25T18:45:00Z</dcterms:modified>
</cp:coreProperties>
</file>