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8D5C9">
      <w:pPr>
        <w:rPr>
          <w:rFonts w:hint="default"/>
        </w:rPr>
      </w:pPr>
      <w:r>
        <w:rPr>
          <w:rFonts w:hint="default" w:ascii="宋体" w:hAnsi="宋体" w:eastAsia="宋体" w:cs="宋体"/>
          <w:b/>
          <w:bCs/>
          <w:kern w:val="0"/>
          <w:sz w:val="27"/>
          <w:szCs w:val="27"/>
          <w:lang w:val="en-US" w:eastAsia="zh-CN" w:bidi="ar"/>
        </w:rPr>
        <w:t>一、基本信息</w:t>
      </w:r>
      <w:r>
        <w:rPr>
          <w:rFonts w:hint="default" w:ascii="宋体" w:hAnsi="宋体" w:eastAsia="宋体" w:cs="宋体"/>
          <w:b/>
          <w:bCs/>
          <w:kern w:val="0"/>
          <w:sz w:val="27"/>
          <w:szCs w:val="27"/>
          <w:lang w:val="en-US" w:eastAsia="zh-CN" w:bidi="ar"/>
        </w:rPr>
        <w:br w:type="textWrapping"/>
      </w:r>
      <w:r>
        <w:rPr>
          <w:rFonts w:hint="eastAsia" w:ascii="宋体" w:hAnsi="宋体" w:eastAsia="宋体" w:cs="宋体"/>
          <w:b/>
          <w:bCs/>
          <w:kern w:val="0"/>
          <w:sz w:val="27"/>
          <w:szCs w:val="27"/>
          <w:lang w:val="en-US" w:eastAsia="zh-CN" w:bidi="ar"/>
        </w:rPr>
        <w:tab/>
      </w:r>
      <w:r>
        <w:rPr>
          <w:rFonts w:hint="default" w:ascii="宋体" w:hAnsi="宋体" w:eastAsia="宋体" w:cs="宋体"/>
          <w:kern w:val="0"/>
          <w:sz w:val="24"/>
          <w:szCs w:val="24"/>
          <w:lang w:val="en-US" w:eastAsia="zh-CN" w:bidi="ar"/>
        </w:rPr>
        <w:t>诗名：登鹤雀楼</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作者（朝代）：王之涣（唐代）</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适合水平：HSK3</w:t>
      </w:r>
      <w:r>
        <w:rPr>
          <w:rFonts w:hint="default" w:ascii="宋体" w:hAnsi="宋体" w:eastAsia="宋体" w:cs="宋体"/>
          <w:kern w:val="0"/>
          <w:sz w:val="24"/>
          <w:szCs w:val="24"/>
          <w:lang w:val="en-US" w:eastAsia="zh-CN" w:bidi="ar"/>
        </w:rPr>
        <w:br w:type="textWrapping"/>
      </w:r>
      <w:r>
        <w:rPr>
          <w:rFonts w:hint="default" w:ascii="宋体" w:hAnsi="宋体" w:eastAsia="宋体" w:cs="宋体"/>
          <w:b/>
          <w:bCs/>
          <w:kern w:val="0"/>
          <w:sz w:val="27"/>
          <w:szCs w:val="27"/>
          <w:lang w:val="en-US" w:eastAsia="zh-CN" w:bidi="ar"/>
        </w:rPr>
        <w:t>二、诗歌原文</w:t>
      </w:r>
      <w:r>
        <w:rPr>
          <w:rFonts w:hint="default" w:ascii="宋体" w:hAnsi="宋体" w:eastAsia="宋体" w:cs="宋体"/>
          <w:b/>
          <w:bCs/>
          <w:kern w:val="0"/>
          <w:sz w:val="27"/>
          <w:szCs w:val="27"/>
          <w:lang w:val="en-US" w:eastAsia="zh-CN" w:bidi="ar"/>
        </w:rPr>
        <w:br w:type="textWrapping"/>
      </w:r>
      <w:r>
        <w:rPr>
          <w:rFonts w:hint="eastAsia" w:ascii="宋体" w:hAnsi="宋体" w:eastAsia="宋体" w:cs="宋体"/>
          <w:b/>
          <w:bCs/>
          <w:kern w:val="0"/>
          <w:sz w:val="27"/>
          <w:szCs w:val="27"/>
          <w:lang w:val="en-US" w:eastAsia="zh-CN" w:bidi="ar"/>
        </w:rPr>
        <w:tab/>
      </w:r>
      <w:r>
        <w:rPr>
          <w:rFonts w:hint="default" w:ascii="宋体" w:hAnsi="宋体" w:eastAsia="宋体" w:cs="宋体"/>
          <w:kern w:val="0"/>
          <w:sz w:val="24"/>
          <w:szCs w:val="24"/>
          <w:lang w:val="en-US" w:eastAsia="zh-CN" w:bidi="ar"/>
        </w:rPr>
        <w:t>白(bái)日(rì)依(yī)山(shān)尽(jìn)，</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黄(huáng)河(hé)入(rù)海(hǎi)流(liú)。</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欲(yù)穷(qióng)千(qiān)里(lǐ)目(mù)，</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更(gèng)上(shàng)一(yī)层(céng)楼(lóu)。</w:t>
      </w:r>
    </w:p>
    <w:p w14:paraId="666781F7">
      <w:pPr>
        <w:rPr>
          <w:rFonts w:hint="default"/>
        </w:rPr>
      </w:pPr>
      <w:r>
        <w:rPr>
          <w:rFonts w:hint="default" w:ascii="宋体" w:hAnsi="宋体" w:eastAsia="宋体" w:cs="宋体"/>
          <w:b/>
          <w:bCs/>
          <w:kern w:val="0"/>
          <w:sz w:val="27"/>
          <w:szCs w:val="27"/>
          <w:lang w:val="en-US" w:eastAsia="zh-CN" w:bidi="ar"/>
        </w:rPr>
        <w:t>三、数字人讲解文本</w:t>
      </w:r>
      <w:r>
        <w:rPr>
          <w:rFonts w:hint="default" w:ascii="宋体" w:hAnsi="宋体" w:eastAsia="宋体" w:cs="宋体"/>
          <w:b/>
          <w:bCs/>
          <w:kern w:val="0"/>
          <w:sz w:val="27"/>
          <w:szCs w:val="27"/>
          <w:lang w:val="en-US" w:eastAsia="zh-CN" w:bidi="ar"/>
        </w:rPr>
        <w:br w:type="textWrapping"/>
      </w:r>
      <w:r>
        <w:rPr>
          <w:rFonts w:hint="eastAsia" w:ascii="宋体" w:hAnsi="宋体" w:eastAsia="宋体" w:cs="宋体"/>
          <w:b/>
          <w:bCs/>
          <w:kern w:val="0"/>
          <w:sz w:val="27"/>
          <w:szCs w:val="27"/>
          <w:lang w:val="en-US" w:eastAsia="zh-CN" w:bidi="ar"/>
        </w:rPr>
        <w:tab/>
      </w:r>
      <w:r>
        <w:rPr>
          <w:rFonts w:hint="default" w:ascii="宋体" w:hAnsi="宋体" w:eastAsia="宋体" w:cs="宋体"/>
          <w:kern w:val="0"/>
          <w:sz w:val="24"/>
          <w:szCs w:val="24"/>
          <w:lang w:val="en-US" w:eastAsia="zh-CN" w:bidi="ar"/>
        </w:rPr>
        <w:t>这首诗叫《登鹤雀楼》，作者是王之涣。</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傍</w:t>
      </w:r>
      <w:r>
        <w:rPr>
          <w:rFonts w:hint="default" w:ascii="宋体" w:hAnsi="宋体" w:eastAsia="宋体" w:cs="宋体"/>
          <w:kern w:val="0"/>
          <w:sz w:val="24"/>
          <w:szCs w:val="24"/>
          <w:lang w:val="en-US" w:eastAsia="zh-CN" w:bidi="ar"/>
        </w:rPr>
        <w:t>晚，诗人登上鹤雀楼。</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他看到太阳慢慢落下山。</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黄河向着大海奔流。</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他想看得更远更远。</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于是想要再爬上一层楼。</w:t>
      </w:r>
    </w:p>
    <w:p w14:paraId="143BB1F6">
      <w:pPr>
        <w:rPr>
          <w:rFonts w:hint="default"/>
        </w:rPr>
      </w:pPr>
      <w:r>
        <w:rPr>
          <w:rFonts w:hint="default" w:ascii="宋体" w:hAnsi="宋体" w:eastAsia="宋体" w:cs="宋体"/>
          <w:b/>
          <w:bCs/>
          <w:kern w:val="0"/>
          <w:sz w:val="27"/>
          <w:szCs w:val="27"/>
          <w:lang w:val="en-US" w:eastAsia="zh-CN" w:bidi="ar"/>
        </w:rPr>
        <w:t>四、白话解释</w:t>
      </w:r>
      <w:r>
        <w:rPr>
          <w:rFonts w:hint="default" w:ascii="宋体" w:hAnsi="宋体" w:eastAsia="宋体" w:cs="宋体"/>
          <w:b/>
          <w:bCs/>
          <w:kern w:val="0"/>
          <w:sz w:val="27"/>
          <w:szCs w:val="27"/>
          <w:lang w:val="en-US" w:eastAsia="zh-CN" w:bidi="ar"/>
        </w:rPr>
        <w:br w:type="textWrapping"/>
      </w:r>
      <w:r>
        <w:rPr>
          <w:rFonts w:hint="eastAsia" w:ascii="宋体" w:hAnsi="宋体" w:eastAsia="宋体" w:cs="宋体"/>
          <w:b/>
          <w:bCs/>
          <w:kern w:val="0"/>
          <w:sz w:val="27"/>
          <w:szCs w:val="27"/>
          <w:lang w:val="en-US" w:eastAsia="zh-CN" w:bidi="ar"/>
        </w:rPr>
        <w:tab/>
      </w:r>
      <w:r>
        <w:rPr>
          <w:rFonts w:hint="default" w:ascii="宋体" w:hAnsi="宋体" w:eastAsia="宋体" w:cs="宋体"/>
          <w:kern w:val="0"/>
          <w:sz w:val="24"/>
          <w:szCs w:val="24"/>
          <w:lang w:val="en-US" w:eastAsia="zh-CN" w:bidi="ar"/>
        </w:rPr>
        <w:t>白日依山尽：太阳靠着山落下去了。</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黄河入海流：黄河向着大海流去。</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欲穷千里目：想要看到更远的地方。</w:t>
      </w:r>
      <w:r>
        <w:rPr>
          <w:rFonts w:hint="default"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r>
      <w:r>
        <w:rPr>
          <w:rFonts w:hint="default" w:ascii="宋体" w:hAnsi="宋体" w:eastAsia="宋体" w:cs="宋体"/>
          <w:kern w:val="0"/>
          <w:sz w:val="24"/>
          <w:szCs w:val="24"/>
          <w:lang w:val="en-US" w:eastAsia="zh-CN" w:bidi="ar"/>
        </w:rPr>
        <w:t>更上一层楼：就要再爬上一层楼。</w:t>
      </w:r>
    </w:p>
    <w:p w14:paraId="5C3B0E6E">
      <w:pPr>
        <w:pStyle w:val="4"/>
        <w:keepNext w:val="0"/>
        <w:keepLines w:val="0"/>
        <w:widowControl/>
        <w:suppressLineNumbers w:val="0"/>
        <w:rPr>
          <w:rFonts w:hint="default"/>
        </w:rPr>
      </w:pPr>
      <w:r>
        <w:rPr>
          <w:rFonts w:hint="default"/>
        </w:rPr>
        <w:t>五、关键词解释</w:t>
      </w:r>
    </w:p>
    <w:p w14:paraId="208C8D02">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鹤雀楼（hè què lóu）：古代一座有名的楼，在今天的山西省。</w:t>
      </w:r>
    </w:p>
    <w:p w14:paraId="51F3622D">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尽（jìn）：落下、消失。</w:t>
      </w:r>
    </w:p>
    <w:p w14:paraId="5EAAA5A7">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入海流（rù hǎi liú）：流向大海。</w:t>
      </w:r>
    </w:p>
    <w:p w14:paraId="3C5EFF4B">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千里目（qiān lǐ mù）：看得很远的眼睛。</w:t>
      </w:r>
    </w:p>
    <w:p w14:paraId="3792BC2A">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eastAsiaTheme="minorEastAsia"/>
          <w:lang w:eastAsia="zh-CN"/>
        </w:rPr>
      </w:pPr>
      <w:r>
        <w:rPr>
          <w:rFonts w:hint="default" w:ascii="宋体" w:hAnsi="宋体" w:eastAsia="宋体" w:cs="宋体"/>
          <w:kern w:val="0"/>
          <w:sz w:val="24"/>
          <w:szCs w:val="24"/>
          <w:lang w:val="en-US" w:eastAsia="zh-CN" w:bidi="ar"/>
        </w:rPr>
        <w:t>更上一层楼（gèng shàng yì céng lóu）：再往上爬一层楼，比喻继续努力。</w:t>
      </w:r>
    </w:p>
    <w:p w14:paraId="6E147E06">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cs="Times New Roman"/>
          <w:sz w:val="24"/>
          <w:szCs w:val="24"/>
        </w:rPr>
      </w:pPr>
      <w:bookmarkStart w:id="0" w:name="_GoBack"/>
      <w:r>
        <w:rPr>
          <w:rFonts w:hint="default" w:ascii="宋体" w:hAnsi="宋体" w:eastAsia="宋体" w:cs="宋体"/>
          <w:b/>
          <w:bCs/>
          <w:kern w:val="0"/>
          <w:sz w:val="27"/>
          <w:szCs w:val="27"/>
          <w:lang w:val="en-US" w:eastAsia="zh-CN" w:bidi="ar"/>
        </w:rPr>
        <w:t>六、英文注释（选读）</w:t>
      </w:r>
      <w:r>
        <w:rPr>
          <w:rFonts w:hint="default" w:ascii="宋体" w:hAnsi="宋体" w:eastAsia="宋体" w:cs="宋体"/>
          <w:b/>
          <w:bCs/>
          <w:kern w:val="0"/>
          <w:sz w:val="27"/>
          <w:szCs w:val="27"/>
          <w:lang w:val="en-US" w:eastAsia="zh-CN" w:bidi="ar"/>
        </w:rPr>
        <w:br w:type="textWrapping"/>
      </w:r>
      <w:bookmarkEnd w:id="0"/>
      <w:r>
        <w:rPr>
          <w:rFonts w:hint="eastAsia"/>
          <w:lang w:val="en-US" w:eastAsia="zh-CN"/>
        </w:rPr>
        <w:tab/>
      </w:r>
      <w:r>
        <w:rPr>
          <w:rFonts w:hint="default" w:ascii="Times New Roman" w:hAnsi="Times New Roman" w:cs="Times New Roman"/>
          <w:sz w:val="24"/>
          <w:szCs w:val="24"/>
        </w:rPr>
        <w:t>Wang Zhihuan (王之涣) was a Tang Dynasty poet known for his simple and vivid landscape poems. “Climbing the Stork Tower” is his most famous work, often recited by Chinese children. The poem uses the act of climbing a tower to express a forward-looking attitude—seeing further by striving higher.</w:t>
      </w:r>
    </w:p>
    <w:p w14:paraId="2EBE722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05CB5"/>
    <w:rsid w:val="06646C05"/>
    <w:rsid w:val="21556A3C"/>
    <w:rsid w:val="21A05CB5"/>
    <w:rsid w:val="62BE3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2026-01-28T06:21:00Z</dcterms:created>
  <dc:creator>Huanghuiting.</dc:creator>
  <cp:lastModifiedBy>Huanghuiting.</cp:lastModifiedBy>
  <dcterms:modified xsi:type="dcterms:W3CDTF">2026-01-28T06:36:00Z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E13D699C3B644AB8BCE466F69B913391_11</vt:lpwstr>
  </property>
  <property fmtid="{D5CDD505-2E9C-101B-9397-08002B2CF9AE}" pid="4" name="KSOTemplateDocerSaveRecord">
    <vt:lpwstr>eyJoZGlkIjoiODViY2JkMjU3NGYzZTEwMzZmMGFkZWViYmNkYWU3NDIiLCJ1c2VySWQiOiI4NTE1MzA2OTAifQ==</vt:lpwstr>
  </property>
</Properties>
</file>