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94" w:rsidRPr="005A2704" w:rsidRDefault="004C7D18" w:rsidP="005A2704">
      <w:pPr>
        <w:pStyle w:val="a3"/>
      </w:pPr>
      <w:r w:rsidRPr="005A2704">
        <w:rPr>
          <w:rFonts w:hint="eastAsia"/>
        </w:rPr>
        <w:t>対応可能業務</w:t>
      </w:r>
    </w:p>
    <w:p w:rsidR="00D10E94" w:rsidRDefault="00D10E94" w:rsidP="00D10E94"/>
    <w:p w:rsidR="00D10E94" w:rsidRDefault="00AE1BBC" w:rsidP="00F276BD">
      <w:pPr>
        <w:wordWrap w:val="0"/>
        <w:jc w:val="right"/>
      </w:pPr>
      <w:r>
        <w:rPr>
          <w:rFonts w:hint="eastAsia"/>
        </w:rPr>
        <w:t>M</w:t>
      </w:r>
      <w:r>
        <w:t>SC</w:t>
      </w:r>
      <w:bookmarkStart w:id="0" w:name="_GoBack"/>
      <w:bookmarkEnd w:id="0"/>
      <w:r w:rsidR="00D10E94">
        <w:rPr>
          <w:rFonts w:hint="eastAsia"/>
        </w:rPr>
        <w:t xml:space="preserve"> 田中</w:t>
      </w:r>
    </w:p>
    <w:p w:rsidR="00D10E94" w:rsidRDefault="00D10E94" w:rsidP="00D10E94"/>
    <w:p w:rsidR="00A54CE9" w:rsidRDefault="00A54CE9" w:rsidP="00A54CE9">
      <w:pPr>
        <w:pStyle w:val="1"/>
      </w:pPr>
      <w:r>
        <w:rPr>
          <w:rFonts w:hint="eastAsia"/>
        </w:rPr>
        <w:t>ソフトウェアコンサルティング業務支援</w:t>
      </w:r>
    </w:p>
    <w:p w:rsidR="003D550C" w:rsidRDefault="00A54CE9" w:rsidP="00A54CE9">
      <w:r>
        <w:rPr>
          <w:rFonts w:hint="eastAsia"/>
        </w:rPr>
        <w:t>アーキテクチャー策定、ＩＴ戦略策定、既存システムの改修、新規システムスクラッチ開発等において検討されるソフトウェア</w:t>
      </w:r>
      <w:r w:rsidR="00ED49BD">
        <w:rPr>
          <w:rFonts w:hint="eastAsia"/>
        </w:rPr>
        <w:t>（</w:t>
      </w:r>
      <w:r w:rsidR="007535C5" w:rsidRPr="007535C5">
        <w:rPr>
          <w:rFonts w:hint="eastAsia"/>
        </w:rPr>
        <w:t>オープンソースもしくはプロプライエタリ</w:t>
      </w:r>
      <w:r w:rsidR="00ED49BD">
        <w:rPr>
          <w:rFonts w:hint="eastAsia"/>
        </w:rPr>
        <w:t>）</w:t>
      </w:r>
      <w:r>
        <w:rPr>
          <w:rFonts w:hint="eastAsia"/>
        </w:rPr>
        <w:t>の評価、機能分析、移行計画支援</w:t>
      </w:r>
      <w:r w:rsidR="003D550C">
        <w:rPr>
          <w:rFonts w:hint="eastAsia"/>
        </w:rPr>
        <w:t>、システム試作、ＰＯＣ，</w:t>
      </w:r>
      <w:r w:rsidR="00C95D65">
        <w:rPr>
          <w:rFonts w:hint="eastAsia"/>
        </w:rPr>
        <w:t>ソフトウェア</w:t>
      </w:r>
      <w:r w:rsidR="003D550C">
        <w:rPr>
          <w:rFonts w:hint="eastAsia"/>
        </w:rPr>
        <w:t>プロトタイピング、ステークホルダへのデモシステム作成</w:t>
      </w:r>
      <w:r>
        <w:rPr>
          <w:rFonts w:hint="eastAsia"/>
        </w:rPr>
        <w:t>。脆弱性診断ツール、パフォーマンス測定、シングルサインオン、ＡＰＩ管理、テスト自動化、</w:t>
      </w:r>
      <w:r>
        <w:t xml:space="preserve">DevOp, </w:t>
      </w:r>
      <w:r>
        <w:rPr>
          <w:rFonts w:hint="eastAsia"/>
        </w:rPr>
        <w:t>ソース管理、</w:t>
      </w:r>
      <w:r>
        <w:t>Quality Assurance, 開発・テスト用フレームワーク、</w:t>
      </w:r>
      <w:r>
        <w:rPr>
          <w:rFonts w:hint="eastAsia"/>
        </w:rPr>
        <w:t>継続的インテグレーション、顧客管理システム、アジャイルツール、ＣＲＭ，ワークフロー管理ツール等幅広く対応</w:t>
      </w:r>
      <w:r w:rsidR="003D550C">
        <w:rPr>
          <w:rFonts w:hint="eastAsia"/>
        </w:rPr>
        <w:t>。</w:t>
      </w:r>
    </w:p>
    <w:p w:rsidR="00A54CE9" w:rsidRDefault="00A54CE9" w:rsidP="00A54CE9">
      <w:r>
        <w:rPr>
          <w:rFonts w:hint="eastAsia"/>
        </w:rPr>
        <w:t>ソフトウェア例</w:t>
      </w:r>
    </w:p>
    <w:p w:rsidR="00A54CE9" w:rsidRDefault="00A54CE9" w:rsidP="00A54CE9">
      <w:r>
        <w:t xml:space="preserve">Apigee, Swagger, AWS, Azure, Pega, Autosys, Tibco, </w:t>
      </w:r>
      <w:r w:rsidR="003D550C">
        <w:t>Apache Flume, Kafka, Camel, S</w:t>
      </w:r>
      <w:r>
        <w:t xml:space="preserve">qoop, WebSphere, Salesforce, </w:t>
      </w:r>
      <w:r w:rsidR="004618E5">
        <w:t>J</w:t>
      </w:r>
      <w:r w:rsidR="004618E5">
        <w:rPr>
          <w:rFonts w:hint="eastAsia"/>
        </w:rPr>
        <w:t xml:space="preserve">enkins, </w:t>
      </w:r>
      <w:r>
        <w:rPr>
          <w:rFonts w:hint="eastAsia"/>
        </w:rPr>
        <w:t xml:space="preserve">Teamcity, </w:t>
      </w:r>
      <w:r>
        <w:t xml:space="preserve">Git, </w:t>
      </w:r>
      <w:r w:rsidR="00905039">
        <w:t xml:space="preserve">Jira, </w:t>
      </w:r>
      <w:r w:rsidR="008A6662">
        <w:t>Fortify</w:t>
      </w:r>
      <w:r w:rsidR="004618E5">
        <w:t>, LoadR</w:t>
      </w:r>
      <w:r w:rsidR="003D550C">
        <w:t>unner, S</w:t>
      </w:r>
      <w:r w:rsidR="004618E5">
        <w:t>iteMinder, S</w:t>
      </w:r>
      <w:r>
        <w:t>eleni</w:t>
      </w:r>
      <w:r w:rsidR="004618E5">
        <w:t>um, JUnit, SugarC</w:t>
      </w:r>
      <w:r w:rsidR="009E170B">
        <w:t>RM</w:t>
      </w:r>
      <w:r>
        <w:t>, ServiceNow, I</w:t>
      </w:r>
      <w:r w:rsidR="00195DA0">
        <w:t>nformatica</w:t>
      </w:r>
      <w:r w:rsidR="004618E5">
        <w:rPr>
          <w:rFonts w:hint="eastAsia"/>
        </w:rPr>
        <w:t xml:space="preserve">, </w:t>
      </w:r>
      <w:r w:rsidR="00195DA0">
        <w:rPr>
          <w:rFonts w:hint="eastAsia"/>
        </w:rPr>
        <w:t>Spring</w:t>
      </w:r>
      <w:r w:rsidR="00195DA0">
        <w:t xml:space="preserve"> framework</w:t>
      </w:r>
      <w:r w:rsidR="00195DA0">
        <w:rPr>
          <w:rFonts w:hint="eastAsia"/>
        </w:rPr>
        <w:t xml:space="preserve">, </w:t>
      </w:r>
      <w:r w:rsidR="004618E5">
        <w:t>H</w:t>
      </w:r>
      <w:r w:rsidR="00195DA0">
        <w:t>adoop</w:t>
      </w:r>
      <w:r w:rsidR="00E720EF">
        <w:rPr>
          <w:rFonts w:hint="eastAsia"/>
        </w:rPr>
        <w:t xml:space="preserve">, </w:t>
      </w:r>
      <w:r w:rsidR="00615921">
        <w:t>Maven, L</w:t>
      </w:r>
      <w:r w:rsidR="00195DA0">
        <w:t xml:space="preserve">ogging, </w:t>
      </w:r>
      <w:r w:rsidR="00474736">
        <w:t>C</w:t>
      </w:r>
      <w:r w:rsidR="00195DA0" w:rsidRPr="00E63C22">
        <w:t>assandra</w:t>
      </w:r>
      <w:r w:rsidR="00474736">
        <w:rPr>
          <w:rFonts w:hint="eastAsia"/>
        </w:rPr>
        <w:t>, A</w:t>
      </w:r>
      <w:r w:rsidR="00195DA0">
        <w:rPr>
          <w:rFonts w:hint="eastAsia"/>
        </w:rPr>
        <w:t>nt,</w:t>
      </w:r>
      <w:r w:rsidR="00474736">
        <w:t xml:space="preserve"> JM</w:t>
      </w:r>
      <w:r w:rsidR="00195DA0">
        <w:t xml:space="preserve">eter, </w:t>
      </w:r>
      <w:r w:rsidR="00474736">
        <w:rPr>
          <w:rFonts w:hint="eastAsia"/>
        </w:rPr>
        <w:t>Lucene, H</w:t>
      </w:r>
      <w:r w:rsidR="00195DA0">
        <w:rPr>
          <w:rFonts w:hint="eastAsia"/>
        </w:rPr>
        <w:t xml:space="preserve">ive, </w:t>
      </w:r>
      <w:r w:rsidR="00474736">
        <w:t>Solr, Findbug, Ehcache.</w:t>
      </w:r>
    </w:p>
    <w:p w:rsidR="00A54CE9" w:rsidRPr="00A54CE9" w:rsidRDefault="00A54CE9" w:rsidP="00D10E94"/>
    <w:p w:rsidR="00D10E94" w:rsidRDefault="00D10E94" w:rsidP="00D10E94">
      <w:pPr>
        <w:pStyle w:val="1"/>
      </w:pPr>
      <w:r>
        <w:t>J</w:t>
      </w:r>
      <w:r w:rsidR="00BF4393">
        <w:t xml:space="preserve">ava </w:t>
      </w:r>
      <w:r>
        <w:t>EE (J2EE) Webアプリケーション</w:t>
      </w:r>
      <w:r>
        <w:rPr>
          <w:rFonts w:hint="eastAsia"/>
        </w:rPr>
        <w:t>開発</w:t>
      </w:r>
      <w:r w:rsidR="004C7D18">
        <w:rPr>
          <w:rFonts w:hint="eastAsia"/>
        </w:rPr>
        <w:t>支援</w:t>
      </w:r>
    </w:p>
    <w:p w:rsidR="00D768A1" w:rsidRDefault="004C7D18" w:rsidP="004C7D18">
      <w:r w:rsidRPr="004C7D18">
        <w:t>Java Platfor</w:t>
      </w:r>
      <w:r>
        <w:t>m, Enterprise Edition (Java EE)</w:t>
      </w:r>
      <w:r w:rsidR="00BF6483">
        <w:rPr>
          <w:rFonts w:hint="eastAsia"/>
        </w:rPr>
        <w:t>スタンダードに</w:t>
      </w:r>
      <w:r>
        <w:rPr>
          <w:rFonts w:hint="eastAsia"/>
        </w:rPr>
        <w:t>準拠するアプリケーションソフトウェアの開発</w:t>
      </w:r>
      <w:r w:rsidR="00D768A1">
        <w:rPr>
          <w:rFonts w:hint="eastAsia"/>
        </w:rPr>
        <w:t>支援。オブジェクト指向デザイン, デザインパターン, セキュリティー</w:t>
      </w:r>
      <w:r w:rsidR="00D768A1">
        <w:t xml:space="preserve">, </w:t>
      </w:r>
      <w:r w:rsidR="00FC4B30">
        <w:rPr>
          <w:rFonts w:hint="eastAsia"/>
        </w:rPr>
        <w:t>例外処理、データモデル、</w:t>
      </w:r>
      <w:r w:rsidR="00E95AF4">
        <w:rPr>
          <w:rFonts w:hint="eastAsia"/>
        </w:rPr>
        <w:t>ジェネリクス、</w:t>
      </w:r>
      <w:r w:rsidR="00D768A1" w:rsidRPr="00D768A1">
        <w:rPr>
          <w:rFonts w:hint="eastAsia"/>
        </w:rPr>
        <w:t>並行処理</w:t>
      </w:r>
      <w:r w:rsidR="00D768A1">
        <w:rPr>
          <w:rFonts w:hint="eastAsia"/>
        </w:rPr>
        <w:t>、</w:t>
      </w:r>
      <w:r w:rsidR="007E528A">
        <w:rPr>
          <w:rFonts w:hint="eastAsia"/>
        </w:rPr>
        <w:t>JUnit、JNDI等Java EEのコンポーネント</w:t>
      </w:r>
      <w:r w:rsidR="00623399">
        <w:rPr>
          <w:rFonts w:hint="eastAsia"/>
        </w:rPr>
        <w:t>の</w:t>
      </w:r>
      <w:r w:rsidR="00903F0B">
        <w:rPr>
          <w:rFonts w:hint="eastAsia"/>
        </w:rPr>
        <w:t>導入、</w:t>
      </w:r>
      <w:r w:rsidR="00BC5A8D">
        <w:rPr>
          <w:rFonts w:hint="eastAsia"/>
        </w:rPr>
        <w:t>有効</w:t>
      </w:r>
      <w:r w:rsidR="00623399">
        <w:rPr>
          <w:rFonts w:hint="eastAsia"/>
        </w:rPr>
        <w:t>利用検討</w:t>
      </w:r>
      <w:r w:rsidR="005602D3">
        <w:rPr>
          <w:rFonts w:hint="eastAsia"/>
        </w:rPr>
        <w:t>。</w:t>
      </w:r>
      <w:r w:rsidR="00903F0B">
        <w:rPr>
          <w:rFonts w:hint="eastAsia"/>
        </w:rPr>
        <w:t>既存システム改善</w:t>
      </w:r>
      <w:r w:rsidR="002F6347">
        <w:rPr>
          <w:rFonts w:hint="eastAsia"/>
        </w:rPr>
        <w:t>、</w:t>
      </w:r>
      <w:r w:rsidR="00BA2214">
        <w:rPr>
          <w:rFonts w:hint="eastAsia"/>
        </w:rPr>
        <w:t>リファクタリング、</w:t>
      </w:r>
      <w:r w:rsidR="00A54CE9">
        <w:rPr>
          <w:rFonts w:hint="eastAsia"/>
        </w:rPr>
        <w:t>ソフトウェア</w:t>
      </w:r>
      <w:r w:rsidR="00BA2214">
        <w:rPr>
          <w:rFonts w:hint="eastAsia"/>
        </w:rPr>
        <w:t>アーキテクチャー策定</w:t>
      </w:r>
      <w:r w:rsidR="00036591">
        <w:rPr>
          <w:rFonts w:hint="eastAsia"/>
        </w:rPr>
        <w:t>、メンテナンス</w:t>
      </w:r>
      <w:r w:rsidR="007E528A">
        <w:rPr>
          <w:rFonts w:hint="eastAsia"/>
        </w:rPr>
        <w:t>。</w:t>
      </w:r>
    </w:p>
    <w:p w:rsidR="00D10E94" w:rsidRPr="007E528A" w:rsidRDefault="00D10E94" w:rsidP="00D10E94"/>
    <w:p w:rsidR="00D10E94" w:rsidRDefault="00D10E94" w:rsidP="00D10E94">
      <w:pPr>
        <w:pStyle w:val="1"/>
      </w:pPr>
      <w:r>
        <w:rPr>
          <w:rFonts w:hint="eastAsia"/>
        </w:rPr>
        <w:t>ユーザーインターフェース（</w:t>
      </w:r>
      <w:r>
        <w:t>フロントエンド</w:t>
      </w:r>
      <w:r>
        <w:rPr>
          <w:rFonts w:hint="eastAsia"/>
        </w:rPr>
        <w:t>）開発</w:t>
      </w:r>
      <w:r w:rsidR="00BF4393">
        <w:rPr>
          <w:rFonts w:hint="eastAsia"/>
        </w:rPr>
        <w:t>支援</w:t>
      </w:r>
    </w:p>
    <w:p w:rsidR="001171B8" w:rsidRDefault="004F5631" w:rsidP="001171B8">
      <w:r>
        <w:rPr>
          <w:rFonts w:hint="eastAsia"/>
        </w:rPr>
        <w:t>新規システム考案時、新規技術を</w:t>
      </w:r>
      <w:r w:rsidR="00D55DD1">
        <w:rPr>
          <w:rFonts w:hint="eastAsia"/>
        </w:rPr>
        <w:t>使用</w:t>
      </w:r>
      <w:r>
        <w:rPr>
          <w:rFonts w:hint="eastAsia"/>
        </w:rPr>
        <w:t>したソフトウェアプロトタイピング</w:t>
      </w:r>
      <w:r w:rsidR="00E40D98">
        <w:rPr>
          <w:rFonts w:hint="eastAsia"/>
        </w:rPr>
        <w:t>、試作</w:t>
      </w:r>
      <w:r w:rsidR="006B5B7C">
        <w:rPr>
          <w:rFonts w:hint="eastAsia"/>
        </w:rPr>
        <w:t>、デモシステム作成</w:t>
      </w:r>
      <w:r w:rsidR="008E6504">
        <w:rPr>
          <w:rFonts w:hint="eastAsia"/>
        </w:rPr>
        <w:t>、ＵＩデザイン</w:t>
      </w:r>
      <w:r>
        <w:rPr>
          <w:rFonts w:hint="eastAsia"/>
        </w:rPr>
        <w:t>。</w:t>
      </w:r>
      <w:r w:rsidR="00655C05">
        <w:rPr>
          <w:rFonts w:hint="eastAsia"/>
        </w:rPr>
        <w:t>プロジェクト開始前</w:t>
      </w:r>
      <w:r w:rsidR="0014765A">
        <w:rPr>
          <w:rFonts w:hint="eastAsia"/>
        </w:rPr>
        <w:t>開発</w:t>
      </w:r>
      <w:r w:rsidR="00655C05">
        <w:rPr>
          <w:rFonts w:hint="eastAsia"/>
        </w:rPr>
        <w:t>ガイドライン策定</w:t>
      </w:r>
      <w:r w:rsidR="00AA39C2">
        <w:rPr>
          <w:rFonts w:hint="eastAsia"/>
        </w:rPr>
        <w:t>、ベストプラクティスガイド作成</w:t>
      </w:r>
      <w:r w:rsidR="00655C05">
        <w:rPr>
          <w:rFonts w:hint="eastAsia"/>
        </w:rPr>
        <w:t>。</w:t>
      </w:r>
      <w:r w:rsidR="001171B8">
        <w:rPr>
          <w:rFonts w:hint="eastAsia"/>
        </w:rPr>
        <w:t>既存レガシーシステム、老朽化したシステムのＵＩユーザーエクスペリエンス改善</w:t>
      </w:r>
      <w:r w:rsidR="00210DCA">
        <w:rPr>
          <w:rFonts w:hint="eastAsia"/>
        </w:rPr>
        <w:t>プロジェクト</w:t>
      </w:r>
      <w:r w:rsidR="00AA39C2">
        <w:rPr>
          <w:rFonts w:hint="eastAsia"/>
        </w:rPr>
        <w:t>支援</w:t>
      </w:r>
      <w:r>
        <w:rPr>
          <w:rFonts w:hint="eastAsia"/>
        </w:rPr>
        <w:t>。</w:t>
      </w:r>
      <w:r w:rsidR="001171B8">
        <w:t>Ajax, single page application, rich internet</w:t>
      </w:r>
      <w:r w:rsidR="008440E2">
        <w:rPr>
          <w:rFonts w:hint="eastAsia"/>
        </w:rPr>
        <w:t>アプリケーションの開発支援。ユーザーインターフェース、</w:t>
      </w:r>
      <w:r w:rsidR="00AB5903">
        <w:rPr>
          <w:rFonts w:hint="eastAsia"/>
        </w:rPr>
        <w:t>ウェブ</w:t>
      </w:r>
      <w:r w:rsidR="001171B8">
        <w:rPr>
          <w:rFonts w:hint="eastAsia"/>
        </w:rPr>
        <w:t>アプリケーション</w:t>
      </w:r>
      <w:r w:rsidR="001171B8">
        <w:t>開発フレームワーク</w:t>
      </w:r>
      <w:r w:rsidR="006D5907">
        <w:rPr>
          <w:rFonts w:hint="eastAsia"/>
        </w:rPr>
        <w:t>の評価、導</w:t>
      </w:r>
      <w:r w:rsidR="006D5907">
        <w:rPr>
          <w:rFonts w:hint="eastAsia"/>
        </w:rPr>
        <w:lastRenderedPageBreak/>
        <w:t>入。</w:t>
      </w:r>
      <w:r w:rsidR="00E9142A">
        <w:rPr>
          <w:rFonts w:hint="eastAsia"/>
        </w:rPr>
        <w:t>MVCなどのＵＩアーキテクチャー有効利用。</w:t>
      </w:r>
    </w:p>
    <w:p w:rsidR="006D5907" w:rsidRPr="001171B8" w:rsidRDefault="008F759F" w:rsidP="001171B8">
      <w:r>
        <w:rPr>
          <w:rFonts w:hint="eastAsia"/>
        </w:rPr>
        <w:t>フロントエンド</w:t>
      </w:r>
      <w:r w:rsidR="006D5907">
        <w:rPr>
          <w:rFonts w:hint="eastAsia"/>
        </w:rPr>
        <w:t>フレームワーク、ツール例</w:t>
      </w:r>
    </w:p>
    <w:p w:rsidR="006D5907" w:rsidRPr="006D5907" w:rsidRDefault="00005954" w:rsidP="00D10E94">
      <w:r>
        <w:t>React, Angular</w:t>
      </w:r>
      <w:r w:rsidR="001D627C">
        <w:rPr>
          <w:rFonts w:hint="eastAsia"/>
        </w:rPr>
        <w:t>、</w:t>
      </w:r>
      <w:r w:rsidR="00D10E94">
        <w:t>Sencha GXT, Vaadin</w:t>
      </w:r>
      <w:r w:rsidR="00281E07">
        <w:t>, Web Performer</w:t>
      </w:r>
      <w:r w:rsidR="006D5907">
        <w:rPr>
          <w:rFonts w:hint="eastAsia"/>
        </w:rPr>
        <w:t>, s</w:t>
      </w:r>
      <w:r w:rsidR="006D5907">
        <w:t>elenium</w:t>
      </w:r>
      <w:r w:rsidR="00E93AE8">
        <w:t>, GWT</w:t>
      </w:r>
      <w:r w:rsidR="006D5907">
        <w:rPr>
          <w:rFonts w:hint="eastAsia"/>
        </w:rPr>
        <w:t>。</w:t>
      </w:r>
    </w:p>
    <w:p w:rsidR="00F66C29" w:rsidRDefault="00F66C29"/>
    <w:p w:rsidR="00F66C29" w:rsidRDefault="00917D26" w:rsidP="00192F5D">
      <w:pPr>
        <w:pStyle w:val="1"/>
      </w:pPr>
      <w:r>
        <w:rPr>
          <w:rFonts w:hint="eastAsia"/>
        </w:rPr>
        <w:t>標準アーキテクチャー推進、開発工程評価・改善</w:t>
      </w:r>
      <w:r w:rsidR="00CB6578">
        <w:rPr>
          <w:rFonts w:hint="eastAsia"/>
        </w:rPr>
        <w:t>、プロジェクトガバナンス</w:t>
      </w:r>
      <w:r w:rsidR="00F66C29">
        <w:rPr>
          <w:rFonts w:hint="eastAsia"/>
        </w:rPr>
        <w:t>支援</w:t>
      </w:r>
    </w:p>
    <w:p w:rsidR="00F66C29" w:rsidRDefault="00187354" w:rsidP="00F66C29">
      <w:r>
        <w:rPr>
          <w:rFonts w:hint="eastAsia"/>
        </w:rPr>
        <w:t>データアーキテクチャー</w:t>
      </w:r>
      <w:r w:rsidR="002D391E">
        <w:rPr>
          <w:rFonts w:hint="eastAsia"/>
        </w:rPr>
        <w:t>策定</w:t>
      </w:r>
      <w:r>
        <w:rPr>
          <w:rFonts w:hint="eastAsia"/>
        </w:rPr>
        <w:t>、</w:t>
      </w:r>
      <w:r w:rsidR="00BD716C">
        <w:rPr>
          <w:rFonts w:hint="eastAsia"/>
        </w:rPr>
        <w:t>アプリケーションアーキテクチャー</w:t>
      </w:r>
      <w:r w:rsidR="00D43D6D">
        <w:rPr>
          <w:rFonts w:hint="eastAsia"/>
        </w:rPr>
        <w:t>策定</w:t>
      </w:r>
      <w:r w:rsidR="00BD716C">
        <w:rPr>
          <w:rFonts w:hint="eastAsia"/>
        </w:rPr>
        <w:t>、</w:t>
      </w:r>
      <w:r w:rsidR="00525970">
        <w:rPr>
          <w:rFonts w:hint="eastAsia"/>
        </w:rPr>
        <w:t>データモデリング。</w:t>
      </w:r>
      <w:r w:rsidR="00E57935">
        <w:rPr>
          <w:rFonts w:hint="eastAsia"/>
        </w:rPr>
        <w:t>フレームワークの評価、選定。</w:t>
      </w:r>
      <w:r>
        <w:rPr>
          <w:rFonts w:hint="eastAsia"/>
        </w:rPr>
        <w:t>ＵＭＬ図、ＥＲ図作成。</w:t>
      </w:r>
      <w:r w:rsidR="00E57935">
        <w:rPr>
          <w:rFonts w:hint="eastAsia"/>
        </w:rPr>
        <w:t>システムドキュメンテーション。</w:t>
      </w:r>
      <w:r w:rsidR="00CE2F06">
        <w:rPr>
          <w:rFonts w:hint="eastAsia"/>
        </w:rPr>
        <w:t>設計書</w:t>
      </w:r>
      <w:r w:rsidR="00722112">
        <w:rPr>
          <w:rFonts w:hint="eastAsia"/>
        </w:rPr>
        <w:t>作成。</w:t>
      </w:r>
      <w:r w:rsidR="00F66C29">
        <w:rPr>
          <w:rFonts w:hint="eastAsia"/>
        </w:rPr>
        <w:t>開発プロセス評価・標準化業務支援、コーディング規約作成、コーディングレビュープロセス策定等実施。</w:t>
      </w:r>
      <w:r w:rsidR="00F417CA">
        <w:rPr>
          <w:rFonts w:hint="eastAsia"/>
        </w:rPr>
        <w:t>アジャイル</w:t>
      </w:r>
      <w:r w:rsidR="00E81C33">
        <w:rPr>
          <w:rFonts w:hint="eastAsia"/>
        </w:rPr>
        <w:t>プロセス</w:t>
      </w:r>
      <w:r w:rsidR="00906EEE">
        <w:rPr>
          <w:rFonts w:hint="eastAsia"/>
        </w:rPr>
        <w:t>、ツール</w:t>
      </w:r>
      <w:r w:rsidR="00F417CA">
        <w:rPr>
          <w:rFonts w:hint="eastAsia"/>
        </w:rPr>
        <w:t>導入検討支援。</w:t>
      </w:r>
    </w:p>
    <w:p w:rsidR="00F66C29" w:rsidRPr="00F66C29" w:rsidRDefault="00F66C29"/>
    <w:sectPr w:rsidR="00F66C29" w:rsidRPr="00F66C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19" w:rsidRDefault="00262619" w:rsidP="00F276BD">
      <w:r>
        <w:separator/>
      </w:r>
    </w:p>
  </w:endnote>
  <w:endnote w:type="continuationSeparator" w:id="0">
    <w:p w:rsidR="00262619" w:rsidRDefault="00262619" w:rsidP="00F2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19" w:rsidRDefault="00262619" w:rsidP="00F276BD">
      <w:r>
        <w:separator/>
      </w:r>
    </w:p>
  </w:footnote>
  <w:footnote w:type="continuationSeparator" w:id="0">
    <w:p w:rsidR="00262619" w:rsidRDefault="00262619" w:rsidP="00F27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4"/>
    <w:rsid w:val="00005954"/>
    <w:rsid w:val="00036591"/>
    <w:rsid w:val="001171B8"/>
    <w:rsid w:val="0014765A"/>
    <w:rsid w:val="00187354"/>
    <w:rsid w:val="00192F5D"/>
    <w:rsid w:val="00195DA0"/>
    <w:rsid w:val="001A6749"/>
    <w:rsid w:val="001B5BFB"/>
    <w:rsid w:val="001D627C"/>
    <w:rsid w:val="00210DCA"/>
    <w:rsid w:val="00262619"/>
    <w:rsid w:val="00281E07"/>
    <w:rsid w:val="002D391E"/>
    <w:rsid w:val="002F6347"/>
    <w:rsid w:val="003267B7"/>
    <w:rsid w:val="00382552"/>
    <w:rsid w:val="003C07F0"/>
    <w:rsid w:val="003D550C"/>
    <w:rsid w:val="004157E0"/>
    <w:rsid w:val="00454D46"/>
    <w:rsid w:val="004618E5"/>
    <w:rsid w:val="00474736"/>
    <w:rsid w:val="004B69C4"/>
    <w:rsid w:val="004C7D18"/>
    <w:rsid w:val="004E7E46"/>
    <w:rsid w:val="004F5631"/>
    <w:rsid w:val="00525970"/>
    <w:rsid w:val="005602D3"/>
    <w:rsid w:val="00593C74"/>
    <w:rsid w:val="005A2704"/>
    <w:rsid w:val="005B37B3"/>
    <w:rsid w:val="005D710C"/>
    <w:rsid w:val="00601397"/>
    <w:rsid w:val="00615921"/>
    <w:rsid w:val="00623399"/>
    <w:rsid w:val="006466A7"/>
    <w:rsid w:val="00655C05"/>
    <w:rsid w:val="00657A41"/>
    <w:rsid w:val="00660082"/>
    <w:rsid w:val="006A0E8A"/>
    <w:rsid w:val="006B5B7C"/>
    <w:rsid w:val="006D5907"/>
    <w:rsid w:val="006E714C"/>
    <w:rsid w:val="007067EC"/>
    <w:rsid w:val="00722112"/>
    <w:rsid w:val="007535C5"/>
    <w:rsid w:val="007E528A"/>
    <w:rsid w:val="008440E2"/>
    <w:rsid w:val="00870A17"/>
    <w:rsid w:val="008738DD"/>
    <w:rsid w:val="008847A3"/>
    <w:rsid w:val="008A6662"/>
    <w:rsid w:val="008E6504"/>
    <w:rsid w:val="008F1A4E"/>
    <w:rsid w:val="008F759F"/>
    <w:rsid w:val="00903F0B"/>
    <w:rsid w:val="00905039"/>
    <w:rsid w:val="00906EEE"/>
    <w:rsid w:val="00917D26"/>
    <w:rsid w:val="00991ADD"/>
    <w:rsid w:val="009B1880"/>
    <w:rsid w:val="009E170B"/>
    <w:rsid w:val="00A26481"/>
    <w:rsid w:val="00A37518"/>
    <w:rsid w:val="00A54CE9"/>
    <w:rsid w:val="00A808F5"/>
    <w:rsid w:val="00A86E2E"/>
    <w:rsid w:val="00A94BE2"/>
    <w:rsid w:val="00AA39C2"/>
    <w:rsid w:val="00AB5903"/>
    <w:rsid w:val="00AE1BBC"/>
    <w:rsid w:val="00AE4F86"/>
    <w:rsid w:val="00B534EC"/>
    <w:rsid w:val="00B53923"/>
    <w:rsid w:val="00B8368A"/>
    <w:rsid w:val="00BA2214"/>
    <w:rsid w:val="00BC5A8D"/>
    <w:rsid w:val="00BD003F"/>
    <w:rsid w:val="00BD716C"/>
    <w:rsid w:val="00BF4393"/>
    <w:rsid w:val="00BF6483"/>
    <w:rsid w:val="00C7674C"/>
    <w:rsid w:val="00C95D65"/>
    <w:rsid w:val="00CB6578"/>
    <w:rsid w:val="00CE0A6F"/>
    <w:rsid w:val="00CE2F06"/>
    <w:rsid w:val="00D10E94"/>
    <w:rsid w:val="00D43D6D"/>
    <w:rsid w:val="00D55AF3"/>
    <w:rsid w:val="00D55DD1"/>
    <w:rsid w:val="00D7381B"/>
    <w:rsid w:val="00D744F3"/>
    <w:rsid w:val="00D768A1"/>
    <w:rsid w:val="00D8217B"/>
    <w:rsid w:val="00D86C74"/>
    <w:rsid w:val="00DE736E"/>
    <w:rsid w:val="00DF2920"/>
    <w:rsid w:val="00E40D98"/>
    <w:rsid w:val="00E57935"/>
    <w:rsid w:val="00E63C22"/>
    <w:rsid w:val="00E720EF"/>
    <w:rsid w:val="00E81C33"/>
    <w:rsid w:val="00E82561"/>
    <w:rsid w:val="00E9142A"/>
    <w:rsid w:val="00E93AE8"/>
    <w:rsid w:val="00E95AF4"/>
    <w:rsid w:val="00ED1E12"/>
    <w:rsid w:val="00ED3D5C"/>
    <w:rsid w:val="00ED49BD"/>
    <w:rsid w:val="00F07F28"/>
    <w:rsid w:val="00F276BD"/>
    <w:rsid w:val="00F417CA"/>
    <w:rsid w:val="00F66C29"/>
    <w:rsid w:val="00FB6C06"/>
    <w:rsid w:val="00FC4B30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DD7679"/>
  <w15:chartTrackingRefBased/>
  <w15:docId w15:val="{FEF2CAB2-1C08-469A-82CF-08C0BDC0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E9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10E9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10E9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10E9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276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276BD"/>
  </w:style>
  <w:style w:type="paragraph" w:styleId="a7">
    <w:name w:val="footer"/>
    <w:basedOn w:val="a"/>
    <w:link w:val="a8"/>
    <w:uiPriority w:val="99"/>
    <w:unhideWhenUsed/>
    <w:rsid w:val="00F276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2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美弦</dc:creator>
  <cp:keywords/>
  <dc:description/>
  <cp:lastModifiedBy>田中 美弦</cp:lastModifiedBy>
  <cp:revision>3</cp:revision>
  <dcterms:created xsi:type="dcterms:W3CDTF">2017-12-08T02:42:00Z</dcterms:created>
  <dcterms:modified xsi:type="dcterms:W3CDTF">2017-12-08T02:42:00Z</dcterms:modified>
</cp:coreProperties>
</file>