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01A90" w14:textId="2D399B25" w:rsidR="00E73971" w:rsidRPr="00DE3EB2" w:rsidRDefault="00CF0348" w:rsidP="00221A4E">
      <w:pPr>
        <w:jc w:val="both"/>
        <w:rPr>
          <w:rFonts w:ascii="Times New Roman" w:hAnsi="Times New Roman" w:cs="Times New Roman"/>
          <w:b/>
          <w:bCs/>
          <w:lang w:val="es-ES"/>
        </w:rPr>
      </w:pPr>
      <w:r w:rsidRPr="00DE3EB2">
        <w:rPr>
          <w:rFonts w:ascii="Times New Roman" w:hAnsi="Times New Roman" w:cs="Times New Roman"/>
          <w:noProof/>
        </w:rPr>
        <w:drawing>
          <wp:anchor distT="0" distB="0" distL="114300" distR="114300" simplePos="0" relativeHeight="251658240" behindDoc="1" locked="0" layoutInCell="1" allowOverlap="1" wp14:anchorId="6A214973" wp14:editId="57120F02">
            <wp:simplePos x="0" y="0"/>
            <wp:positionH relativeFrom="column">
              <wp:posOffset>-4920615</wp:posOffset>
            </wp:positionH>
            <wp:positionV relativeFrom="paragraph">
              <wp:posOffset>-1952625</wp:posOffset>
            </wp:positionV>
            <wp:extent cx="15315137" cy="11410122"/>
            <wp:effectExtent l="0" t="0" r="1270" b="0"/>
            <wp:wrapNone/>
            <wp:docPr id="1993887694" name="Picture 6" descr="Vista de una ciudad desde lo alto de un edifici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Vista de una ciudad desde lo alto de un edificio&#10;&#10;Descripción generada automáticamente"/>
                    <pic:cNvPicPr>
                      <a:picLocks noChangeAspect="1" noChangeArrowheads="1"/>
                    </pic:cNvPicPr>
                  </pic:nvPicPr>
                  <pic:blipFill>
                    <a:blip r:embed="rId11">
                      <a:alphaModFix amt="70000"/>
                      <a:extLst>
                        <a:ext uri="{28A0092B-C50C-407E-A947-70E740481C1C}">
                          <a14:useLocalDpi xmlns:a14="http://schemas.microsoft.com/office/drawing/2010/main" val="0"/>
                        </a:ext>
                      </a:extLst>
                    </a:blip>
                    <a:srcRect/>
                    <a:stretch>
                      <a:fillRect/>
                    </a:stretch>
                  </pic:blipFill>
                  <pic:spPr bwMode="auto">
                    <a:xfrm>
                      <a:off x="0" y="0"/>
                      <a:ext cx="15315137" cy="1141012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41FE7A5" w14:textId="30354ECC" w:rsidR="00E73971" w:rsidRPr="00DE3EB2" w:rsidRDefault="003F56B8" w:rsidP="7BFE656D">
      <w:pPr>
        <w:jc w:val="both"/>
        <w:rPr>
          <w:rFonts w:ascii="Times New Roman" w:hAnsi="Times New Roman" w:cs="Times New Roman"/>
          <w:b/>
          <w:bCs/>
          <w:lang w:val="es-ES"/>
        </w:rPr>
      </w:pPr>
      <w:r w:rsidRPr="00263B71">
        <w:rPr>
          <w:rFonts w:asciiTheme="majorHAnsi" w:hAnsiTheme="majorHAnsi"/>
          <w:noProof/>
        </w:rPr>
        <mc:AlternateContent>
          <mc:Choice Requires="wps">
            <w:drawing>
              <wp:anchor distT="0" distB="0" distL="114300" distR="114300" simplePos="0" relativeHeight="251658245" behindDoc="0" locked="0" layoutInCell="1" allowOverlap="1" wp14:anchorId="3AF9060A" wp14:editId="1E849284">
                <wp:simplePos x="0" y="0"/>
                <wp:positionH relativeFrom="page">
                  <wp:align>right</wp:align>
                </wp:positionH>
                <wp:positionV relativeFrom="paragraph">
                  <wp:posOffset>148590</wp:posOffset>
                </wp:positionV>
                <wp:extent cx="5009142" cy="1257918"/>
                <wp:effectExtent l="0" t="0" r="1270" b="0"/>
                <wp:wrapNone/>
                <wp:docPr id="1672311982" name="Rectangle 15"/>
                <wp:cNvGraphicFramePr/>
                <a:graphic xmlns:a="http://schemas.openxmlformats.org/drawingml/2006/main">
                  <a:graphicData uri="http://schemas.microsoft.com/office/word/2010/wordprocessingShape">
                    <wps:wsp>
                      <wps:cNvSpPr/>
                      <wps:spPr>
                        <a:xfrm>
                          <a:off x="0" y="0"/>
                          <a:ext cx="5009142" cy="1257918"/>
                        </a:xfrm>
                        <a:prstGeom prst="rect">
                          <a:avLst/>
                        </a:prstGeom>
                        <a:solidFill>
                          <a:schemeClr val="bg1">
                            <a:alpha val="51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DECE09C" w14:textId="1241DAB0" w:rsidR="003F56B8" w:rsidRPr="003F56B8" w:rsidRDefault="003F56B8" w:rsidP="003F56B8">
                            <w:pPr>
                              <w:jc w:val="center"/>
                              <w:rPr>
                                <w:color w:val="000000" w:themeColor="text1"/>
                                <w:sz w:val="32"/>
                                <w:szCs w:val="32"/>
                                <w:lang w:val="es-MX"/>
                              </w:rPr>
                            </w:pPr>
                            <w:r>
                              <w:rPr>
                                <w:b/>
                                <w:bCs/>
                                <w:color w:val="000000" w:themeColor="text1"/>
                                <w:sz w:val="32"/>
                                <w:szCs w:val="32"/>
                                <w:lang w:val="es-MX"/>
                              </w:rPr>
                              <w:t>Iniciativas seleccionadas – Oriente antioqueño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F9060A" id="Rectangle 15" o:spid="_x0000_s1026" style="position:absolute;left:0;text-align:left;margin-left:343.2pt;margin-top:11.7pt;width:394.4pt;height:99.05pt;z-index:251658245;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" fillcolor="white [3212]" stroked="f" strokeweight="1pt">
                <v:fill opacity="33410f"/>
                <v:textbox>
                  <w:txbxContent>
                    <w:p w14:paraId="7DECE09C" w14:textId="1241DAB0" w:rsidR="003F56B8" w:rsidRPr="003F56B8" w:rsidRDefault="003F56B8" w:rsidP="003F56B8">
                      <w:pPr>
                        <w:jc w:val="center"/>
                        <w:rPr>
                          <w:color w:val="000000" w:themeColor="text1"/>
                          <w:sz w:val="32"/>
                          <w:szCs w:val="32"/>
                          <w:lang w:val="es-MX"/>
                        </w:rPr>
                      </w:pPr>
                      <w:r>
                        <w:rPr>
                          <w:b/>
                          <w:bCs/>
                          <w:color w:val="000000" w:themeColor="text1"/>
                          <w:sz w:val="32"/>
                          <w:szCs w:val="32"/>
                          <w:lang w:val="es-MX"/>
                        </w:rPr>
                        <w:t>Iniciativas seleccionadas – Oriente antioqueño</w:t>
                      </w:r>
                    </w:p>
                  </w:txbxContent>
                </v:textbox>
                <w10:wrap anchorx="page"/>
              </v:rect>
            </w:pict>
          </mc:Fallback>
        </mc:AlternateContent>
      </w:r>
    </w:p>
    <w:p w14:paraId="68B0C123" w14:textId="113B6F9B" w:rsidR="00CF0348" w:rsidRPr="00DE3EB2" w:rsidRDefault="00CF0348" w:rsidP="00221A4E">
      <w:pPr>
        <w:jc w:val="both"/>
        <w:rPr>
          <w:rFonts w:ascii="Times New Roman" w:hAnsi="Times New Roman" w:cs="Times New Roman"/>
          <w:b/>
          <w:bCs/>
          <w:sz w:val="32"/>
          <w:szCs w:val="32"/>
          <w:lang w:val="es-ES_tradnl"/>
        </w:rPr>
      </w:pPr>
    </w:p>
    <w:p w14:paraId="514CD176" w14:textId="38AAC056" w:rsidR="00CF0348" w:rsidRPr="00DE3EB2" w:rsidRDefault="00CF0348" w:rsidP="00221A4E">
      <w:pPr>
        <w:jc w:val="both"/>
        <w:rPr>
          <w:rFonts w:ascii="Times New Roman" w:hAnsi="Times New Roman" w:cs="Times New Roman"/>
          <w:b/>
          <w:bCs/>
          <w:sz w:val="40"/>
          <w:szCs w:val="40"/>
          <w:lang w:val="es-ES_tradnl"/>
        </w:rPr>
      </w:pPr>
    </w:p>
    <w:p w14:paraId="2675239D" w14:textId="3CE1BF4A" w:rsidR="00E23341" w:rsidRPr="00DE3EB2" w:rsidRDefault="00E23341" w:rsidP="00221A4E">
      <w:pPr>
        <w:jc w:val="both"/>
        <w:rPr>
          <w:rFonts w:ascii="Times New Roman" w:hAnsi="Times New Roman" w:cs="Times New Roman"/>
          <w:b/>
          <w:bCs/>
          <w:sz w:val="32"/>
          <w:szCs w:val="32"/>
          <w:lang w:val="es-ES_tradnl"/>
        </w:rPr>
      </w:pPr>
    </w:p>
    <w:p w14:paraId="0B0C8FEF" w14:textId="7B22F5A6" w:rsidR="00CF0348" w:rsidRPr="00DE3EB2" w:rsidRDefault="00CA262A" w:rsidP="00221A4E">
      <w:pPr>
        <w:jc w:val="both"/>
        <w:rPr>
          <w:rFonts w:ascii="Times New Roman" w:hAnsi="Times New Roman" w:cs="Times New Roman"/>
          <w:b/>
          <w:bCs/>
          <w:sz w:val="32"/>
          <w:szCs w:val="32"/>
          <w:lang w:val="es-ES_tradnl"/>
        </w:rPr>
      </w:pPr>
      <w:r w:rsidRPr="00DE3EB2">
        <w:rPr>
          <w:rFonts w:ascii="Times New Roman" w:hAnsi="Times New Roman" w:cs="Times New Roman"/>
          <w:noProof/>
        </w:rPr>
        <mc:AlternateContent>
          <mc:Choice Requires="wps">
            <w:drawing>
              <wp:anchor distT="0" distB="0" distL="114300" distR="114300" simplePos="0" relativeHeight="251658242" behindDoc="0" locked="0" layoutInCell="1" allowOverlap="1" wp14:anchorId="2E0A2975" wp14:editId="3884C042">
                <wp:simplePos x="0" y="0"/>
                <wp:positionH relativeFrom="column">
                  <wp:posOffset>2044700</wp:posOffset>
                </wp:positionH>
                <wp:positionV relativeFrom="paragraph">
                  <wp:posOffset>53975</wp:posOffset>
                </wp:positionV>
                <wp:extent cx="5905500" cy="0"/>
                <wp:effectExtent l="12700" t="12700" r="0" b="12700"/>
                <wp:wrapNone/>
                <wp:docPr id="930180000" name="Conector recto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5905500" cy="0"/>
                        </a:xfrm>
                        <a:prstGeom prst="line">
                          <a:avLst/>
                        </a:prstGeom>
                        <a:ln w="22225">
                          <a:solidFill>
                            <a:srgbClr val="00A8DF"/>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http://schemas.openxmlformats.org/drawingml/2006/main" xmlns:pic="http://schemas.openxmlformats.org/drawingml/2006/picture" xmlns:a14="http://schemas.microsoft.com/office/drawing/2010/main" xmlns:a16="http://schemas.microsoft.com/office/drawing/2014/main" xmlns:asvg="http://schemas.microsoft.com/office/drawing/2016/SVG/main" xmlns:arto="http://schemas.microsoft.com/office/word/2006/arto">
            <w:pict>
              <v:line id="Conector recto 1" style="position:absolute;flip:x;z-index:251694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00a8df" strokeweight="1.75pt" from="161pt,4.25pt" to="626pt,4.25pt" w14:anchorId="24E0BC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">
                <v:stroke joinstyle="miter"/>
                <o:lock v:ext="edit" shapetype="f"/>
              </v:line>
            </w:pict>
          </mc:Fallback>
        </mc:AlternateContent>
      </w:r>
    </w:p>
    <w:p w14:paraId="33D3CD4F" w14:textId="2AC5F6FD" w:rsidR="0001518F" w:rsidRPr="00DE3EB2" w:rsidRDefault="0001518F" w:rsidP="00221A4E">
      <w:pPr>
        <w:jc w:val="both"/>
        <w:rPr>
          <w:rFonts w:ascii="Times New Roman" w:hAnsi="Times New Roman" w:cs="Times New Roman"/>
          <w:b/>
          <w:bCs/>
          <w:sz w:val="32"/>
          <w:szCs w:val="32"/>
          <w:lang w:val="es-ES_tradnl"/>
        </w:rPr>
      </w:pPr>
    </w:p>
    <w:p w14:paraId="58996B33" w14:textId="6BCE838C" w:rsidR="00E23341" w:rsidRPr="00DE3EB2" w:rsidRDefault="00E23341" w:rsidP="00221A4E">
      <w:pPr>
        <w:jc w:val="both"/>
        <w:rPr>
          <w:rFonts w:ascii="Times New Roman" w:hAnsi="Times New Roman" w:cs="Times New Roman"/>
          <w:b/>
          <w:bCs/>
          <w:sz w:val="32"/>
          <w:szCs w:val="32"/>
          <w:lang w:val="es-ES_tradnl"/>
        </w:rPr>
      </w:pPr>
    </w:p>
    <w:p w14:paraId="6751610C" w14:textId="6F669D53" w:rsidR="00E23341" w:rsidRPr="00DE3EB2" w:rsidRDefault="00CA262A" w:rsidP="00221A4E">
      <w:pPr>
        <w:jc w:val="both"/>
        <w:rPr>
          <w:rFonts w:ascii="Times New Roman" w:hAnsi="Times New Roman" w:cs="Times New Roman"/>
          <w:b/>
          <w:bCs/>
          <w:sz w:val="32"/>
          <w:szCs w:val="32"/>
          <w:lang w:val="es-ES_tradnl"/>
        </w:rPr>
      </w:pPr>
      <w:r w:rsidRPr="00DE3EB2">
        <w:rPr>
          <w:rFonts w:ascii="Times New Roman" w:hAnsi="Times New Roman" w:cs="Times New Roman"/>
          <w:noProof/>
        </w:rPr>
        <w:drawing>
          <wp:anchor distT="0" distB="0" distL="114300" distR="114300" simplePos="0" relativeHeight="251658243" behindDoc="0" locked="0" layoutInCell="1" allowOverlap="1" wp14:anchorId="67D77217" wp14:editId="74CEF9A4">
            <wp:simplePos x="0" y="0"/>
            <wp:positionH relativeFrom="column">
              <wp:posOffset>2844800</wp:posOffset>
            </wp:positionH>
            <wp:positionV relativeFrom="paragraph">
              <wp:posOffset>101389</wp:posOffset>
            </wp:positionV>
            <wp:extent cx="2337435" cy="603885"/>
            <wp:effectExtent l="0" t="0" r="0" b="0"/>
            <wp:wrapSquare wrapText="bothSides"/>
            <wp:docPr id="1289907472" name="Picture 2" descr="Imagen en blanco y negr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n en blanco y negro&#10;&#10;Descripción generada automáticamente con confianza media"/>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21544" t="33271" r="11142" b="35817"/>
                    <a:stretch/>
                  </pic:blipFill>
                  <pic:spPr bwMode="auto">
                    <a:xfrm>
                      <a:off x="0" y="0"/>
                      <a:ext cx="2337435" cy="6038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0883B8A" w14:textId="2F7482C9" w:rsidR="00E23341" w:rsidRPr="00DE3EB2" w:rsidRDefault="00E23341" w:rsidP="00221A4E">
      <w:pPr>
        <w:jc w:val="both"/>
        <w:rPr>
          <w:rFonts w:ascii="Times New Roman" w:hAnsi="Times New Roman" w:cs="Times New Roman"/>
          <w:b/>
          <w:bCs/>
          <w:sz w:val="32"/>
          <w:szCs w:val="32"/>
          <w:lang w:val="es-ES_tradnl"/>
        </w:rPr>
      </w:pPr>
    </w:p>
    <w:p w14:paraId="205FD5FD" w14:textId="5D3C6AC0" w:rsidR="0001518F" w:rsidRPr="00DE3EB2" w:rsidRDefault="0001518F" w:rsidP="00221A4E">
      <w:pPr>
        <w:jc w:val="both"/>
        <w:rPr>
          <w:rFonts w:ascii="Times New Roman" w:hAnsi="Times New Roman" w:cs="Times New Roman"/>
          <w:b/>
          <w:bCs/>
          <w:sz w:val="32"/>
          <w:szCs w:val="32"/>
          <w:lang w:val="es-ES_tradnl"/>
        </w:rPr>
      </w:pPr>
    </w:p>
    <w:p w14:paraId="1B92F0DB" w14:textId="34D5B55D" w:rsidR="0001518F" w:rsidRPr="00DE3EB2" w:rsidRDefault="0001518F" w:rsidP="00221A4E">
      <w:pPr>
        <w:jc w:val="both"/>
        <w:rPr>
          <w:rFonts w:ascii="Times New Roman" w:hAnsi="Times New Roman" w:cs="Times New Roman"/>
          <w:b/>
          <w:bCs/>
          <w:sz w:val="32"/>
          <w:szCs w:val="32"/>
          <w:lang w:val="es-ES_tradnl"/>
        </w:rPr>
      </w:pPr>
    </w:p>
    <w:p w14:paraId="1A80D7E3" w14:textId="585CE0BA" w:rsidR="0001518F" w:rsidRPr="00DE3EB2" w:rsidRDefault="00CF0348" w:rsidP="00221A4E">
      <w:pPr>
        <w:jc w:val="both"/>
        <w:rPr>
          <w:rFonts w:ascii="Times New Roman" w:hAnsi="Times New Roman" w:cs="Times New Roman"/>
          <w:b/>
          <w:bCs/>
          <w:lang w:val="es-ES_tradnl"/>
        </w:rPr>
      </w:pPr>
      <w:r w:rsidRPr="00DE3EB2">
        <w:rPr>
          <w:rFonts w:ascii="Times New Roman" w:hAnsi="Times New Roman" w:cs="Times New Roman"/>
        </w:rPr>
        <w:t> </w:t>
      </w:r>
    </w:p>
    <w:p w14:paraId="40117329" w14:textId="76A910BA" w:rsidR="0001518F" w:rsidRPr="00DE3EB2" w:rsidRDefault="0001518F" w:rsidP="00221A4E">
      <w:pPr>
        <w:jc w:val="both"/>
        <w:rPr>
          <w:rFonts w:ascii="Times New Roman" w:hAnsi="Times New Roman" w:cs="Times New Roman"/>
          <w:b/>
          <w:bCs/>
          <w:lang w:val="es-ES_tradnl"/>
        </w:rPr>
      </w:pPr>
    </w:p>
    <w:p w14:paraId="3E8038ED" w14:textId="0D74DBD9" w:rsidR="0001518F" w:rsidRPr="00DE3EB2" w:rsidRDefault="0001518F" w:rsidP="00221A4E">
      <w:pPr>
        <w:jc w:val="both"/>
        <w:rPr>
          <w:rFonts w:ascii="Times New Roman" w:hAnsi="Times New Roman" w:cs="Times New Roman"/>
          <w:b/>
          <w:bCs/>
          <w:lang w:val="es-ES_tradnl"/>
        </w:rPr>
      </w:pPr>
    </w:p>
    <w:p w14:paraId="2F15B888" w14:textId="68FD0B1E" w:rsidR="0001518F" w:rsidRPr="00DE3EB2" w:rsidRDefault="0001518F" w:rsidP="00221A4E">
      <w:pPr>
        <w:jc w:val="both"/>
        <w:rPr>
          <w:rFonts w:ascii="Times New Roman" w:hAnsi="Times New Roman" w:cs="Times New Roman"/>
          <w:b/>
          <w:bCs/>
          <w:lang w:val="es-ES_tradnl"/>
        </w:rPr>
      </w:pPr>
    </w:p>
    <w:p w14:paraId="2B7A4476" w14:textId="6F0E1A36" w:rsidR="0001518F" w:rsidRPr="00DE3EB2" w:rsidRDefault="0001518F" w:rsidP="00221A4E">
      <w:pPr>
        <w:jc w:val="both"/>
        <w:rPr>
          <w:rFonts w:ascii="Times New Roman" w:hAnsi="Times New Roman" w:cs="Times New Roman"/>
          <w:b/>
          <w:bCs/>
          <w:lang w:val="es-ES_tradnl"/>
        </w:rPr>
      </w:pPr>
    </w:p>
    <w:p w14:paraId="1CCBA9A8" w14:textId="4BE949B3" w:rsidR="0001518F" w:rsidRPr="00DE3EB2" w:rsidRDefault="0001518F" w:rsidP="00221A4E">
      <w:pPr>
        <w:jc w:val="both"/>
        <w:rPr>
          <w:rFonts w:ascii="Times New Roman" w:hAnsi="Times New Roman" w:cs="Times New Roman"/>
          <w:b/>
          <w:bCs/>
          <w:lang w:val="es-ES_tradnl"/>
        </w:rPr>
      </w:pPr>
    </w:p>
    <w:p w14:paraId="29FCADCA" w14:textId="3A437660" w:rsidR="0001518F" w:rsidRPr="00DE3EB2" w:rsidRDefault="0001518F" w:rsidP="00221A4E">
      <w:pPr>
        <w:jc w:val="both"/>
        <w:rPr>
          <w:rFonts w:ascii="Times New Roman" w:hAnsi="Times New Roman" w:cs="Times New Roman"/>
          <w:b/>
          <w:bCs/>
          <w:lang w:val="es-ES_tradnl"/>
        </w:rPr>
      </w:pPr>
    </w:p>
    <w:p w14:paraId="769EB291" w14:textId="5CED75D7" w:rsidR="0001518F" w:rsidRPr="00DE3EB2" w:rsidRDefault="0001518F" w:rsidP="00221A4E">
      <w:pPr>
        <w:jc w:val="both"/>
        <w:rPr>
          <w:rFonts w:ascii="Times New Roman" w:hAnsi="Times New Roman" w:cs="Times New Roman"/>
          <w:b/>
          <w:bCs/>
          <w:lang w:val="es-ES_tradnl"/>
        </w:rPr>
      </w:pPr>
    </w:p>
    <w:p w14:paraId="3574FFA1" w14:textId="0CF8218D" w:rsidR="0001518F" w:rsidRPr="00DE3EB2" w:rsidRDefault="0001518F" w:rsidP="00221A4E">
      <w:pPr>
        <w:jc w:val="both"/>
        <w:rPr>
          <w:rFonts w:ascii="Times New Roman" w:hAnsi="Times New Roman" w:cs="Times New Roman"/>
          <w:b/>
          <w:bCs/>
          <w:lang w:val="es-ES_tradnl"/>
        </w:rPr>
      </w:pPr>
    </w:p>
    <w:p w14:paraId="0C0EB05C" w14:textId="34B82AAD" w:rsidR="0001518F" w:rsidRPr="00DE3EB2" w:rsidRDefault="0001518F" w:rsidP="00221A4E">
      <w:pPr>
        <w:jc w:val="both"/>
        <w:rPr>
          <w:rFonts w:ascii="Times New Roman" w:hAnsi="Times New Roman" w:cs="Times New Roman"/>
          <w:b/>
          <w:bCs/>
          <w:lang w:val="es-ES_tradnl"/>
        </w:rPr>
      </w:pPr>
    </w:p>
    <w:p w14:paraId="00F96D61" w14:textId="125AD768" w:rsidR="0001518F" w:rsidRPr="00DE3EB2" w:rsidRDefault="0001518F" w:rsidP="00221A4E">
      <w:pPr>
        <w:jc w:val="both"/>
        <w:rPr>
          <w:rFonts w:ascii="Times New Roman" w:hAnsi="Times New Roman" w:cs="Times New Roman"/>
          <w:b/>
          <w:bCs/>
          <w:lang w:val="es-ES_tradnl"/>
        </w:rPr>
      </w:pPr>
    </w:p>
    <w:p w14:paraId="39DD4F52" w14:textId="7E897566" w:rsidR="0001518F" w:rsidRPr="00DE3EB2" w:rsidRDefault="0001518F" w:rsidP="00221A4E">
      <w:pPr>
        <w:jc w:val="both"/>
        <w:rPr>
          <w:rFonts w:ascii="Times New Roman" w:hAnsi="Times New Roman" w:cs="Times New Roman"/>
          <w:b/>
          <w:bCs/>
          <w:lang w:val="es-ES_tradnl"/>
        </w:rPr>
      </w:pPr>
    </w:p>
    <w:p w14:paraId="6FEB030A" w14:textId="21C9B15F" w:rsidR="0001518F" w:rsidRPr="00DE3EB2" w:rsidRDefault="0001518F" w:rsidP="00221A4E">
      <w:pPr>
        <w:jc w:val="both"/>
        <w:rPr>
          <w:rFonts w:ascii="Times New Roman" w:hAnsi="Times New Roman" w:cs="Times New Roman"/>
          <w:b/>
          <w:bCs/>
          <w:lang w:val="es-ES_tradnl"/>
        </w:rPr>
      </w:pPr>
    </w:p>
    <w:p w14:paraId="32247738" w14:textId="05BBC0EB" w:rsidR="0001518F" w:rsidRPr="00DE3EB2" w:rsidRDefault="0001518F" w:rsidP="00221A4E">
      <w:pPr>
        <w:jc w:val="both"/>
        <w:rPr>
          <w:rFonts w:ascii="Times New Roman" w:hAnsi="Times New Roman" w:cs="Times New Roman"/>
          <w:b/>
          <w:bCs/>
          <w:lang w:val="es-ES_tradnl"/>
        </w:rPr>
      </w:pPr>
    </w:p>
    <w:p w14:paraId="27FB259C" w14:textId="7D7EAA79" w:rsidR="0001518F" w:rsidRPr="00DE3EB2" w:rsidRDefault="0001518F" w:rsidP="00221A4E">
      <w:pPr>
        <w:jc w:val="both"/>
        <w:rPr>
          <w:rFonts w:ascii="Times New Roman" w:hAnsi="Times New Roman" w:cs="Times New Roman"/>
          <w:b/>
          <w:bCs/>
          <w:lang w:val="es-ES_tradnl"/>
        </w:rPr>
      </w:pPr>
    </w:p>
    <w:p w14:paraId="3C05B036" w14:textId="188F8EFB" w:rsidR="0001518F" w:rsidRPr="00DE3EB2" w:rsidRDefault="0001518F" w:rsidP="00221A4E">
      <w:pPr>
        <w:jc w:val="both"/>
        <w:rPr>
          <w:rFonts w:ascii="Times New Roman" w:hAnsi="Times New Roman" w:cs="Times New Roman"/>
          <w:b/>
          <w:bCs/>
          <w:lang w:val="es-ES_tradnl"/>
        </w:rPr>
      </w:pPr>
    </w:p>
    <w:p w14:paraId="2DB3DC09" w14:textId="376AF961" w:rsidR="0001518F" w:rsidRPr="00DE3EB2" w:rsidRDefault="0001518F" w:rsidP="00221A4E">
      <w:pPr>
        <w:jc w:val="both"/>
        <w:rPr>
          <w:rFonts w:ascii="Times New Roman" w:hAnsi="Times New Roman" w:cs="Times New Roman"/>
          <w:b/>
          <w:bCs/>
          <w:lang w:val="es-ES_tradnl"/>
        </w:rPr>
      </w:pPr>
    </w:p>
    <w:p w14:paraId="5827C119" w14:textId="7B4C8DDC" w:rsidR="0001518F" w:rsidRPr="00DE3EB2" w:rsidRDefault="00CF0348" w:rsidP="00221A4E">
      <w:pPr>
        <w:jc w:val="both"/>
        <w:rPr>
          <w:rFonts w:ascii="Times New Roman" w:hAnsi="Times New Roman" w:cs="Times New Roman"/>
          <w:b/>
          <w:bCs/>
          <w:lang w:val="es-ES_tradnl"/>
        </w:rPr>
      </w:pPr>
      <w:r w:rsidRPr="00DE3EB2">
        <w:rPr>
          <w:rFonts w:ascii="Times New Roman" w:hAnsi="Times New Roman" w:cs="Times New Roman"/>
        </w:rPr>
        <w:t> </w:t>
      </w:r>
    </w:p>
    <w:p w14:paraId="754D1DFC" w14:textId="08136416" w:rsidR="0001518F" w:rsidRPr="00DE3EB2" w:rsidRDefault="00E73971" w:rsidP="00221A4E">
      <w:pPr>
        <w:jc w:val="both"/>
        <w:rPr>
          <w:rFonts w:ascii="Times New Roman" w:hAnsi="Times New Roman" w:cs="Times New Roman"/>
          <w:b/>
          <w:bCs/>
          <w:lang w:val="es-ES_tradnl"/>
        </w:rPr>
      </w:pPr>
      <w:r w:rsidRPr="00DE3EB2">
        <w:rPr>
          <w:rFonts w:ascii="Times New Roman" w:hAnsi="Times New Roman" w:cs="Times New Roman"/>
        </w:rPr>
        <w:t> </w:t>
      </w:r>
    </w:p>
    <w:p w14:paraId="2C4B43EC" w14:textId="5F8B46A1" w:rsidR="0001518F" w:rsidRPr="00DE3EB2" w:rsidRDefault="0001518F" w:rsidP="00221A4E">
      <w:pPr>
        <w:jc w:val="both"/>
        <w:rPr>
          <w:rFonts w:ascii="Times New Roman" w:hAnsi="Times New Roman" w:cs="Times New Roman"/>
          <w:b/>
          <w:bCs/>
          <w:lang w:val="es-ES_tradnl"/>
        </w:rPr>
      </w:pPr>
    </w:p>
    <w:p w14:paraId="742F3F4F" w14:textId="20971000" w:rsidR="0001518F" w:rsidRPr="00DE3EB2" w:rsidRDefault="0001518F" w:rsidP="00221A4E">
      <w:pPr>
        <w:jc w:val="both"/>
        <w:rPr>
          <w:rFonts w:ascii="Times New Roman" w:hAnsi="Times New Roman" w:cs="Times New Roman"/>
          <w:b/>
          <w:bCs/>
          <w:lang w:val="es-ES_tradnl"/>
        </w:rPr>
      </w:pPr>
    </w:p>
    <w:p w14:paraId="3EE800D7" w14:textId="75762AFF" w:rsidR="0001518F" w:rsidRPr="00DE3EB2" w:rsidRDefault="0001518F" w:rsidP="00221A4E">
      <w:pPr>
        <w:jc w:val="both"/>
        <w:rPr>
          <w:rFonts w:ascii="Times New Roman" w:hAnsi="Times New Roman" w:cs="Times New Roman"/>
          <w:b/>
          <w:bCs/>
          <w:lang w:val="es-ES_tradnl"/>
        </w:rPr>
      </w:pPr>
    </w:p>
    <w:p w14:paraId="56836AFE" w14:textId="5782D876" w:rsidR="0001518F" w:rsidRPr="00DE3EB2" w:rsidRDefault="0001518F" w:rsidP="00221A4E">
      <w:pPr>
        <w:jc w:val="both"/>
        <w:rPr>
          <w:rFonts w:ascii="Times New Roman" w:hAnsi="Times New Roman" w:cs="Times New Roman"/>
          <w:b/>
          <w:bCs/>
          <w:lang w:val="es-ES_tradnl"/>
        </w:rPr>
      </w:pPr>
    </w:p>
    <w:p w14:paraId="13914826" w14:textId="2E847CA7" w:rsidR="0001518F" w:rsidRPr="00DE3EB2" w:rsidRDefault="0001518F" w:rsidP="00221A4E">
      <w:pPr>
        <w:jc w:val="both"/>
        <w:rPr>
          <w:rFonts w:ascii="Times New Roman" w:hAnsi="Times New Roman" w:cs="Times New Roman"/>
          <w:b/>
          <w:bCs/>
          <w:lang w:val="es-ES_tradnl"/>
        </w:rPr>
      </w:pPr>
    </w:p>
    <w:p w14:paraId="0E77F340" w14:textId="6E2BD556" w:rsidR="00CF0348" w:rsidRPr="00DE3EB2" w:rsidRDefault="00CF0348" w:rsidP="00221A4E">
      <w:pPr>
        <w:jc w:val="both"/>
        <w:rPr>
          <w:rFonts w:ascii="Times New Roman" w:hAnsi="Times New Roman" w:cs="Times New Roman"/>
          <w:b/>
          <w:bCs/>
          <w:lang w:val="es-ES_tradnl"/>
        </w:rPr>
      </w:pPr>
    </w:p>
    <w:p w14:paraId="7064D3C1" w14:textId="6BB896E3" w:rsidR="00603F28" w:rsidRPr="00DE3EB2" w:rsidRDefault="00603F28" w:rsidP="00221A4E">
      <w:pPr>
        <w:jc w:val="both"/>
        <w:rPr>
          <w:rFonts w:ascii="Times New Roman" w:hAnsi="Times New Roman" w:cs="Times New Roman"/>
          <w:b/>
          <w:bCs/>
          <w:lang w:val="es-ES_tradnl"/>
        </w:rPr>
      </w:pPr>
    </w:p>
    <w:p w14:paraId="77482008" w14:textId="09C607E4" w:rsidR="004A033C" w:rsidRPr="00DE3EB2" w:rsidRDefault="004A033C" w:rsidP="00221A4E">
      <w:pPr>
        <w:jc w:val="both"/>
        <w:rPr>
          <w:rFonts w:ascii="Times New Roman" w:hAnsi="Times New Roman" w:cs="Times New Roman"/>
          <w:b/>
          <w:bCs/>
          <w:lang w:val="es-ES_tradnl"/>
        </w:rPr>
      </w:pPr>
    </w:p>
    <w:p w14:paraId="7EAD541A" w14:textId="6597E4F8" w:rsidR="00B04CDC" w:rsidRPr="00DE3EB2" w:rsidRDefault="00CA262A" w:rsidP="00221A4E">
      <w:pPr>
        <w:jc w:val="both"/>
        <w:rPr>
          <w:rFonts w:ascii="Times New Roman" w:hAnsi="Times New Roman" w:cs="Times New Roman"/>
          <w:b/>
          <w:bCs/>
          <w:color w:val="00B0F0"/>
          <w:sz w:val="32"/>
          <w:szCs w:val="32"/>
          <w:lang w:val="es-ES_tradnl"/>
        </w:rPr>
      </w:pPr>
      <w:r w:rsidRPr="00DE3EB2">
        <w:rPr>
          <w:rFonts w:ascii="Times New Roman" w:hAnsi="Times New Roman" w:cs="Times New Roman"/>
          <w:noProof/>
        </w:rPr>
        <mc:AlternateContent>
          <mc:Choice Requires="wps">
            <w:drawing>
              <wp:anchor distT="0" distB="0" distL="114300" distR="114300" simplePos="0" relativeHeight="251658244" behindDoc="0" locked="0" layoutInCell="1" allowOverlap="1" wp14:anchorId="41F42A93" wp14:editId="047B5855">
                <wp:simplePos x="0" y="0"/>
                <wp:positionH relativeFrom="column">
                  <wp:posOffset>12700</wp:posOffset>
                </wp:positionH>
                <wp:positionV relativeFrom="paragraph">
                  <wp:posOffset>165100</wp:posOffset>
                </wp:positionV>
                <wp:extent cx="5905500" cy="0"/>
                <wp:effectExtent l="12700" t="12700" r="0" b="12700"/>
                <wp:wrapNone/>
                <wp:docPr id="1111098137" name="Conector recto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5905500" cy="0"/>
                        </a:xfrm>
                        <a:prstGeom prst="line">
                          <a:avLst/>
                        </a:prstGeom>
                        <a:ln w="22225">
                          <a:solidFill>
                            <a:srgbClr val="00A8DF"/>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http://schemas.openxmlformats.org/drawingml/2006/main" xmlns:pic="http://schemas.openxmlformats.org/drawingml/2006/picture" xmlns:a14="http://schemas.microsoft.com/office/drawing/2010/main" xmlns:a16="http://schemas.microsoft.com/office/drawing/2014/main" xmlns:asvg="http://schemas.microsoft.com/office/drawing/2016/SVG/main" xmlns:arto="http://schemas.microsoft.com/office/word/2006/arto">
            <w:pict>
              <v:line id="Conector recto 1" style="position:absolute;flip:x;z-index:251699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00a8df" strokeweight="1.75pt" from="1pt,13pt" to="466pt,13pt" w14:anchorId="4074AC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">
                <v:stroke joinstyle="miter"/>
                <o:lock v:ext="edit" shapetype="f"/>
              </v:line>
            </w:pict>
          </mc:Fallback>
        </mc:AlternateContent>
      </w:r>
      <w:r w:rsidR="00E23341" w:rsidRPr="00DE3EB2">
        <w:rPr>
          <w:rFonts w:ascii="Times New Roman" w:hAnsi="Times New Roman" w:cs="Times New Roman"/>
          <w:noProof/>
        </w:rPr>
        <w:drawing>
          <wp:anchor distT="0" distB="0" distL="114300" distR="114300" simplePos="0" relativeHeight="251658241" behindDoc="1" locked="0" layoutInCell="1" allowOverlap="1" wp14:anchorId="5C33FAFF" wp14:editId="79CDDE49">
            <wp:simplePos x="0" y="0"/>
            <wp:positionH relativeFrom="column">
              <wp:posOffset>-1195069</wp:posOffset>
            </wp:positionH>
            <wp:positionV relativeFrom="paragraph">
              <wp:posOffset>-1365885</wp:posOffset>
            </wp:positionV>
            <wp:extent cx="2014297" cy="1856096"/>
            <wp:effectExtent l="38100" t="12700" r="43180" b="24130"/>
            <wp:wrapNone/>
            <wp:docPr id="177900950" name="Gráfico 5">
              <a:extLst xmlns:a="http://schemas.openxmlformats.org/drawingml/2006/main">
                <a:ext uri="{FF2B5EF4-FFF2-40B4-BE49-F238E27FC236}">
                  <a16:creationId xmlns:a16="http://schemas.microsoft.com/office/drawing/2014/main" id="{D6354724-0761-33D0-C4BF-03C0961B6B3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5">
                      <a:extLst>
                        <a:ext uri="{FF2B5EF4-FFF2-40B4-BE49-F238E27FC236}">
                          <a16:creationId xmlns:a16="http://schemas.microsoft.com/office/drawing/2014/main" id="{D6354724-0761-33D0-C4BF-03C0961B6B35}"/>
                        </a:ext>
                      </a:extLst>
                    </pic:cNvPr>
                    <pic:cNvPicPr>
                      <a:picLocks noChangeAspect="1"/>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rot="567908">
                      <a:off x="0" y="0"/>
                      <a:ext cx="2014297" cy="1856096"/>
                    </a:xfrm>
                    <a:prstGeom prst="rect">
                      <a:avLst/>
                    </a:prstGeom>
                  </pic:spPr>
                </pic:pic>
              </a:graphicData>
            </a:graphic>
            <wp14:sizeRelH relativeFrom="page">
              <wp14:pctWidth>0</wp14:pctWidth>
            </wp14:sizeRelH>
            <wp14:sizeRelV relativeFrom="page">
              <wp14:pctHeight>0</wp14:pctHeight>
            </wp14:sizeRelV>
          </wp:anchor>
        </w:drawing>
      </w:r>
    </w:p>
    <w:p w14:paraId="3E9118F5" w14:textId="4E6F1151" w:rsidR="00043FFB" w:rsidRDefault="00043FFB" w:rsidP="00BC03B3">
      <w:pPr>
        <w:jc w:val="both"/>
        <w:rPr>
          <w:rFonts w:ascii="Times New Roman" w:hAnsi="Times New Roman" w:cs="Times New Roman"/>
          <w:b/>
          <w:bCs/>
          <w:color w:val="00B0F0"/>
          <w:sz w:val="32"/>
          <w:szCs w:val="32"/>
          <w:lang w:val="es-ES_tradnl"/>
        </w:rPr>
      </w:pPr>
    </w:p>
    <w:sdt>
      <w:sdtPr>
        <w:rPr>
          <w:rFonts w:asciiTheme="minorHAnsi" w:hAnsiTheme="minorHAnsi"/>
          <w:color w:val="auto"/>
          <w:kern w:val="2"/>
          <w:sz w:val="24"/>
          <w:szCs w:val="24"/>
          <w:lang w:val="es-ES"/>
          <w14:ligatures w14:val="standardContextual"/>
        </w:rPr>
        <w:id w:val="199980812"/>
        <w:docPartObj>
          <w:docPartGallery w:val="Table of Contents"/>
          <w:docPartUnique/>
        </w:docPartObj>
      </w:sdtPr>
      <w:sdtEndPr>
        <w:rPr>
          <w:b/>
          <w:bCs/>
        </w:rPr>
      </w:sdtEndPr>
      <w:sdtContent>
        <w:p w14:paraId="09BA31BA" w14:textId="24F8B135" w:rsidR="003475E0" w:rsidRPr="008246FB" w:rsidRDefault="003475E0">
          <w:pPr>
            <w:pStyle w:val="TtuloTDC"/>
            <w:rPr>
              <w:rFonts w:ascii="Times New Roman" w:hAnsi="Times New Roman" w:cs="Times New Roman"/>
              <w:b/>
              <w:bCs/>
              <w:color w:val="auto"/>
              <w:sz w:val="24"/>
              <w:szCs w:val="24"/>
            </w:rPr>
          </w:pPr>
          <w:r w:rsidRPr="008246FB">
            <w:rPr>
              <w:rFonts w:ascii="Times New Roman" w:hAnsi="Times New Roman" w:cs="Times New Roman"/>
              <w:b/>
              <w:bCs/>
              <w:color w:val="auto"/>
              <w:sz w:val="24"/>
              <w:szCs w:val="24"/>
              <w:lang w:val="es-ES"/>
            </w:rPr>
            <w:t>Tabla de contenido</w:t>
          </w:r>
        </w:p>
        <w:p w14:paraId="6B45D4E4" w14:textId="280827FD" w:rsidR="008246FB" w:rsidRPr="008246FB" w:rsidRDefault="003475E0">
          <w:pPr>
            <w:pStyle w:val="TDC2"/>
            <w:tabs>
              <w:tab w:val="right" w:leader="dot" w:pos="9350"/>
            </w:tabs>
            <w:rPr>
              <w:rFonts w:ascii="Times New Roman" w:eastAsiaTheme="minorEastAsia" w:hAnsi="Times New Roman" w:cs="Times New Roman"/>
              <w:b w:val="0"/>
              <w:bCs w:val="0"/>
              <w:noProof/>
              <w:sz w:val="24"/>
              <w:szCs w:val="24"/>
              <w:lang w:eastAsia="es-CO"/>
            </w:rPr>
          </w:pPr>
          <w:r w:rsidRPr="008246FB">
            <w:rPr>
              <w:rFonts w:ascii="Times New Roman" w:hAnsi="Times New Roman" w:cs="Times New Roman"/>
            </w:rPr>
            <w:fldChar w:fldCharType="begin"/>
          </w:r>
          <w:r w:rsidRPr="008246FB">
            <w:rPr>
              <w:rFonts w:ascii="Times New Roman" w:hAnsi="Times New Roman" w:cs="Times New Roman"/>
            </w:rPr>
            <w:instrText xml:space="preserve"> TOC \o "1-3" \h \z \u </w:instrText>
          </w:r>
          <w:r w:rsidRPr="008246FB">
            <w:rPr>
              <w:rFonts w:ascii="Times New Roman" w:hAnsi="Times New Roman" w:cs="Times New Roman"/>
            </w:rPr>
            <w:fldChar w:fldCharType="separate"/>
          </w:r>
          <w:hyperlink w:anchor="_Toc223614151" w:history="1">
            <w:r w:rsidR="008246FB" w:rsidRPr="008246FB">
              <w:rPr>
                <w:rStyle w:val="Hipervnculo"/>
                <w:rFonts w:ascii="Times New Roman" w:hAnsi="Times New Roman" w:cs="Times New Roman"/>
                <w:noProof/>
              </w:rPr>
              <w:t>Introducción</w:t>
            </w:r>
            <w:r w:rsidR="008246FB" w:rsidRPr="008246FB">
              <w:rPr>
                <w:rFonts w:ascii="Times New Roman" w:hAnsi="Times New Roman" w:cs="Times New Roman"/>
                <w:noProof/>
                <w:webHidden/>
              </w:rPr>
              <w:tab/>
            </w:r>
            <w:r w:rsidR="008246FB" w:rsidRPr="008246FB">
              <w:rPr>
                <w:rFonts w:ascii="Times New Roman" w:hAnsi="Times New Roman" w:cs="Times New Roman"/>
                <w:noProof/>
                <w:webHidden/>
              </w:rPr>
              <w:fldChar w:fldCharType="begin"/>
            </w:r>
            <w:r w:rsidR="008246FB" w:rsidRPr="008246FB">
              <w:rPr>
                <w:rFonts w:ascii="Times New Roman" w:hAnsi="Times New Roman" w:cs="Times New Roman"/>
                <w:noProof/>
                <w:webHidden/>
              </w:rPr>
              <w:instrText xml:space="preserve"> PAGEREF _Toc223614151 \h </w:instrText>
            </w:r>
            <w:r w:rsidR="008246FB" w:rsidRPr="008246FB">
              <w:rPr>
                <w:rFonts w:ascii="Times New Roman" w:hAnsi="Times New Roman" w:cs="Times New Roman"/>
                <w:noProof/>
                <w:webHidden/>
              </w:rPr>
            </w:r>
            <w:r w:rsidR="008246FB" w:rsidRPr="008246FB">
              <w:rPr>
                <w:rFonts w:ascii="Times New Roman" w:hAnsi="Times New Roman" w:cs="Times New Roman"/>
                <w:noProof/>
                <w:webHidden/>
              </w:rPr>
              <w:fldChar w:fldCharType="separate"/>
            </w:r>
            <w:r w:rsidR="008246FB" w:rsidRPr="008246FB">
              <w:rPr>
                <w:rFonts w:ascii="Times New Roman" w:hAnsi="Times New Roman" w:cs="Times New Roman"/>
                <w:noProof/>
                <w:webHidden/>
              </w:rPr>
              <w:t>3</w:t>
            </w:r>
            <w:r w:rsidR="008246FB" w:rsidRPr="008246FB">
              <w:rPr>
                <w:rFonts w:ascii="Times New Roman" w:hAnsi="Times New Roman" w:cs="Times New Roman"/>
                <w:noProof/>
                <w:webHidden/>
              </w:rPr>
              <w:fldChar w:fldCharType="end"/>
            </w:r>
          </w:hyperlink>
        </w:p>
        <w:p w14:paraId="71052CDB" w14:textId="10FD7617" w:rsidR="008246FB" w:rsidRPr="008246FB" w:rsidRDefault="008246FB">
          <w:pPr>
            <w:pStyle w:val="TDC2"/>
            <w:tabs>
              <w:tab w:val="right" w:leader="dot" w:pos="9350"/>
            </w:tabs>
            <w:rPr>
              <w:rFonts w:ascii="Times New Roman" w:eastAsiaTheme="minorEastAsia" w:hAnsi="Times New Roman" w:cs="Times New Roman"/>
              <w:b w:val="0"/>
              <w:bCs w:val="0"/>
              <w:noProof/>
              <w:sz w:val="24"/>
              <w:szCs w:val="24"/>
              <w:lang w:eastAsia="es-CO"/>
            </w:rPr>
          </w:pPr>
          <w:hyperlink w:anchor="_Toc223614152" w:history="1">
            <w:r w:rsidRPr="008246FB">
              <w:rPr>
                <w:rStyle w:val="Hipervnculo"/>
                <w:rFonts w:ascii="Times New Roman" w:hAnsi="Times New Roman" w:cs="Times New Roman"/>
                <w:noProof/>
              </w:rPr>
              <w:t>Generalidades a considerar para la selección y priorización de iniciativas para Oriente</w:t>
            </w:r>
            <w:r w:rsidRPr="008246FB">
              <w:rPr>
                <w:rFonts w:ascii="Times New Roman" w:hAnsi="Times New Roman" w:cs="Times New Roman"/>
                <w:noProof/>
                <w:webHidden/>
              </w:rPr>
              <w:tab/>
            </w:r>
            <w:r w:rsidRPr="008246FB">
              <w:rPr>
                <w:rFonts w:ascii="Times New Roman" w:hAnsi="Times New Roman" w:cs="Times New Roman"/>
                <w:noProof/>
                <w:webHidden/>
              </w:rPr>
              <w:fldChar w:fldCharType="begin"/>
            </w:r>
            <w:r w:rsidRPr="008246FB">
              <w:rPr>
                <w:rFonts w:ascii="Times New Roman" w:hAnsi="Times New Roman" w:cs="Times New Roman"/>
                <w:noProof/>
                <w:webHidden/>
              </w:rPr>
              <w:instrText xml:space="preserve"> PAGEREF _Toc223614152 \h </w:instrText>
            </w:r>
            <w:r w:rsidRPr="008246FB">
              <w:rPr>
                <w:rFonts w:ascii="Times New Roman" w:hAnsi="Times New Roman" w:cs="Times New Roman"/>
                <w:noProof/>
                <w:webHidden/>
              </w:rPr>
            </w:r>
            <w:r w:rsidRPr="008246FB">
              <w:rPr>
                <w:rFonts w:ascii="Times New Roman" w:hAnsi="Times New Roman" w:cs="Times New Roman"/>
                <w:noProof/>
                <w:webHidden/>
              </w:rPr>
              <w:fldChar w:fldCharType="separate"/>
            </w:r>
            <w:r w:rsidRPr="008246FB">
              <w:rPr>
                <w:rFonts w:ascii="Times New Roman" w:hAnsi="Times New Roman" w:cs="Times New Roman"/>
                <w:noProof/>
                <w:webHidden/>
              </w:rPr>
              <w:t>3</w:t>
            </w:r>
            <w:r w:rsidRPr="008246FB">
              <w:rPr>
                <w:rFonts w:ascii="Times New Roman" w:hAnsi="Times New Roman" w:cs="Times New Roman"/>
                <w:noProof/>
                <w:webHidden/>
              </w:rPr>
              <w:fldChar w:fldCharType="end"/>
            </w:r>
          </w:hyperlink>
        </w:p>
        <w:p w14:paraId="6E96BB7A" w14:textId="57B8E7C3" w:rsidR="008246FB" w:rsidRPr="008246FB" w:rsidRDefault="008246FB">
          <w:pPr>
            <w:pStyle w:val="TDC2"/>
            <w:tabs>
              <w:tab w:val="right" w:leader="dot" w:pos="9350"/>
            </w:tabs>
            <w:rPr>
              <w:rFonts w:ascii="Times New Roman" w:eastAsiaTheme="minorEastAsia" w:hAnsi="Times New Roman" w:cs="Times New Roman"/>
              <w:b w:val="0"/>
              <w:bCs w:val="0"/>
              <w:noProof/>
              <w:sz w:val="24"/>
              <w:szCs w:val="24"/>
              <w:lang w:eastAsia="es-CO"/>
            </w:rPr>
          </w:pPr>
          <w:hyperlink w:anchor="_Toc223614153" w:history="1">
            <w:r w:rsidRPr="008246FB">
              <w:rPr>
                <w:rStyle w:val="Hipervnculo"/>
                <w:rFonts w:ascii="Times New Roman" w:hAnsi="Times New Roman" w:cs="Times New Roman"/>
                <w:noProof/>
              </w:rPr>
              <w:t>Proyectos mencionados</w:t>
            </w:r>
            <w:r w:rsidRPr="008246FB">
              <w:rPr>
                <w:rFonts w:ascii="Times New Roman" w:hAnsi="Times New Roman" w:cs="Times New Roman"/>
                <w:noProof/>
                <w:webHidden/>
              </w:rPr>
              <w:tab/>
            </w:r>
            <w:r w:rsidRPr="008246FB">
              <w:rPr>
                <w:rFonts w:ascii="Times New Roman" w:hAnsi="Times New Roman" w:cs="Times New Roman"/>
                <w:noProof/>
                <w:webHidden/>
              </w:rPr>
              <w:fldChar w:fldCharType="begin"/>
            </w:r>
            <w:r w:rsidRPr="008246FB">
              <w:rPr>
                <w:rFonts w:ascii="Times New Roman" w:hAnsi="Times New Roman" w:cs="Times New Roman"/>
                <w:noProof/>
                <w:webHidden/>
              </w:rPr>
              <w:instrText xml:space="preserve"> PAGEREF _Toc223614153 \h </w:instrText>
            </w:r>
            <w:r w:rsidRPr="008246FB">
              <w:rPr>
                <w:rFonts w:ascii="Times New Roman" w:hAnsi="Times New Roman" w:cs="Times New Roman"/>
                <w:noProof/>
                <w:webHidden/>
              </w:rPr>
            </w:r>
            <w:r w:rsidRPr="008246FB">
              <w:rPr>
                <w:rFonts w:ascii="Times New Roman" w:hAnsi="Times New Roman" w:cs="Times New Roman"/>
                <w:noProof/>
                <w:webHidden/>
              </w:rPr>
              <w:fldChar w:fldCharType="separate"/>
            </w:r>
            <w:r w:rsidRPr="008246FB">
              <w:rPr>
                <w:rFonts w:ascii="Times New Roman" w:hAnsi="Times New Roman" w:cs="Times New Roman"/>
                <w:noProof/>
                <w:webHidden/>
              </w:rPr>
              <w:t>6</w:t>
            </w:r>
            <w:r w:rsidRPr="008246FB">
              <w:rPr>
                <w:rFonts w:ascii="Times New Roman" w:hAnsi="Times New Roman" w:cs="Times New Roman"/>
                <w:noProof/>
                <w:webHidden/>
              </w:rPr>
              <w:fldChar w:fldCharType="end"/>
            </w:r>
          </w:hyperlink>
        </w:p>
        <w:p w14:paraId="27A32325" w14:textId="78547A05" w:rsidR="008246FB" w:rsidRPr="008246FB" w:rsidRDefault="008246FB">
          <w:pPr>
            <w:pStyle w:val="TDC2"/>
            <w:tabs>
              <w:tab w:val="right" w:leader="dot" w:pos="9350"/>
            </w:tabs>
            <w:rPr>
              <w:rFonts w:ascii="Times New Roman" w:eastAsiaTheme="minorEastAsia" w:hAnsi="Times New Roman" w:cs="Times New Roman"/>
              <w:b w:val="0"/>
              <w:bCs w:val="0"/>
              <w:noProof/>
              <w:sz w:val="24"/>
              <w:szCs w:val="24"/>
              <w:lang w:eastAsia="es-CO"/>
            </w:rPr>
          </w:pPr>
          <w:hyperlink w:anchor="_Toc223614154" w:history="1">
            <w:r w:rsidRPr="008246FB">
              <w:rPr>
                <w:rStyle w:val="Hipervnculo"/>
                <w:rFonts w:ascii="Times New Roman" w:hAnsi="Times New Roman" w:cs="Times New Roman"/>
                <w:noProof/>
              </w:rPr>
              <w:t>Elementos para el proceso de selección y priorización de iniciativas</w:t>
            </w:r>
            <w:r w:rsidRPr="008246FB">
              <w:rPr>
                <w:rFonts w:ascii="Times New Roman" w:hAnsi="Times New Roman" w:cs="Times New Roman"/>
                <w:noProof/>
                <w:webHidden/>
              </w:rPr>
              <w:tab/>
            </w:r>
            <w:r w:rsidRPr="008246FB">
              <w:rPr>
                <w:rFonts w:ascii="Times New Roman" w:hAnsi="Times New Roman" w:cs="Times New Roman"/>
                <w:noProof/>
                <w:webHidden/>
              </w:rPr>
              <w:fldChar w:fldCharType="begin"/>
            </w:r>
            <w:r w:rsidRPr="008246FB">
              <w:rPr>
                <w:rFonts w:ascii="Times New Roman" w:hAnsi="Times New Roman" w:cs="Times New Roman"/>
                <w:noProof/>
                <w:webHidden/>
              </w:rPr>
              <w:instrText xml:space="preserve"> PAGEREF _Toc223614154 \h </w:instrText>
            </w:r>
            <w:r w:rsidRPr="008246FB">
              <w:rPr>
                <w:rFonts w:ascii="Times New Roman" w:hAnsi="Times New Roman" w:cs="Times New Roman"/>
                <w:noProof/>
                <w:webHidden/>
              </w:rPr>
            </w:r>
            <w:r w:rsidRPr="008246FB">
              <w:rPr>
                <w:rFonts w:ascii="Times New Roman" w:hAnsi="Times New Roman" w:cs="Times New Roman"/>
                <w:noProof/>
                <w:webHidden/>
              </w:rPr>
              <w:fldChar w:fldCharType="separate"/>
            </w:r>
            <w:r w:rsidRPr="008246FB">
              <w:rPr>
                <w:rFonts w:ascii="Times New Roman" w:hAnsi="Times New Roman" w:cs="Times New Roman"/>
                <w:noProof/>
                <w:webHidden/>
              </w:rPr>
              <w:t>8</w:t>
            </w:r>
            <w:r w:rsidRPr="008246FB">
              <w:rPr>
                <w:rFonts w:ascii="Times New Roman" w:hAnsi="Times New Roman" w:cs="Times New Roman"/>
                <w:noProof/>
                <w:webHidden/>
              </w:rPr>
              <w:fldChar w:fldCharType="end"/>
            </w:r>
          </w:hyperlink>
        </w:p>
        <w:p w14:paraId="3888049B" w14:textId="5773A141" w:rsidR="008246FB" w:rsidRPr="008246FB" w:rsidRDefault="008246FB">
          <w:pPr>
            <w:pStyle w:val="TDC2"/>
            <w:tabs>
              <w:tab w:val="right" w:leader="dot" w:pos="9350"/>
            </w:tabs>
            <w:rPr>
              <w:rFonts w:ascii="Times New Roman" w:eastAsiaTheme="minorEastAsia" w:hAnsi="Times New Roman" w:cs="Times New Roman"/>
              <w:b w:val="0"/>
              <w:bCs w:val="0"/>
              <w:noProof/>
              <w:sz w:val="24"/>
              <w:szCs w:val="24"/>
              <w:lang w:eastAsia="es-CO"/>
            </w:rPr>
          </w:pPr>
          <w:hyperlink w:anchor="_Toc223614155" w:history="1">
            <w:r w:rsidRPr="008246FB">
              <w:rPr>
                <w:rStyle w:val="Hipervnculo"/>
                <w:rFonts w:ascii="Times New Roman" w:hAnsi="Times New Roman" w:cs="Times New Roman"/>
                <w:noProof/>
              </w:rPr>
              <w:t>Referencias</w:t>
            </w:r>
            <w:r w:rsidRPr="008246FB">
              <w:rPr>
                <w:rFonts w:ascii="Times New Roman" w:hAnsi="Times New Roman" w:cs="Times New Roman"/>
                <w:noProof/>
                <w:webHidden/>
              </w:rPr>
              <w:tab/>
            </w:r>
            <w:r w:rsidRPr="008246FB">
              <w:rPr>
                <w:rFonts w:ascii="Times New Roman" w:hAnsi="Times New Roman" w:cs="Times New Roman"/>
                <w:noProof/>
                <w:webHidden/>
              </w:rPr>
              <w:fldChar w:fldCharType="begin"/>
            </w:r>
            <w:r w:rsidRPr="008246FB">
              <w:rPr>
                <w:rFonts w:ascii="Times New Roman" w:hAnsi="Times New Roman" w:cs="Times New Roman"/>
                <w:noProof/>
                <w:webHidden/>
              </w:rPr>
              <w:instrText xml:space="preserve"> PAGEREF _Toc223614155 \h </w:instrText>
            </w:r>
            <w:r w:rsidRPr="008246FB">
              <w:rPr>
                <w:rFonts w:ascii="Times New Roman" w:hAnsi="Times New Roman" w:cs="Times New Roman"/>
                <w:noProof/>
                <w:webHidden/>
              </w:rPr>
            </w:r>
            <w:r w:rsidRPr="008246FB">
              <w:rPr>
                <w:rFonts w:ascii="Times New Roman" w:hAnsi="Times New Roman" w:cs="Times New Roman"/>
                <w:noProof/>
                <w:webHidden/>
              </w:rPr>
              <w:fldChar w:fldCharType="separate"/>
            </w:r>
            <w:r w:rsidRPr="008246FB">
              <w:rPr>
                <w:rFonts w:ascii="Times New Roman" w:hAnsi="Times New Roman" w:cs="Times New Roman"/>
                <w:noProof/>
                <w:webHidden/>
              </w:rPr>
              <w:t>10</w:t>
            </w:r>
            <w:r w:rsidRPr="008246FB">
              <w:rPr>
                <w:rFonts w:ascii="Times New Roman" w:hAnsi="Times New Roman" w:cs="Times New Roman"/>
                <w:noProof/>
                <w:webHidden/>
              </w:rPr>
              <w:fldChar w:fldCharType="end"/>
            </w:r>
          </w:hyperlink>
        </w:p>
        <w:p w14:paraId="47125B7A" w14:textId="552570B2" w:rsidR="003475E0" w:rsidRDefault="003475E0">
          <w:r w:rsidRPr="008246FB">
            <w:rPr>
              <w:rFonts w:ascii="Times New Roman" w:hAnsi="Times New Roman" w:cs="Times New Roman"/>
              <w:b/>
              <w:bCs/>
              <w:sz w:val="22"/>
              <w:szCs w:val="22"/>
              <w:lang w:val="es-ES"/>
            </w:rPr>
            <w:fldChar w:fldCharType="end"/>
          </w:r>
        </w:p>
      </w:sdtContent>
    </w:sdt>
    <w:p w14:paraId="30FD0EB8" w14:textId="20B95883" w:rsidR="006C7440" w:rsidRDefault="006C7440" w:rsidP="00F27DF5">
      <w:pPr>
        <w:spacing w:after="240"/>
        <w:jc w:val="both"/>
        <w:rPr>
          <w:rFonts w:ascii="Times New Roman" w:hAnsi="Times New Roman" w:cs="Times New Roman"/>
          <w:b/>
          <w:bCs/>
          <w:sz w:val="22"/>
          <w:szCs w:val="22"/>
        </w:rPr>
      </w:pPr>
    </w:p>
    <w:p w14:paraId="129085B2" w14:textId="77777777" w:rsidR="00A75731" w:rsidRDefault="00A75731" w:rsidP="00F27DF5">
      <w:pPr>
        <w:spacing w:after="240"/>
        <w:jc w:val="both"/>
        <w:rPr>
          <w:rFonts w:ascii="Times New Roman" w:hAnsi="Times New Roman" w:cs="Times New Roman"/>
          <w:b/>
          <w:bCs/>
          <w:sz w:val="22"/>
          <w:szCs w:val="22"/>
        </w:rPr>
      </w:pPr>
    </w:p>
    <w:p w14:paraId="537FCA46" w14:textId="77777777" w:rsidR="00A75731" w:rsidRDefault="00A75731" w:rsidP="00F27DF5">
      <w:pPr>
        <w:spacing w:after="240"/>
        <w:jc w:val="both"/>
        <w:rPr>
          <w:rFonts w:ascii="Times New Roman" w:hAnsi="Times New Roman" w:cs="Times New Roman"/>
          <w:b/>
          <w:bCs/>
          <w:sz w:val="22"/>
          <w:szCs w:val="22"/>
        </w:rPr>
      </w:pPr>
    </w:p>
    <w:p w14:paraId="05F38941" w14:textId="77777777" w:rsidR="00A75731" w:rsidRDefault="00A75731" w:rsidP="00F27DF5">
      <w:pPr>
        <w:spacing w:after="240"/>
        <w:jc w:val="both"/>
        <w:rPr>
          <w:rFonts w:ascii="Times New Roman" w:hAnsi="Times New Roman" w:cs="Times New Roman"/>
          <w:b/>
          <w:bCs/>
          <w:sz w:val="22"/>
          <w:szCs w:val="22"/>
        </w:rPr>
      </w:pPr>
    </w:p>
    <w:p w14:paraId="73C0DFE6" w14:textId="77777777" w:rsidR="00A75731" w:rsidRDefault="00A75731" w:rsidP="00F27DF5">
      <w:pPr>
        <w:spacing w:after="240"/>
        <w:jc w:val="both"/>
        <w:rPr>
          <w:rFonts w:ascii="Times New Roman" w:hAnsi="Times New Roman" w:cs="Times New Roman"/>
          <w:b/>
          <w:bCs/>
          <w:sz w:val="22"/>
          <w:szCs w:val="22"/>
        </w:rPr>
      </w:pPr>
    </w:p>
    <w:p w14:paraId="2E04C328" w14:textId="77777777" w:rsidR="00A75731" w:rsidRDefault="00A75731" w:rsidP="00F27DF5">
      <w:pPr>
        <w:spacing w:after="240"/>
        <w:jc w:val="both"/>
        <w:rPr>
          <w:rFonts w:ascii="Times New Roman" w:hAnsi="Times New Roman" w:cs="Times New Roman"/>
          <w:b/>
          <w:bCs/>
          <w:sz w:val="22"/>
          <w:szCs w:val="22"/>
        </w:rPr>
      </w:pPr>
    </w:p>
    <w:p w14:paraId="5F364700" w14:textId="77777777" w:rsidR="00A75731" w:rsidRDefault="00A75731" w:rsidP="00F27DF5">
      <w:pPr>
        <w:spacing w:after="240"/>
        <w:jc w:val="both"/>
        <w:rPr>
          <w:rFonts w:ascii="Times New Roman" w:hAnsi="Times New Roman" w:cs="Times New Roman"/>
          <w:b/>
          <w:bCs/>
          <w:sz w:val="22"/>
          <w:szCs w:val="22"/>
        </w:rPr>
      </w:pPr>
    </w:p>
    <w:p w14:paraId="28D0C755" w14:textId="77777777" w:rsidR="00A75731" w:rsidRDefault="00A75731" w:rsidP="00F27DF5">
      <w:pPr>
        <w:spacing w:after="240"/>
        <w:jc w:val="both"/>
        <w:rPr>
          <w:rFonts w:ascii="Times New Roman" w:hAnsi="Times New Roman" w:cs="Times New Roman"/>
          <w:b/>
          <w:bCs/>
          <w:sz w:val="22"/>
          <w:szCs w:val="22"/>
        </w:rPr>
      </w:pPr>
    </w:p>
    <w:p w14:paraId="66335129" w14:textId="77777777" w:rsidR="00A75731" w:rsidRDefault="00A75731" w:rsidP="00F27DF5">
      <w:pPr>
        <w:spacing w:after="240"/>
        <w:jc w:val="both"/>
        <w:rPr>
          <w:rFonts w:ascii="Times New Roman" w:hAnsi="Times New Roman" w:cs="Times New Roman"/>
          <w:b/>
          <w:bCs/>
          <w:sz w:val="22"/>
          <w:szCs w:val="22"/>
        </w:rPr>
      </w:pPr>
    </w:p>
    <w:p w14:paraId="58895B87" w14:textId="77777777" w:rsidR="00A75731" w:rsidRDefault="00A75731" w:rsidP="00F27DF5">
      <w:pPr>
        <w:spacing w:after="240"/>
        <w:jc w:val="both"/>
        <w:rPr>
          <w:rFonts w:ascii="Times New Roman" w:hAnsi="Times New Roman" w:cs="Times New Roman"/>
          <w:b/>
          <w:bCs/>
          <w:sz w:val="22"/>
          <w:szCs w:val="22"/>
        </w:rPr>
      </w:pPr>
    </w:p>
    <w:p w14:paraId="33D5BCDF" w14:textId="77777777" w:rsidR="00A75731" w:rsidRDefault="00A75731" w:rsidP="00F27DF5">
      <w:pPr>
        <w:spacing w:after="240"/>
        <w:jc w:val="both"/>
        <w:rPr>
          <w:rFonts w:ascii="Times New Roman" w:hAnsi="Times New Roman" w:cs="Times New Roman"/>
          <w:b/>
          <w:bCs/>
          <w:sz w:val="22"/>
          <w:szCs w:val="22"/>
        </w:rPr>
      </w:pPr>
    </w:p>
    <w:p w14:paraId="1CBF00B7" w14:textId="77777777" w:rsidR="00A75731" w:rsidRDefault="00A75731" w:rsidP="00F27DF5">
      <w:pPr>
        <w:spacing w:after="240"/>
        <w:jc w:val="both"/>
        <w:rPr>
          <w:rFonts w:ascii="Times New Roman" w:hAnsi="Times New Roman" w:cs="Times New Roman"/>
          <w:b/>
          <w:bCs/>
          <w:sz w:val="22"/>
          <w:szCs w:val="22"/>
        </w:rPr>
      </w:pPr>
    </w:p>
    <w:p w14:paraId="01B4D2EC" w14:textId="77777777" w:rsidR="00A75731" w:rsidRDefault="00A75731" w:rsidP="00F27DF5">
      <w:pPr>
        <w:spacing w:after="240"/>
        <w:jc w:val="both"/>
        <w:rPr>
          <w:rFonts w:ascii="Times New Roman" w:hAnsi="Times New Roman" w:cs="Times New Roman"/>
          <w:b/>
          <w:bCs/>
          <w:sz w:val="22"/>
          <w:szCs w:val="22"/>
        </w:rPr>
      </w:pPr>
    </w:p>
    <w:p w14:paraId="2219B809" w14:textId="77777777" w:rsidR="00A75731" w:rsidRDefault="00A75731" w:rsidP="00F27DF5">
      <w:pPr>
        <w:spacing w:after="240"/>
        <w:jc w:val="both"/>
        <w:rPr>
          <w:rFonts w:ascii="Times New Roman" w:hAnsi="Times New Roman" w:cs="Times New Roman"/>
          <w:b/>
          <w:bCs/>
          <w:sz w:val="22"/>
          <w:szCs w:val="22"/>
        </w:rPr>
      </w:pPr>
    </w:p>
    <w:p w14:paraId="123A4C5C" w14:textId="77777777" w:rsidR="00A75731" w:rsidRDefault="00A75731" w:rsidP="00F27DF5">
      <w:pPr>
        <w:spacing w:after="240"/>
        <w:jc w:val="both"/>
        <w:rPr>
          <w:rFonts w:ascii="Times New Roman" w:hAnsi="Times New Roman" w:cs="Times New Roman"/>
          <w:b/>
          <w:bCs/>
          <w:sz w:val="22"/>
          <w:szCs w:val="22"/>
        </w:rPr>
      </w:pPr>
    </w:p>
    <w:p w14:paraId="72CCC20E" w14:textId="77777777" w:rsidR="00A75731" w:rsidRDefault="00A75731" w:rsidP="00F27DF5">
      <w:pPr>
        <w:spacing w:after="240"/>
        <w:jc w:val="both"/>
        <w:rPr>
          <w:rFonts w:ascii="Times New Roman" w:hAnsi="Times New Roman" w:cs="Times New Roman"/>
          <w:b/>
          <w:bCs/>
          <w:sz w:val="22"/>
          <w:szCs w:val="22"/>
        </w:rPr>
      </w:pPr>
    </w:p>
    <w:p w14:paraId="49CEC753" w14:textId="77777777" w:rsidR="003A348B" w:rsidRDefault="003A348B" w:rsidP="00F27DF5">
      <w:pPr>
        <w:spacing w:after="240"/>
        <w:jc w:val="both"/>
        <w:rPr>
          <w:rFonts w:ascii="Times New Roman" w:hAnsi="Times New Roman" w:cs="Times New Roman"/>
          <w:b/>
          <w:bCs/>
          <w:sz w:val="22"/>
          <w:szCs w:val="22"/>
        </w:rPr>
      </w:pPr>
    </w:p>
    <w:p w14:paraId="08FD49F5" w14:textId="77777777" w:rsidR="003A348B" w:rsidRDefault="003A348B" w:rsidP="00F27DF5">
      <w:pPr>
        <w:spacing w:after="240"/>
        <w:jc w:val="both"/>
        <w:rPr>
          <w:rFonts w:ascii="Times New Roman" w:hAnsi="Times New Roman" w:cs="Times New Roman"/>
          <w:b/>
          <w:bCs/>
          <w:sz w:val="22"/>
          <w:szCs w:val="22"/>
        </w:rPr>
      </w:pPr>
    </w:p>
    <w:p w14:paraId="39DAE91C" w14:textId="77777777" w:rsidR="00A75731" w:rsidRDefault="00A75731" w:rsidP="00F27DF5">
      <w:pPr>
        <w:spacing w:after="240"/>
        <w:jc w:val="both"/>
        <w:rPr>
          <w:rFonts w:ascii="Times New Roman" w:hAnsi="Times New Roman" w:cs="Times New Roman"/>
          <w:b/>
          <w:bCs/>
          <w:sz w:val="22"/>
          <w:szCs w:val="22"/>
        </w:rPr>
      </w:pPr>
    </w:p>
    <w:p w14:paraId="491A6CCD" w14:textId="77777777" w:rsidR="003A348B" w:rsidRDefault="003A348B" w:rsidP="00F27DF5">
      <w:pPr>
        <w:spacing w:after="240"/>
        <w:jc w:val="both"/>
        <w:rPr>
          <w:rFonts w:ascii="Times New Roman" w:hAnsi="Times New Roman" w:cs="Times New Roman"/>
          <w:b/>
          <w:bCs/>
          <w:sz w:val="22"/>
          <w:szCs w:val="22"/>
        </w:rPr>
      </w:pPr>
    </w:p>
    <w:p w14:paraId="20777360" w14:textId="293699D2" w:rsidR="003475E0" w:rsidRDefault="003475E0" w:rsidP="003475E0">
      <w:pPr>
        <w:pStyle w:val="Ttulo2"/>
        <w:rPr>
          <w:rFonts w:ascii="Times New Roman" w:hAnsi="Times New Roman" w:cs="Times New Roman"/>
          <w:sz w:val="24"/>
          <w:szCs w:val="24"/>
        </w:rPr>
      </w:pPr>
      <w:bookmarkStart w:id="0" w:name="_Toc223614151"/>
      <w:r>
        <w:rPr>
          <w:rFonts w:ascii="Times New Roman" w:hAnsi="Times New Roman" w:cs="Times New Roman"/>
          <w:sz w:val="24"/>
          <w:szCs w:val="24"/>
        </w:rPr>
        <w:lastRenderedPageBreak/>
        <w:t>Introducción</w:t>
      </w:r>
      <w:bookmarkEnd w:id="0"/>
    </w:p>
    <w:p w14:paraId="0E2A13AF" w14:textId="62527CE5" w:rsidR="00046600" w:rsidRPr="001F4EE9" w:rsidRDefault="00046600" w:rsidP="00CD0323">
      <w:pPr>
        <w:spacing w:before="240" w:after="240"/>
        <w:jc w:val="both"/>
        <w:rPr>
          <w:rFonts w:ascii="Times New Roman" w:hAnsi="Times New Roman" w:cs="Times New Roman"/>
        </w:rPr>
      </w:pPr>
      <w:r w:rsidRPr="001F4EE9">
        <w:rPr>
          <w:rFonts w:ascii="Times New Roman" w:hAnsi="Times New Roman" w:cs="Times New Roman"/>
        </w:rPr>
        <w:t>El presente informe constituye l</w:t>
      </w:r>
      <w:r w:rsidR="00E701C6">
        <w:rPr>
          <w:rFonts w:ascii="Times New Roman" w:hAnsi="Times New Roman" w:cs="Times New Roman"/>
        </w:rPr>
        <w:t>as consideraciones a t</w:t>
      </w:r>
      <w:r w:rsidR="00261B85">
        <w:rPr>
          <w:rFonts w:ascii="Times New Roman" w:hAnsi="Times New Roman" w:cs="Times New Roman"/>
        </w:rPr>
        <w:t>o</w:t>
      </w:r>
      <w:r w:rsidR="00E701C6">
        <w:rPr>
          <w:rFonts w:ascii="Times New Roman" w:hAnsi="Times New Roman" w:cs="Times New Roman"/>
        </w:rPr>
        <w:t>mar en cuenta al momento de seleccionar y priorizar iniciativas y proyectos</w:t>
      </w:r>
      <w:r w:rsidRPr="001F4EE9">
        <w:rPr>
          <w:rFonts w:ascii="Times New Roman" w:hAnsi="Times New Roman" w:cs="Times New Roman"/>
        </w:rPr>
        <w:t xml:space="preserve"> </w:t>
      </w:r>
      <w:r w:rsidR="004F6BF2">
        <w:rPr>
          <w:rFonts w:ascii="Times New Roman" w:hAnsi="Times New Roman" w:cs="Times New Roman"/>
        </w:rPr>
        <w:t>relacionados con el</w:t>
      </w:r>
      <w:r w:rsidRPr="001F4EE9">
        <w:rPr>
          <w:rFonts w:ascii="Times New Roman" w:hAnsi="Times New Roman" w:cs="Times New Roman"/>
        </w:rPr>
        <w:t xml:space="preserve"> prospecto de Modelo de Integración Territorial (MIT) para el Oriente antioqueño. Este informe se compon</w:t>
      </w:r>
      <w:r w:rsidR="00E701C6">
        <w:rPr>
          <w:rFonts w:ascii="Times New Roman" w:hAnsi="Times New Roman" w:cs="Times New Roman"/>
        </w:rPr>
        <w:t>e de unas consideraciones generales surgidas con base en la</w:t>
      </w:r>
      <w:r w:rsidRPr="001F4EE9">
        <w:rPr>
          <w:rFonts w:ascii="Times New Roman" w:hAnsi="Times New Roman" w:cs="Times New Roman"/>
        </w:rPr>
        <w:t xml:space="preserve"> revisión de la información proveída por Empresas Pública de Medellín (EPM)</w:t>
      </w:r>
      <w:r w:rsidR="00E32C6D">
        <w:rPr>
          <w:rFonts w:ascii="Times New Roman" w:hAnsi="Times New Roman" w:cs="Times New Roman"/>
        </w:rPr>
        <w:t xml:space="preserve">, además de una </w:t>
      </w:r>
      <w:r w:rsidR="008354D6">
        <w:rPr>
          <w:rFonts w:ascii="Times New Roman" w:hAnsi="Times New Roman" w:cs="Times New Roman"/>
        </w:rPr>
        <w:t xml:space="preserve">presentación tabular de los proyectos con relación a las estructuras y factores de interacción </w:t>
      </w:r>
      <w:r w:rsidR="003A348B">
        <w:rPr>
          <w:rFonts w:ascii="Times New Roman" w:hAnsi="Times New Roman" w:cs="Times New Roman"/>
        </w:rPr>
        <w:t xml:space="preserve">y una </w:t>
      </w:r>
      <w:r w:rsidR="00E32C6D">
        <w:rPr>
          <w:rFonts w:ascii="Times New Roman" w:hAnsi="Times New Roman" w:cs="Times New Roman"/>
        </w:rPr>
        <w:t xml:space="preserve">esquematización de elementos potencialmente incorporables en </w:t>
      </w:r>
      <w:r w:rsidR="00FE6225">
        <w:rPr>
          <w:rFonts w:ascii="Times New Roman" w:hAnsi="Times New Roman" w:cs="Times New Roman"/>
        </w:rPr>
        <w:t>el modelo para la selección y priorización de proyectos.</w:t>
      </w:r>
    </w:p>
    <w:p w14:paraId="5E157DEF" w14:textId="623EDB7F" w:rsidR="006876C3" w:rsidRPr="001D76B7" w:rsidRDefault="006876C3" w:rsidP="001D76B7">
      <w:pPr>
        <w:pStyle w:val="Ttulo2"/>
        <w:rPr>
          <w:rFonts w:ascii="Times New Roman" w:hAnsi="Times New Roman" w:cs="Times New Roman"/>
          <w:b w:val="0"/>
          <w:bCs w:val="0"/>
          <w:sz w:val="24"/>
          <w:szCs w:val="24"/>
        </w:rPr>
      </w:pPr>
      <w:bookmarkStart w:id="1" w:name="_Toc223614152"/>
      <w:r w:rsidRPr="001D76B7">
        <w:rPr>
          <w:rFonts w:ascii="Times New Roman" w:hAnsi="Times New Roman" w:cs="Times New Roman"/>
          <w:sz w:val="24"/>
          <w:szCs w:val="24"/>
        </w:rPr>
        <w:t xml:space="preserve">Generalidades </w:t>
      </w:r>
      <w:r w:rsidR="00A70975" w:rsidRPr="001D76B7">
        <w:rPr>
          <w:rFonts w:ascii="Times New Roman" w:hAnsi="Times New Roman" w:cs="Times New Roman"/>
          <w:sz w:val="24"/>
          <w:szCs w:val="24"/>
        </w:rPr>
        <w:t xml:space="preserve">a considerar para la </w:t>
      </w:r>
      <w:r w:rsidR="00557460" w:rsidRPr="001D76B7">
        <w:rPr>
          <w:rFonts w:ascii="Times New Roman" w:hAnsi="Times New Roman" w:cs="Times New Roman"/>
          <w:sz w:val="24"/>
          <w:szCs w:val="24"/>
        </w:rPr>
        <w:t>selección y priorización de iniciativas para Oriente</w:t>
      </w:r>
      <w:bookmarkEnd w:id="1"/>
    </w:p>
    <w:p w14:paraId="395CF9F8" w14:textId="2E9C364D" w:rsidR="00A75731" w:rsidRPr="0023325F" w:rsidRDefault="00A75731" w:rsidP="001D76B7">
      <w:pPr>
        <w:pStyle w:val="Prrafodelista"/>
        <w:numPr>
          <w:ilvl w:val="0"/>
          <w:numId w:val="47"/>
        </w:numPr>
        <w:spacing w:before="240" w:after="240"/>
        <w:jc w:val="both"/>
        <w:rPr>
          <w:rFonts w:ascii="Times New Roman" w:hAnsi="Times New Roman" w:cs="Times New Roman"/>
          <w:b/>
          <w:bCs/>
        </w:rPr>
      </w:pPr>
      <w:r w:rsidRPr="0023325F">
        <w:rPr>
          <w:rFonts w:ascii="Times New Roman" w:hAnsi="Times New Roman" w:cs="Times New Roman"/>
          <w:b/>
          <w:bCs/>
        </w:rPr>
        <w:t>Consideraciones iniciales</w:t>
      </w:r>
    </w:p>
    <w:p w14:paraId="3EEE781C" w14:textId="5EB1C51D" w:rsidR="00A75731" w:rsidRPr="0023325F" w:rsidRDefault="00A75731" w:rsidP="00A75731">
      <w:pPr>
        <w:spacing w:after="240"/>
        <w:jc w:val="both"/>
        <w:rPr>
          <w:rFonts w:ascii="Times New Roman" w:hAnsi="Times New Roman" w:cs="Times New Roman"/>
        </w:rPr>
      </w:pPr>
      <w:r w:rsidRPr="0023325F">
        <w:rPr>
          <w:rFonts w:ascii="Times New Roman" w:hAnsi="Times New Roman" w:cs="Times New Roman"/>
        </w:rPr>
        <w:t xml:space="preserve">Si bien no existe un Modelo de Integración Territorial (MIT) formalmente adoptado para el oriente antioqueño, EPM ha consolidado históricamente una presencia significativa en la región a través de inversiones asociadas a sus diferentes líneas de negocio, las cuales se encuentran sistematizadas en el documento denominado “PLAN DE ABORDAJE OA FEBRERO 11”, particularmente en </w:t>
      </w:r>
      <w:r w:rsidR="00EF02A9" w:rsidRPr="0023325F">
        <w:rPr>
          <w:rFonts w:ascii="Times New Roman" w:hAnsi="Times New Roman" w:cs="Times New Roman"/>
        </w:rPr>
        <w:t>la sección</w:t>
      </w:r>
      <w:r w:rsidRPr="0023325F">
        <w:rPr>
          <w:rFonts w:ascii="Times New Roman" w:hAnsi="Times New Roman" w:cs="Times New Roman"/>
        </w:rPr>
        <w:t xml:space="preserve"> “Proyectos e intervenciones relevantes 2025–2035”. Aunque dicho documento utiliza la denominación de MIT para efectos operativos, no constituye propiamente un instrumento integral de planificación territorial con alcance estratégico claramente delimitado.</w:t>
      </w:r>
    </w:p>
    <w:p w14:paraId="76CCAABF" w14:textId="77777777" w:rsidR="006876C3" w:rsidRPr="0023325F" w:rsidRDefault="00A75731" w:rsidP="00A75731">
      <w:pPr>
        <w:spacing w:after="240"/>
        <w:jc w:val="both"/>
        <w:rPr>
          <w:rFonts w:ascii="Times New Roman" w:hAnsi="Times New Roman" w:cs="Times New Roman"/>
        </w:rPr>
      </w:pPr>
      <w:r w:rsidRPr="0023325F">
        <w:rPr>
          <w:rFonts w:ascii="Times New Roman" w:hAnsi="Times New Roman" w:cs="Times New Roman"/>
        </w:rPr>
        <w:t>EPM desarrolla actividades en generación, transmisión y distribución de energía, gas, agua y saneamiento, con una presencia diferenciada en los 23 municipios del oriente antioqueño, concentrada especialmente en el negocio energético. No obstante, el presente análisis se limita exclusivamente a la información</w:t>
      </w:r>
      <w:r w:rsidR="00853C58" w:rsidRPr="0023325F">
        <w:rPr>
          <w:rFonts w:ascii="Times New Roman" w:hAnsi="Times New Roman" w:cs="Times New Roman"/>
        </w:rPr>
        <w:t xml:space="preserve"> brindada por la empresa</w:t>
      </w:r>
      <w:r w:rsidRPr="0023325F">
        <w:rPr>
          <w:rFonts w:ascii="Times New Roman" w:hAnsi="Times New Roman" w:cs="Times New Roman"/>
        </w:rPr>
        <w:t>, sin incorporar otros instrumentos de planificación corporativa o sectorial, lo que restringe el alcance del examen detallado de inversiones, criterios de priorización y alineación estratégica.</w:t>
      </w:r>
    </w:p>
    <w:p w14:paraId="1C05DE0A" w14:textId="23F913B3" w:rsidR="00A75731" w:rsidRPr="0023325F" w:rsidRDefault="00A75731" w:rsidP="006876C3">
      <w:pPr>
        <w:pStyle w:val="Prrafodelista"/>
        <w:numPr>
          <w:ilvl w:val="0"/>
          <w:numId w:val="47"/>
        </w:numPr>
        <w:spacing w:after="240"/>
        <w:jc w:val="both"/>
        <w:rPr>
          <w:rFonts w:ascii="Times New Roman" w:hAnsi="Times New Roman" w:cs="Times New Roman"/>
        </w:rPr>
      </w:pPr>
      <w:r w:rsidRPr="0023325F">
        <w:rPr>
          <w:rFonts w:ascii="Times New Roman" w:hAnsi="Times New Roman" w:cs="Times New Roman"/>
          <w:b/>
          <w:bCs/>
        </w:rPr>
        <w:t>Definición de interés estratégico en el oriente antioqueño</w:t>
      </w:r>
    </w:p>
    <w:p w14:paraId="2823F1D6" w14:textId="77777777" w:rsidR="00A75731" w:rsidRPr="0023325F" w:rsidRDefault="00A75731" w:rsidP="00A75731">
      <w:pPr>
        <w:spacing w:after="240"/>
        <w:jc w:val="both"/>
        <w:rPr>
          <w:rFonts w:ascii="Times New Roman" w:hAnsi="Times New Roman" w:cs="Times New Roman"/>
        </w:rPr>
      </w:pPr>
      <w:r w:rsidRPr="0023325F">
        <w:rPr>
          <w:rFonts w:ascii="Times New Roman" w:hAnsi="Times New Roman" w:cs="Times New Roman"/>
        </w:rPr>
        <w:t>Si bien es posible afirmar que las inversiones identificadas guardan coherencia general con los objetivos económicos y de sostenibilidad de EPM, no es posible determinar con precisión el proceso decisorio, los criterios de priorización ni la vinculación explícita con objetivos estratégicos corporativos específicos que justifican su inclusión dentro del denominado MIT para el territorio.</w:t>
      </w:r>
    </w:p>
    <w:p w14:paraId="7FEC2FC6" w14:textId="31142D15" w:rsidR="00A75731" w:rsidRPr="0023325F" w:rsidRDefault="00853C58" w:rsidP="00A75731">
      <w:pPr>
        <w:spacing w:after="240"/>
        <w:jc w:val="both"/>
        <w:rPr>
          <w:rFonts w:ascii="Times New Roman" w:hAnsi="Times New Roman" w:cs="Times New Roman"/>
        </w:rPr>
      </w:pPr>
      <w:r w:rsidRPr="0023325F">
        <w:rPr>
          <w:rFonts w:ascii="Times New Roman" w:hAnsi="Times New Roman" w:cs="Times New Roman"/>
        </w:rPr>
        <w:t>L</w:t>
      </w:r>
      <w:r w:rsidR="00A75731" w:rsidRPr="0023325F">
        <w:rPr>
          <w:rFonts w:ascii="Times New Roman" w:hAnsi="Times New Roman" w:cs="Times New Roman"/>
        </w:rPr>
        <w:t>a ausencia de una definición explícita del interés estratégico territorial genera riesgos asociados a la dispersión programática, a la influencia de coyunturas político-administrativas y a eventuales desalineaciones entre la intervención territorial y los objetivos misionales de la empresa. La formalización de un MIT requeriría, por tanto, una delimitación clara de metas, resultados esperados y criterios de focalización territorial.</w:t>
      </w:r>
    </w:p>
    <w:p w14:paraId="4DABE027" w14:textId="4F318044" w:rsidR="2A4FC8A9" w:rsidRDefault="2A4FC8A9" w:rsidP="719A0D6C">
      <w:pPr>
        <w:pStyle w:val="Prrafodelista"/>
        <w:numPr>
          <w:ilvl w:val="0"/>
          <w:numId w:val="47"/>
        </w:numPr>
        <w:spacing w:after="240"/>
        <w:jc w:val="both"/>
        <w:rPr>
          <w:rFonts w:ascii="Times New Roman" w:hAnsi="Times New Roman" w:cs="Times New Roman"/>
          <w:b/>
          <w:bCs/>
        </w:rPr>
      </w:pPr>
      <w:r w:rsidRPr="719A0D6C">
        <w:rPr>
          <w:rFonts w:ascii="Times New Roman" w:hAnsi="Times New Roman" w:cs="Times New Roman"/>
          <w:b/>
          <w:bCs/>
        </w:rPr>
        <w:t>Definición territorial del alcance del MIT</w:t>
      </w:r>
    </w:p>
    <w:p w14:paraId="387E704E" w14:textId="20B4FD92" w:rsidR="719A0D6C" w:rsidRDefault="2A4FC8A9" w:rsidP="2CCD3FD7">
      <w:pPr>
        <w:spacing w:after="240"/>
        <w:jc w:val="both"/>
        <w:rPr>
          <w:rFonts w:ascii="Times New Roman" w:hAnsi="Times New Roman" w:cs="Times New Roman"/>
        </w:rPr>
      </w:pPr>
      <w:r w:rsidRPr="5FBE4071">
        <w:rPr>
          <w:rFonts w:ascii="Times New Roman" w:hAnsi="Times New Roman" w:cs="Times New Roman"/>
        </w:rPr>
        <w:t xml:space="preserve">Si bien no es aún el espacio para este tipo de definiciones, es necesario plantear la inquietud respecto del </w:t>
      </w:r>
      <w:r w:rsidRPr="02331678">
        <w:rPr>
          <w:rFonts w:ascii="Times New Roman" w:hAnsi="Times New Roman" w:cs="Times New Roman"/>
        </w:rPr>
        <w:t>alcance territorial del MIT de acuerdo con lo</w:t>
      </w:r>
      <w:r w:rsidR="41AF0109" w:rsidRPr="02331678">
        <w:rPr>
          <w:rFonts w:ascii="Times New Roman" w:hAnsi="Times New Roman" w:cs="Times New Roman"/>
        </w:rPr>
        <w:t xml:space="preserve">s </w:t>
      </w:r>
      <w:r w:rsidR="41AF0109" w:rsidRPr="762D2C62">
        <w:rPr>
          <w:rFonts w:ascii="Times New Roman" w:hAnsi="Times New Roman" w:cs="Times New Roman"/>
        </w:rPr>
        <w:t>planes</w:t>
      </w:r>
      <w:r w:rsidR="41AF0109" w:rsidRPr="02331678">
        <w:rPr>
          <w:rFonts w:ascii="Times New Roman" w:hAnsi="Times New Roman" w:cs="Times New Roman"/>
        </w:rPr>
        <w:t xml:space="preserve"> de EPM y sus grupos de interés. </w:t>
      </w:r>
      <w:r w:rsidR="121F29AD" w:rsidRPr="412E9EE3">
        <w:rPr>
          <w:rFonts w:ascii="Times New Roman" w:hAnsi="Times New Roman" w:cs="Times New Roman"/>
        </w:rPr>
        <w:t>S</w:t>
      </w:r>
      <w:r w:rsidR="41AF0109" w:rsidRPr="412E9EE3">
        <w:rPr>
          <w:rFonts w:ascii="Times New Roman" w:hAnsi="Times New Roman" w:cs="Times New Roman"/>
        </w:rPr>
        <w:t>í</w:t>
      </w:r>
      <w:r w:rsidR="41AF0109" w:rsidRPr="72BA0830">
        <w:rPr>
          <w:rFonts w:ascii="Times New Roman" w:hAnsi="Times New Roman" w:cs="Times New Roman"/>
        </w:rPr>
        <w:t xml:space="preserve"> es pertinente debatir respecto de las implicaciones que tendría, en la región</w:t>
      </w:r>
      <w:r w:rsidR="3AFE729F" w:rsidRPr="72BA0830">
        <w:rPr>
          <w:rFonts w:ascii="Times New Roman" w:hAnsi="Times New Roman" w:cs="Times New Roman"/>
        </w:rPr>
        <w:t>,</w:t>
      </w:r>
      <w:r w:rsidR="41AF0109" w:rsidRPr="72BA0830">
        <w:rPr>
          <w:rFonts w:ascii="Times New Roman" w:hAnsi="Times New Roman" w:cs="Times New Roman"/>
        </w:rPr>
        <w:t xml:space="preserve"> la </w:t>
      </w:r>
      <w:r w:rsidR="72F4A3CA" w:rsidRPr="31069389">
        <w:rPr>
          <w:rFonts w:ascii="Times New Roman" w:hAnsi="Times New Roman" w:cs="Times New Roman"/>
        </w:rPr>
        <w:t>posibilidad</w:t>
      </w:r>
      <w:r w:rsidR="72F4A3CA" w:rsidRPr="72BA0830">
        <w:rPr>
          <w:rFonts w:ascii="Times New Roman" w:hAnsi="Times New Roman" w:cs="Times New Roman"/>
        </w:rPr>
        <w:t xml:space="preserve"> de </w:t>
      </w:r>
      <w:r w:rsidR="72F4A3CA" w:rsidRPr="72BA0830">
        <w:rPr>
          <w:rFonts w:ascii="Times New Roman" w:hAnsi="Times New Roman" w:cs="Times New Roman"/>
        </w:rPr>
        <w:lastRenderedPageBreak/>
        <w:t xml:space="preserve">dejar por fuera </w:t>
      </w:r>
      <w:r w:rsidR="74DF5C0B" w:rsidRPr="412E9EE3">
        <w:rPr>
          <w:rFonts w:ascii="Times New Roman" w:hAnsi="Times New Roman" w:cs="Times New Roman"/>
        </w:rPr>
        <w:t xml:space="preserve">de la inversión </w:t>
      </w:r>
      <w:r w:rsidR="72F4A3CA" w:rsidRPr="72BA0830">
        <w:rPr>
          <w:rFonts w:ascii="Times New Roman" w:hAnsi="Times New Roman" w:cs="Times New Roman"/>
        </w:rPr>
        <w:t xml:space="preserve">a </w:t>
      </w:r>
      <w:r w:rsidR="72F4A3CA" w:rsidRPr="31069389">
        <w:rPr>
          <w:rFonts w:ascii="Times New Roman" w:hAnsi="Times New Roman" w:cs="Times New Roman"/>
        </w:rPr>
        <w:t>municipios</w:t>
      </w:r>
      <w:r w:rsidR="0DC52EDC" w:rsidRPr="412E9EE3">
        <w:rPr>
          <w:rFonts w:ascii="Times New Roman" w:hAnsi="Times New Roman" w:cs="Times New Roman"/>
        </w:rPr>
        <w:t xml:space="preserve"> del oriente antioqueño, pues </w:t>
      </w:r>
      <w:r w:rsidR="0DC52EDC" w:rsidRPr="2DBD4095">
        <w:rPr>
          <w:rFonts w:ascii="Times New Roman" w:hAnsi="Times New Roman" w:cs="Times New Roman"/>
        </w:rPr>
        <w:t xml:space="preserve">las relaciones económicas, políticas, sociales, ambientales de estos municipios son </w:t>
      </w:r>
      <w:r w:rsidR="284AD409" w:rsidRPr="2537B468">
        <w:rPr>
          <w:rFonts w:ascii="Times New Roman" w:hAnsi="Times New Roman" w:cs="Times New Roman"/>
        </w:rPr>
        <w:t>permanentes y</w:t>
      </w:r>
      <w:r w:rsidR="0C96F019" w:rsidRPr="2DBD4095">
        <w:rPr>
          <w:rFonts w:ascii="Times New Roman" w:hAnsi="Times New Roman" w:cs="Times New Roman"/>
        </w:rPr>
        <w:t xml:space="preserve"> </w:t>
      </w:r>
      <w:r w:rsidR="284AD409" w:rsidRPr="2D5C3F8A">
        <w:rPr>
          <w:rFonts w:ascii="Times New Roman" w:hAnsi="Times New Roman" w:cs="Times New Roman"/>
        </w:rPr>
        <w:t>dependientes entre ellos.</w:t>
      </w:r>
      <w:r w:rsidR="737B94DA" w:rsidRPr="0D475F58">
        <w:rPr>
          <w:rFonts w:ascii="Times New Roman" w:hAnsi="Times New Roman" w:cs="Times New Roman"/>
        </w:rPr>
        <w:t xml:space="preserve">  </w:t>
      </w:r>
      <w:r w:rsidR="737B94DA" w:rsidRPr="0E2D6CB7">
        <w:rPr>
          <w:rFonts w:ascii="Times New Roman" w:hAnsi="Times New Roman" w:cs="Times New Roman"/>
        </w:rPr>
        <w:t>Podría pensarse una constr</w:t>
      </w:r>
      <w:r w:rsidR="0DDB5BB1" w:rsidRPr="0E2D6CB7">
        <w:rPr>
          <w:rFonts w:ascii="Times New Roman" w:hAnsi="Times New Roman" w:cs="Times New Roman"/>
        </w:rPr>
        <w:t xml:space="preserve">ucción por capas, en la que, aunque no existe necesariamente un interés estratégico de EPM en un municipio, jamás se deje de </w:t>
      </w:r>
      <w:r w:rsidR="0DDB5BB1" w:rsidRPr="40CFAE85">
        <w:rPr>
          <w:rFonts w:ascii="Times New Roman" w:hAnsi="Times New Roman" w:cs="Times New Roman"/>
        </w:rPr>
        <w:t xml:space="preserve">tener en cuenta </w:t>
      </w:r>
      <w:r w:rsidR="676E5660" w:rsidRPr="482EBFAF">
        <w:rPr>
          <w:rFonts w:ascii="Times New Roman" w:hAnsi="Times New Roman" w:cs="Times New Roman"/>
        </w:rPr>
        <w:t xml:space="preserve">el sentido de apropiación que tiene el territorio del oriente por parte de quienes </w:t>
      </w:r>
      <w:r w:rsidR="676E5660" w:rsidRPr="03CADAD0">
        <w:rPr>
          <w:rFonts w:ascii="Times New Roman" w:hAnsi="Times New Roman" w:cs="Times New Roman"/>
        </w:rPr>
        <w:t>habitan en él.</w:t>
      </w:r>
    </w:p>
    <w:p w14:paraId="22F1BC10" w14:textId="3FBEC361" w:rsidR="00A75731" w:rsidRPr="0023325F" w:rsidRDefault="00A75731" w:rsidP="006876C3">
      <w:pPr>
        <w:pStyle w:val="Prrafodelista"/>
        <w:numPr>
          <w:ilvl w:val="0"/>
          <w:numId w:val="47"/>
        </w:numPr>
        <w:spacing w:after="240"/>
        <w:jc w:val="both"/>
        <w:rPr>
          <w:rFonts w:ascii="Times New Roman" w:hAnsi="Times New Roman" w:cs="Times New Roman"/>
          <w:b/>
          <w:bCs/>
        </w:rPr>
      </w:pPr>
      <w:r w:rsidRPr="0023325F">
        <w:rPr>
          <w:rFonts w:ascii="Times New Roman" w:hAnsi="Times New Roman" w:cs="Times New Roman"/>
          <w:b/>
          <w:bCs/>
        </w:rPr>
        <w:t>Efecto de las inversiones propuestas</w:t>
      </w:r>
    </w:p>
    <w:p w14:paraId="2EC8727A" w14:textId="6C3FE7A3" w:rsidR="00A75731" w:rsidRPr="0023325F" w:rsidRDefault="00A75731" w:rsidP="00A75731">
      <w:pPr>
        <w:spacing w:after="240"/>
        <w:jc w:val="both"/>
        <w:rPr>
          <w:rFonts w:ascii="Times New Roman" w:hAnsi="Times New Roman" w:cs="Times New Roman"/>
        </w:rPr>
      </w:pPr>
      <w:r w:rsidRPr="0023325F">
        <w:rPr>
          <w:rFonts w:ascii="Times New Roman" w:hAnsi="Times New Roman" w:cs="Times New Roman"/>
        </w:rPr>
        <w:t xml:space="preserve">Aunque las inversiones previstas se ejecutan físicamente en el territorio del </w:t>
      </w:r>
      <w:r w:rsidR="006D6D28" w:rsidRPr="0023325F">
        <w:rPr>
          <w:rFonts w:ascii="Times New Roman" w:hAnsi="Times New Roman" w:cs="Times New Roman"/>
        </w:rPr>
        <w:t>O</w:t>
      </w:r>
      <w:r w:rsidRPr="0023325F">
        <w:rPr>
          <w:rFonts w:ascii="Times New Roman" w:hAnsi="Times New Roman" w:cs="Times New Roman"/>
        </w:rPr>
        <w:t>riente antioqueño, resulta necesario distinguir entre aquellas cuyo impacto es territorialmente específico y aquellas cuyo efecto es sistémico para los negocios de EPM en su conjunto. Inversiones en generación energética o en aseguramiento del recurso hídrico —como el embalse Río Piedras— pueden tener localización territorial definida, pero responden a lógicas operativas de alcance metropolitano o regional más amplio.</w:t>
      </w:r>
    </w:p>
    <w:p w14:paraId="589282BB" w14:textId="01ED0693" w:rsidR="00A75731" w:rsidRPr="0023325F" w:rsidRDefault="00A75731" w:rsidP="00A75731">
      <w:pPr>
        <w:spacing w:after="240"/>
        <w:jc w:val="both"/>
        <w:rPr>
          <w:rFonts w:ascii="Times New Roman" w:hAnsi="Times New Roman" w:cs="Times New Roman"/>
        </w:rPr>
      </w:pPr>
      <w:r w:rsidRPr="0023325F">
        <w:rPr>
          <w:rFonts w:ascii="Times New Roman" w:hAnsi="Times New Roman" w:cs="Times New Roman"/>
        </w:rPr>
        <w:t>En la construcción futura de</w:t>
      </w:r>
      <w:r w:rsidR="00853C58" w:rsidRPr="0023325F">
        <w:rPr>
          <w:rFonts w:ascii="Times New Roman" w:hAnsi="Times New Roman" w:cs="Times New Roman"/>
        </w:rPr>
        <w:t>l</w:t>
      </w:r>
      <w:r w:rsidRPr="0023325F">
        <w:rPr>
          <w:rFonts w:ascii="Times New Roman" w:hAnsi="Times New Roman" w:cs="Times New Roman"/>
        </w:rPr>
        <w:t xml:space="preserve"> MIT para el </w:t>
      </w:r>
      <w:r w:rsidR="00853C58" w:rsidRPr="0023325F">
        <w:rPr>
          <w:rFonts w:ascii="Times New Roman" w:hAnsi="Times New Roman" w:cs="Times New Roman"/>
        </w:rPr>
        <w:t>O</w:t>
      </w:r>
      <w:r w:rsidRPr="0023325F">
        <w:rPr>
          <w:rFonts w:ascii="Times New Roman" w:hAnsi="Times New Roman" w:cs="Times New Roman"/>
        </w:rPr>
        <w:t xml:space="preserve">riente antioqueño será fundamental establecer con claridad el objetivo territorial de cada inversión, diferenciando impactos directos, indirectos y </w:t>
      </w:r>
      <w:r w:rsidR="00B6541F" w:rsidRPr="0023325F">
        <w:rPr>
          <w:rFonts w:ascii="Times New Roman" w:hAnsi="Times New Roman" w:cs="Times New Roman"/>
        </w:rPr>
        <w:t>eco</w:t>
      </w:r>
      <w:r w:rsidRPr="0023325F">
        <w:rPr>
          <w:rFonts w:ascii="Times New Roman" w:hAnsi="Times New Roman" w:cs="Times New Roman"/>
        </w:rPr>
        <w:t xml:space="preserve">sistémicos, con el fin de evaluar su contribución efectiva al desarrollo </w:t>
      </w:r>
      <w:r w:rsidR="004213E9" w:rsidRPr="0023325F">
        <w:rPr>
          <w:rFonts w:ascii="Times New Roman" w:hAnsi="Times New Roman" w:cs="Times New Roman"/>
        </w:rPr>
        <w:t>sub</w:t>
      </w:r>
      <w:r w:rsidRPr="0023325F">
        <w:rPr>
          <w:rFonts w:ascii="Times New Roman" w:hAnsi="Times New Roman" w:cs="Times New Roman"/>
        </w:rPr>
        <w:t xml:space="preserve">regional y evitar una sobreestimación del efecto territorial de decisiones estratégicas </w:t>
      </w:r>
      <w:r w:rsidR="004213E9" w:rsidRPr="0023325F">
        <w:rPr>
          <w:rFonts w:ascii="Times New Roman" w:hAnsi="Times New Roman" w:cs="Times New Roman"/>
        </w:rPr>
        <w:t>de la empresa.</w:t>
      </w:r>
    </w:p>
    <w:p w14:paraId="07AE29BC" w14:textId="399D4929" w:rsidR="00A75731" w:rsidRPr="0023325F" w:rsidRDefault="00A75731" w:rsidP="006876C3">
      <w:pPr>
        <w:pStyle w:val="Prrafodelista"/>
        <w:numPr>
          <w:ilvl w:val="0"/>
          <w:numId w:val="47"/>
        </w:numPr>
        <w:spacing w:after="240"/>
        <w:jc w:val="both"/>
        <w:rPr>
          <w:rFonts w:ascii="Times New Roman" w:hAnsi="Times New Roman" w:cs="Times New Roman"/>
          <w:b/>
          <w:bCs/>
        </w:rPr>
      </w:pPr>
      <w:r w:rsidRPr="0023325F">
        <w:rPr>
          <w:rFonts w:ascii="Times New Roman" w:hAnsi="Times New Roman" w:cs="Times New Roman"/>
          <w:b/>
          <w:bCs/>
        </w:rPr>
        <w:t>Desagregación de inversiones e imposibilidad de conocer el detalle y su impacto</w:t>
      </w:r>
    </w:p>
    <w:p w14:paraId="3F83D70E" w14:textId="77777777" w:rsidR="00A75731" w:rsidRPr="0023325F" w:rsidRDefault="00A75731" w:rsidP="00A75731">
      <w:pPr>
        <w:spacing w:after="240"/>
        <w:jc w:val="both"/>
        <w:rPr>
          <w:rFonts w:ascii="Times New Roman" w:hAnsi="Times New Roman" w:cs="Times New Roman"/>
        </w:rPr>
      </w:pPr>
      <w:r w:rsidRPr="0023325F">
        <w:rPr>
          <w:rFonts w:ascii="Times New Roman" w:hAnsi="Times New Roman" w:cs="Times New Roman"/>
        </w:rPr>
        <w:t>En varios casos no es posible identificar con precisión el alcance territorial específico, las comunidades impactadas ni el presupuesto desagregado de determinadas inversiones (por ejemplo, en el negocio de gas). Esta limitación impide realizar un análisis riguroso de cobertura, equidad territorial y relación costo–beneficio en términos de impacto local.</w:t>
      </w:r>
    </w:p>
    <w:p w14:paraId="456727A8" w14:textId="538508CB" w:rsidR="00A75731" w:rsidRPr="0023325F" w:rsidRDefault="00E46181" w:rsidP="00A75731">
      <w:pPr>
        <w:spacing w:after="240"/>
        <w:jc w:val="both"/>
        <w:rPr>
          <w:rFonts w:ascii="Times New Roman" w:hAnsi="Times New Roman" w:cs="Times New Roman"/>
        </w:rPr>
      </w:pPr>
      <w:r w:rsidRPr="0023325F">
        <w:rPr>
          <w:rFonts w:ascii="Times New Roman" w:hAnsi="Times New Roman" w:cs="Times New Roman"/>
        </w:rPr>
        <w:t xml:space="preserve">La </w:t>
      </w:r>
      <w:r w:rsidR="00A75731" w:rsidRPr="0023325F">
        <w:rPr>
          <w:rFonts w:ascii="Times New Roman" w:hAnsi="Times New Roman" w:cs="Times New Roman"/>
        </w:rPr>
        <w:t>falta de desagregación dificulta la medición de resultados, la trazabilidad de recursos y la valoración de desempeño territorial. Una futura estructuración del MIT deber</w:t>
      </w:r>
      <w:r w:rsidRPr="0023325F">
        <w:rPr>
          <w:rFonts w:ascii="Times New Roman" w:hAnsi="Times New Roman" w:cs="Times New Roman"/>
        </w:rPr>
        <w:t>á</w:t>
      </w:r>
      <w:r w:rsidR="00A75731" w:rsidRPr="0023325F">
        <w:rPr>
          <w:rFonts w:ascii="Times New Roman" w:hAnsi="Times New Roman" w:cs="Times New Roman"/>
        </w:rPr>
        <w:t xml:space="preserve"> incorporar matrices de inversión detalladas, con especificación geográfica, presupuestal y de resultados esperados, que permitan fortalecer la transparencia y la rendición de cuentas.</w:t>
      </w:r>
    </w:p>
    <w:p w14:paraId="216934F2" w14:textId="6866DD1F" w:rsidR="00A75731" w:rsidRPr="0023325F" w:rsidRDefault="00A75731" w:rsidP="006876C3">
      <w:pPr>
        <w:pStyle w:val="Prrafodelista"/>
        <w:numPr>
          <w:ilvl w:val="0"/>
          <w:numId w:val="47"/>
        </w:numPr>
        <w:spacing w:after="240"/>
        <w:jc w:val="both"/>
        <w:rPr>
          <w:rFonts w:ascii="Times New Roman" w:hAnsi="Times New Roman" w:cs="Times New Roman"/>
          <w:b/>
          <w:bCs/>
        </w:rPr>
      </w:pPr>
      <w:r w:rsidRPr="0023325F">
        <w:rPr>
          <w:rFonts w:ascii="Times New Roman" w:hAnsi="Times New Roman" w:cs="Times New Roman"/>
          <w:b/>
          <w:bCs/>
        </w:rPr>
        <w:t>Concentración de inversiones</w:t>
      </w:r>
    </w:p>
    <w:p w14:paraId="5C20E461" w14:textId="650E44AA" w:rsidR="00A75731" w:rsidRPr="0023325F" w:rsidRDefault="00A75731" w:rsidP="00A75731">
      <w:pPr>
        <w:spacing w:after="240"/>
        <w:jc w:val="both"/>
        <w:rPr>
          <w:rFonts w:ascii="Times New Roman" w:hAnsi="Times New Roman" w:cs="Times New Roman"/>
        </w:rPr>
      </w:pPr>
      <w:r w:rsidRPr="0023325F">
        <w:rPr>
          <w:rFonts w:ascii="Times New Roman" w:hAnsi="Times New Roman" w:cs="Times New Roman"/>
        </w:rPr>
        <w:t>La información disponible evidencia una alta concentración de inversiones en el municipio de Rionegro, que representa aproximadamente $1,5 billones y más del 95% del monto identificable para el territorio del oriente antioqueño. Si bien ello puede obedecer a criterios técnicos, operativos o estratégicos asociados a la dinámica económica del municipio, esta concentración plantea interrogantes sobre el alcance territorial efectivo del MIT</w:t>
      </w:r>
      <w:r w:rsidR="0049436F" w:rsidRPr="0023325F">
        <w:rPr>
          <w:rFonts w:ascii="Times New Roman" w:hAnsi="Times New Roman" w:cs="Times New Roman"/>
        </w:rPr>
        <w:t xml:space="preserve"> para la Oriente</w:t>
      </w:r>
      <w:r w:rsidRPr="0023325F">
        <w:rPr>
          <w:rFonts w:ascii="Times New Roman" w:hAnsi="Times New Roman" w:cs="Times New Roman"/>
        </w:rPr>
        <w:t>.</w:t>
      </w:r>
    </w:p>
    <w:p w14:paraId="42374545" w14:textId="1DBF9565" w:rsidR="00A75731" w:rsidRPr="0023325F" w:rsidRDefault="00A75731" w:rsidP="00A75731">
      <w:pPr>
        <w:spacing w:after="240"/>
        <w:jc w:val="both"/>
        <w:rPr>
          <w:rFonts w:ascii="Times New Roman" w:hAnsi="Times New Roman" w:cs="Times New Roman"/>
        </w:rPr>
      </w:pPr>
      <w:r w:rsidRPr="0023325F">
        <w:rPr>
          <w:rFonts w:ascii="Times New Roman" w:hAnsi="Times New Roman" w:cs="Times New Roman"/>
        </w:rPr>
        <w:t xml:space="preserve">Hasta 2035, el resto de los municipios del oriente antioqueño presenta una participación marginal en las inversiones identificadas, excluyendo aquellas asociadas a embalses y proyectos de generación cuyo impacto trasciende la escala local. Esto sugiere la necesidad de delimitar con mayor precisión la dimensión territorial del MIT y evaluar su coherencia con principios de equilibrio regional y gobernanza </w:t>
      </w:r>
      <w:r w:rsidR="00487A8B" w:rsidRPr="0023325F">
        <w:rPr>
          <w:rFonts w:ascii="Times New Roman" w:hAnsi="Times New Roman" w:cs="Times New Roman"/>
        </w:rPr>
        <w:t>en los diversos niveles territoriales</w:t>
      </w:r>
      <w:r w:rsidR="00075F68" w:rsidRPr="0023325F">
        <w:rPr>
          <w:rFonts w:ascii="Times New Roman" w:hAnsi="Times New Roman" w:cs="Times New Roman"/>
        </w:rPr>
        <w:t>.</w:t>
      </w:r>
    </w:p>
    <w:p w14:paraId="5D693CF5" w14:textId="09C9D323" w:rsidR="00A75731" w:rsidRPr="0023325F" w:rsidRDefault="00A75731" w:rsidP="006876C3">
      <w:pPr>
        <w:pStyle w:val="Prrafodelista"/>
        <w:numPr>
          <w:ilvl w:val="0"/>
          <w:numId w:val="47"/>
        </w:numPr>
        <w:spacing w:after="240"/>
        <w:jc w:val="both"/>
        <w:rPr>
          <w:rFonts w:ascii="Times New Roman" w:hAnsi="Times New Roman" w:cs="Times New Roman"/>
          <w:b/>
          <w:bCs/>
        </w:rPr>
      </w:pPr>
      <w:r w:rsidRPr="0023325F">
        <w:rPr>
          <w:rFonts w:ascii="Times New Roman" w:hAnsi="Times New Roman" w:cs="Times New Roman"/>
          <w:b/>
          <w:bCs/>
        </w:rPr>
        <w:t>Otros proyectos potenciales de inversión</w:t>
      </w:r>
    </w:p>
    <w:p w14:paraId="29547B7E" w14:textId="723E8A91" w:rsidR="00A75731" w:rsidRPr="0023325F" w:rsidRDefault="00A75731" w:rsidP="00A75731">
      <w:pPr>
        <w:spacing w:after="240"/>
        <w:jc w:val="both"/>
        <w:rPr>
          <w:rFonts w:ascii="Times New Roman" w:hAnsi="Times New Roman" w:cs="Times New Roman"/>
        </w:rPr>
      </w:pPr>
      <w:r w:rsidRPr="0023325F">
        <w:rPr>
          <w:rFonts w:ascii="Times New Roman" w:hAnsi="Times New Roman" w:cs="Times New Roman"/>
        </w:rPr>
        <w:lastRenderedPageBreak/>
        <w:t>Resulta pertinente identificar proyectos potenciales de inversión en la región, incluso aquellos que no cuenten aún con presupuesto definido, con el fin de incorporarlos dentro de un marco prospectivo de evaluación territorial. La anticipación estratégica permitir</w:t>
      </w:r>
      <w:r w:rsidR="00065DEC" w:rsidRPr="0023325F">
        <w:rPr>
          <w:rFonts w:ascii="Times New Roman" w:hAnsi="Times New Roman" w:cs="Times New Roman"/>
        </w:rPr>
        <w:t>á</w:t>
      </w:r>
      <w:r w:rsidRPr="0023325F">
        <w:rPr>
          <w:rFonts w:ascii="Times New Roman" w:hAnsi="Times New Roman" w:cs="Times New Roman"/>
        </w:rPr>
        <w:t xml:space="preserve"> fortalecer la planificación y evitar intervenciones fragmentadas.</w:t>
      </w:r>
    </w:p>
    <w:p w14:paraId="3D4417C0" w14:textId="5CA73544" w:rsidR="00A75731" w:rsidRPr="0023325F" w:rsidRDefault="00A75731" w:rsidP="00A75731">
      <w:pPr>
        <w:spacing w:after="240"/>
        <w:jc w:val="both"/>
        <w:rPr>
          <w:rFonts w:ascii="Times New Roman" w:hAnsi="Times New Roman" w:cs="Times New Roman"/>
        </w:rPr>
      </w:pPr>
      <w:r w:rsidRPr="0023325F">
        <w:rPr>
          <w:rFonts w:ascii="Times New Roman" w:hAnsi="Times New Roman" w:cs="Times New Roman"/>
        </w:rPr>
        <w:t xml:space="preserve">Entre las posibles líneas de expansión podrían considerarse la ampliación de cobertura de acueducto y alcantarillado en municipios con brechas de acceso, el desarrollo de iniciativas de movilidad sostenible, </w:t>
      </w:r>
      <w:r w:rsidR="000316FE" w:rsidRPr="0023325F">
        <w:rPr>
          <w:rFonts w:ascii="Times New Roman" w:hAnsi="Times New Roman" w:cs="Times New Roman"/>
        </w:rPr>
        <w:t xml:space="preserve">proyectos de gestión integral de residuos, </w:t>
      </w:r>
      <w:r w:rsidRPr="0023325F">
        <w:rPr>
          <w:rFonts w:ascii="Times New Roman" w:hAnsi="Times New Roman" w:cs="Times New Roman"/>
        </w:rPr>
        <w:t>el impulso a proyectos de energías renovables y la expansión del servicio de gas. La inclusión de estas alternativas dentro de</w:t>
      </w:r>
      <w:r w:rsidR="008F4135" w:rsidRPr="0023325F">
        <w:rPr>
          <w:rFonts w:ascii="Times New Roman" w:hAnsi="Times New Roman" w:cs="Times New Roman"/>
        </w:rPr>
        <w:t>l</w:t>
      </w:r>
      <w:r w:rsidRPr="0023325F">
        <w:rPr>
          <w:rFonts w:ascii="Times New Roman" w:hAnsi="Times New Roman" w:cs="Times New Roman"/>
        </w:rPr>
        <w:t xml:space="preserve"> MIT permitir</w:t>
      </w:r>
      <w:r w:rsidR="008F4135" w:rsidRPr="0023325F">
        <w:rPr>
          <w:rFonts w:ascii="Times New Roman" w:hAnsi="Times New Roman" w:cs="Times New Roman"/>
        </w:rPr>
        <w:t xml:space="preserve">á </w:t>
      </w:r>
      <w:r w:rsidRPr="0023325F">
        <w:rPr>
          <w:rFonts w:ascii="Times New Roman" w:hAnsi="Times New Roman" w:cs="Times New Roman"/>
        </w:rPr>
        <w:t>articular la lógica empresarial con objetivos de desarrollo territorial sostenible.</w:t>
      </w:r>
    </w:p>
    <w:p w14:paraId="784FEEBF" w14:textId="61DF72F8" w:rsidR="00A75731" w:rsidRPr="0023325F" w:rsidRDefault="00A75731" w:rsidP="006876C3">
      <w:pPr>
        <w:pStyle w:val="Prrafodelista"/>
        <w:numPr>
          <w:ilvl w:val="0"/>
          <w:numId w:val="47"/>
        </w:numPr>
        <w:spacing w:after="240"/>
        <w:jc w:val="both"/>
        <w:rPr>
          <w:rFonts w:ascii="Times New Roman" w:hAnsi="Times New Roman" w:cs="Times New Roman"/>
          <w:b/>
          <w:bCs/>
        </w:rPr>
      </w:pPr>
      <w:r w:rsidRPr="0023325F">
        <w:rPr>
          <w:rFonts w:ascii="Times New Roman" w:hAnsi="Times New Roman" w:cs="Times New Roman"/>
          <w:b/>
          <w:bCs/>
        </w:rPr>
        <w:t>Componente social</w:t>
      </w:r>
    </w:p>
    <w:p w14:paraId="40DE9883" w14:textId="71DF19CB" w:rsidR="00A75731" w:rsidRPr="0023325F" w:rsidRDefault="00A75731" w:rsidP="00A75731">
      <w:pPr>
        <w:spacing w:after="240"/>
        <w:jc w:val="both"/>
        <w:rPr>
          <w:rFonts w:ascii="Times New Roman" w:hAnsi="Times New Roman" w:cs="Times New Roman"/>
        </w:rPr>
      </w:pPr>
      <w:r w:rsidRPr="0023325F">
        <w:rPr>
          <w:rFonts w:ascii="Times New Roman" w:hAnsi="Times New Roman" w:cs="Times New Roman"/>
        </w:rPr>
        <w:t>Desde una perspectiva de legitimidad y sostenibilidad territorial, el componente social carece de una definición estratégica cla</w:t>
      </w:r>
      <w:r w:rsidR="00FD0827" w:rsidRPr="0023325F">
        <w:rPr>
          <w:rFonts w:ascii="Times New Roman" w:hAnsi="Times New Roman" w:cs="Times New Roman"/>
        </w:rPr>
        <w:t>ra</w:t>
      </w:r>
      <w:r w:rsidRPr="0023325F">
        <w:rPr>
          <w:rFonts w:ascii="Times New Roman" w:hAnsi="Times New Roman" w:cs="Times New Roman"/>
        </w:rPr>
        <w:t xml:space="preserve">. Adicionalmente, otros componentes estructurales de sostenibilidad —institucionales, ambientales o de fortalecimiento comunitario— no se desarrollan con suficiente precisión, lo que evidencia una oportunidad para integrar un enfoque más integral dentro del MIT, especialmente en territorios con presencia intensiva de infraestructura energética </w:t>
      </w:r>
      <w:r w:rsidR="00B53AC6" w:rsidRPr="0023325F">
        <w:rPr>
          <w:rFonts w:ascii="Times New Roman" w:hAnsi="Times New Roman" w:cs="Times New Roman"/>
        </w:rPr>
        <w:t xml:space="preserve">o de proyectos </w:t>
      </w:r>
      <w:r w:rsidRPr="0023325F">
        <w:rPr>
          <w:rFonts w:ascii="Times New Roman" w:hAnsi="Times New Roman" w:cs="Times New Roman"/>
        </w:rPr>
        <w:t>hídric</w:t>
      </w:r>
      <w:r w:rsidR="00B53AC6" w:rsidRPr="0023325F">
        <w:rPr>
          <w:rFonts w:ascii="Times New Roman" w:hAnsi="Times New Roman" w:cs="Times New Roman"/>
        </w:rPr>
        <w:t>os</w:t>
      </w:r>
      <w:r w:rsidRPr="0023325F">
        <w:rPr>
          <w:rFonts w:ascii="Times New Roman" w:hAnsi="Times New Roman" w:cs="Times New Roman"/>
        </w:rPr>
        <w:t>.</w:t>
      </w:r>
      <w:r w:rsidR="2360082D" w:rsidRPr="7CCE1759">
        <w:rPr>
          <w:rFonts w:ascii="Times New Roman" w:hAnsi="Times New Roman" w:cs="Times New Roman"/>
        </w:rPr>
        <w:t xml:space="preserve">  Entre otras, se podrían precisar los montos presupuestados para este tipo de iniciativas.</w:t>
      </w:r>
    </w:p>
    <w:p w14:paraId="368DB8AD" w14:textId="340319FF" w:rsidR="00A75731" w:rsidRPr="0023325F" w:rsidRDefault="00A75731" w:rsidP="006876C3">
      <w:pPr>
        <w:pStyle w:val="Prrafodelista"/>
        <w:numPr>
          <w:ilvl w:val="0"/>
          <w:numId w:val="47"/>
        </w:numPr>
        <w:spacing w:after="240"/>
        <w:jc w:val="both"/>
        <w:rPr>
          <w:rFonts w:ascii="Times New Roman" w:hAnsi="Times New Roman" w:cs="Times New Roman"/>
          <w:b/>
          <w:bCs/>
        </w:rPr>
      </w:pPr>
      <w:r w:rsidRPr="0023325F">
        <w:rPr>
          <w:rFonts w:ascii="Times New Roman" w:hAnsi="Times New Roman" w:cs="Times New Roman"/>
          <w:b/>
          <w:bCs/>
        </w:rPr>
        <w:t>Oportunidades adicionales</w:t>
      </w:r>
    </w:p>
    <w:p w14:paraId="75F28B94" w14:textId="77777777" w:rsidR="00A75731" w:rsidRPr="0023325F" w:rsidRDefault="00A75731" w:rsidP="00A75731">
      <w:pPr>
        <w:spacing w:after="240"/>
        <w:jc w:val="both"/>
        <w:rPr>
          <w:rFonts w:ascii="Times New Roman" w:hAnsi="Times New Roman" w:cs="Times New Roman"/>
        </w:rPr>
      </w:pPr>
      <w:r w:rsidRPr="0023325F">
        <w:rPr>
          <w:rFonts w:ascii="Times New Roman" w:hAnsi="Times New Roman" w:cs="Times New Roman"/>
        </w:rPr>
        <w:t>Existe una oportunidad estratégica para fortalecer intervenciones en los territorios donde se desarrollan actividades de generación de energía y aseguramiento hídrico, incorporando acciones de sostenibilidad ambiental, fortalecimiento institucional local y desarrollo comunitario más allá del cumplimiento de obligaciones tributarias y transferencias de ley.</w:t>
      </w:r>
    </w:p>
    <w:p w14:paraId="1EDE53E5" w14:textId="13820480" w:rsidR="00A75731" w:rsidRDefault="00A75731" w:rsidP="00F27DF5">
      <w:pPr>
        <w:spacing w:after="240"/>
        <w:jc w:val="both"/>
        <w:rPr>
          <w:rFonts w:ascii="Times New Roman" w:hAnsi="Times New Roman" w:cs="Times New Roman"/>
        </w:rPr>
      </w:pPr>
      <w:r w:rsidRPr="0023325F">
        <w:rPr>
          <w:rFonts w:ascii="Times New Roman" w:hAnsi="Times New Roman" w:cs="Times New Roman"/>
        </w:rPr>
        <w:t>Una estrategia territorial más robusta</w:t>
      </w:r>
      <w:r w:rsidR="002258DA" w:rsidRPr="0023325F">
        <w:rPr>
          <w:rFonts w:ascii="Times New Roman" w:hAnsi="Times New Roman" w:cs="Times New Roman"/>
        </w:rPr>
        <w:t xml:space="preserve"> al interior del MIT</w:t>
      </w:r>
      <w:r w:rsidRPr="0023325F">
        <w:rPr>
          <w:rFonts w:ascii="Times New Roman" w:hAnsi="Times New Roman" w:cs="Times New Roman"/>
        </w:rPr>
        <w:t xml:space="preserve"> permitiría no solo proteger activos estratégicos para EPM, sino también consolidar legitimidad social y capacidad de incidencia en escenarios de gobernanza regional. En este sentido, el diseño de</w:t>
      </w:r>
      <w:r w:rsidR="00F34CBD" w:rsidRPr="0023325F">
        <w:rPr>
          <w:rFonts w:ascii="Times New Roman" w:hAnsi="Times New Roman" w:cs="Times New Roman"/>
        </w:rPr>
        <w:t>l</w:t>
      </w:r>
      <w:r w:rsidRPr="0023325F">
        <w:rPr>
          <w:rFonts w:ascii="Times New Roman" w:hAnsi="Times New Roman" w:cs="Times New Roman"/>
        </w:rPr>
        <w:t xml:space="preserve"> MIT </w:t>
      </w:r>
      <w:r w:rsidR="00167470">
        <w:rPr>
          <w:rFonts w:ascii="Times New Roman" w:hAnsi="Times New Roman" w:cs="Times New Roman"/>
        </w:rPr>
        <w:t xml:space="preserve">puede </w:t>
      </w:r>
      <w:r w:rsidRPr="0023325F">
        <w:rPr>
          <w:rFonts w:ascii="Times New Roman" w:hAnsi="Times New Roman" w:cs="Times New Roman"/>
        </w:rPr>
        <w:t>constituirse en un instrumento clave para articular desempeño empresarial, sostenibilidad territorial y gobernanza de los recursos naturales.</w:t>
      </w:r>
    </w:p>
    <w:p w14:paraId="63B21058" w14:textId="77777777" w:rsidR="001C2C66" w:rsidRDefault="001C2C66" w:rsidP="00F27DF5">
      <w:pPr>
        <w:spacing w:after="240"/>
        <w:jc w:val="both"/>
        <w:rPr>
          <w:rFonts w:ascii="Times New Roman" w:hAnsi="Times New Roman" w:cs="Times New Roman"/>
        </w:rPr>
      </w:pPr>
    </w:p>
    <w:p w14:paraId="4CFB86C4" w14:textId="77777777" w:rsidR="00CE1CFF" w:rsidRDefault="00CE1CFF" w:rsidP="00F27DF5">
      <w:pPr>
        <w:spacing w:after="240"/>
        <w:jc w:val="both"/>
        <w:rPr>
          <w:rFonts w:ascii="Times New Roman" w:hAnsi="Times New Roman" w:cs="Times New Roman"/>
        </w:rPr>
      </w:pPr>
    </w:p>
    <w:p w14:paraId="5033F029" w14:textId="77777777" w:rsidR="00CE1CFF" w:rsidRDefault="00CE1CFF" w:rsidP="00F27DF5">
      <w:pPr>
        <w:spacing w:after="240"/>
        <w:jc w:val="both"/>
        <w:rPr>
          <w:rFonts w:ascii="Times New Roman" w:hAnsi="Times New Roman" w:cs="Times New Roman"/>
        </w:rPr>
      </w:pPr>
    </w:p>
    <w:p w14:paraId="21B7FB9E" w14:textId="77777777" w:rsidR="00D12063" w:rsidRDefault="00D12063" w:rsidP="00F27DF5">
      <w:pPr>
        <w:spacing w:after="240"/>
        <w:jc w:val="both"/>
        <w:rPr>
          <w:rFonts w:ascii="Times New Roman" w:hAnsi="Times New Roman" w:cs="Times New Roman"/>
        </w:rPr>
        <w:sectPr w:rsidR="00D12063" w:rsidSect="00B04CDC">
          <w:headerReference w:type="default" r:id="rId15"/>
          <w:footerReference w:type="even" r:id="rId16"/>
          <w:footerReference w:type="default" r:id="rId17"/>
          <w:type w:val="continuous"/>
          <w:pgSz w:w="12240" w:h="15840"/>
          <w:pgMar w:top="1440" w:right="1440" w:bottom="1682" w:left="1440" w:header="708" w:footer="708" w:gutter="0"/>
          <w:cols w:space="708"/>
          <w:docGrid w:linePitch="360"/>
        </w:sectPr>
      </w:pPr>
    </w:p>
    <w:p w14:paraId="3799F6F5" w14:textId="006440EA" w:rsidR="00CD0323" w:rsidRPr="00CD0323" w:rsidRDefault="00CD0323" w:rsidP="00CD0323">
      <w:pPr>
        <w:pStyle w:val="Ttulo2"/>
        <w:spacing w:before="0"/>
        <w:rPr>
          <w:rFonts w:ascii="Times New Roman" w:hAnsi="Times New Roman" w:cs="Times New Roman"/>
          <w:sz w:val="24"/>
          <w:szCs w:val="24"/>
        </w:rPr>
      </w:pPr>
      <w:bookmarkStart w:id="2" w:name="_Toc223614153"/>
      <w:r w:rsidRPr="00CD0323">
        <w:rPr>
          <w:rFonts w:ascii="Times New Roman" w:hAnsi="Times New Roman" w:cs="Times New Roman"/>
          <w:sz w:val="24"/>
          <w:szCs w:val="24"/>
        </w:rPr>
        <w:lastRenderedPageBreak/>
        <w:t>Proyectos mencionados</w:t>
      </w:r>
      <w:bookmarkEnd w:id="2"/>
    </w:p>
    <w:tbl>
      <w:tblPr>
        <w:tblW w:w="15310" w:type="dxa"/>
        <w:tblInd w:w="-431" w:type="dxa"/>
        <w:tblCellMar>
          <w:left w:w="70" w:type="dxa"/>
          <w:right w:w="70" w:type="dxa"/>
        </w:tblCellMar>
        <w:tblLook w:val="04A0" w:firstRow="1" w:lastRow="0" w:firstColumn="1" w:lastColumn="0" w:noHBand="0" w:noVBand="1"/>
      </w:tblPr>
      <w:tblGrid>
        <w:gridCol w:w="1504"/>
        <w:gridCol w:w="1374"/>
        <w:gridCol w:w="1376"/>
        <w:gridCol w:w="4677"/>
        <w:gridCol w:w="1418"/>
        <w:gridCol w:w="1134"/>
        <w:gridCol w:w="3827"/>
      </w:tblGrid>
      <w:tr w:rsidR="002E7D4A" w:rsidRPr="002E7D4A" w14:paraId="55D0A084" w14:textId="77777777" w:rsidTr="002E7D4A">
        <w:trPr>
          <w:trHeight w:val="553"/>
        </w:trPr>
        <w:tc>
          <w:tcPr>
            <w:tcW w:w="1504" w:type="dxa"/>
            <w:tcBorders>
              <w:top w:val="single" w:sz="4" w:space="0" w:color="auto"/>
              <w:left w:val="single" w:sz="4" w:space="0" w:color="auto"/>
              <w:bottom w:val="single" w:sz="4" w:space="0" w:color="auto"/>
              <w:right w:val="single" w:sz="4" w:space="0" w:color="auto"/>
            </w:tcBorders>
            <w:shd w:val="clear" w:color="000000" w:fill="F4B084"/>
            <w:vAlign w:val="center"/>
            <w:hideMark/>
          </w:tcPr>
          <w:p w14:paraId="25584686" w14:textId="57BBC385" w:rsidR="002E7D4A" w:rsidRPr="002E7D4A" w:rsidRDefault="002E7D4A" w:rsidP="002E7D4A">
            <w:pPr>
              <w:jc w:val="center"/>
              <w:rPr>
                <w:rFonts w:ascii="Times New Roman" w:eastAsia="Times New Roman" w:hAnsi="Times New Roman" w:cs="Times New Roman"/>
                <w:b/>
                <w:bCs/>
                <w:color w:val="000000"/>
                <w:kern w:val="0"/>
                <w:sz w:val="18"/>
                <w:szCs w:val="18"/>
                <w:lang w:eastAsia="es-CO"/>
                <w14:ligatures w14:val="none"/>
              </w:rPr>
            </w:pPr>
            <w:r>
              <w:rPr>
                <w:rFonts w:ascii="Times New Roman" w:eastAsia="Times New Roman" w:hAnsi="Times New Roman" w:cs="Times New Roman"/>
                <w:b/>
                <w:bCs/>
                <w:color w:val="000000"/>
                <w:kern w:val="0"/>
                <w:sz w:val="18"/>
                <w:szCs w:val="18"/>
                <w:lang w:eastAsia="es-CO"/>
                <w14:ligatures w14:val="none"/>
              </w:rPr>
              <w:t>Estructura MIT</w:t>
            </w:r>
          </w:p>
        </w:tc>
        <w:tc>
          <w:tcPr>
            <w:tcW w:w="1374" w:type="dxa"/>
            <w:tcBorders>
              <w:top w:val="single" w:sz="4" w:space="0" w:color="auto"/>
              <w:left w:val="nil"/>
              <w:bottom w:val="single" w:sz="4" w:space="0" w:color="auto"/>
              <w:right w:val="single" w:sz="4" w:space="0" w:color="auto"/>
            </w:tcBorders>
            <w:shd w:val="clear" w:color="000000" w:fill="F4B084"/>
            <w:vAlign w:val="center"/>
            <w:hideMark/>
          </w:tcPr>
          <w:p w14:paraId="46963D20" w14:textId="7C38ACA5" w:rsidR="002E7D4A" w:rsidRPr="002E7D4A" w:rsidRDefault="002E7D4A" w:rsidP="002E7D4A">
            <w:pPr>
              <w:jc w:val="center"/>
              <w:rPr>
                <w:rFonts w:ascii="Times New Roman" w:eastAsia="Times New Roman" w:hAnsi="Times New Roman" w:cs="Times New Roman"/>
                <w:b/>
                <w:bCs/>
                <w:color w:val="000000"/>
                <w:kern w:val="0"/>
                <w:sz w:val="18"/>
                <w:szCs w:val="18"/>
                <w:lang w:eastAsia="es-CO"/>
                <w14:ligatures w14:val="none"/>
              </w:rPr>
            </w:pPr>
            <w:r>
              <w:rPr>
                <w:rFonts w:ascii="Times New Roman" w:eastAsia="Times New Roman" w:hAnsi="Times New Roman" w:cs="Times New Roman"/>
                <w:b/>
                <w:bCs/>
                <w:color w:val="000000"/>
                <w:kern w:val="0"/>
                <w:sz w:val="18"/>
                <w:szCs w:val="18"/>
                <w:lang w:eastAsia="es-CO"/>
                <w14:ligatures w14:val="none"/>
              </w:rPr>
              <w:t>Negocio EPM</w:t>
            </w:r>
          </w:p>
        </w:tc>
        <w:tc>
          <w:tcPr>
            <w:tcW w:w="1376" w:type="dxa"/>
            <w:tcBorders>
              <w:top w:val="single" w:sz="4" w:space="0" w:color="auto"/>
              <w:left w:val="nil"/>
              <w:bottom w:val="single" w:sz="4" w:space="0" w:color="auto"/>
              <w:right w:val="single" w:sz="4" w:space="0" w:color="auto"/>
            </w:tcBorders>
            <w:shd w:val="clear" w:color="000000" w:fill="F4B084"/>
            <w:vAlign w:val="center"/>
            <w:hideMark/>
          </w:tcPr>
          <w:p w14:paraId="0CB3C22E" w14:textId="6BECFBCE" w:rsidR="002E7D4A" w:rsidRPr="002E7D4A" w:rsidRDefault="002E7D4A" w:rsidP="002E7D4A">
            <w:pPr>
              <w:jc w:val="center"/>
              <w:rPr>
                <w:rFonts w:ascii="Times New Roman" w:eastAsia="Times New Roman" w:hAnsi="Times New Roman" w:cs="Times New Roman"/>
                <w:b/>
                <w:bCs/>
                <w:color w:val="000000"/>
                <w:kern w:val="0"/>
                <w:sz w:val="18"/>
                <w:szCs w:val="18"/>
                <w:lang w:eastAsia="es-CO"/>
                <w14:ligatures w14:val="none"/>
              </w:rPr>
            </w:pPr>
            <w:r>
              <w:rPr>
                <w:rFonts w:ascii="Times New Roman" w:eastAsia="Times New Roman" w:hAnsi="Times New Roman" w:cs="Times New Roman"/>
                <w:b/>
                <w:bCs/>
                <w:color w:val="000000"/>
                <w:kern w:val="0"/>
                <w:sz w:val="18"/>
                <w:szCs w:val="18"/>
                <w:lang w:eastAsia="es-CO"/>
                <w14:ligatures w14:val="none"/>
              </w:rPr>
              <w:t>Factor de Interacción</w:t>
            </w:r>
          </w:p>
        </w:tc>
        <w:tc>
          <w:tcPr>
            <w:tcW w:w="4677" w:type="dxa"/>
            <w:tcBorders>
              <w:top w:val="single" w:sz="4" w:space="0" w:color="auto"/>
              <w:left w:val="nil"/>
              <w:bottom w:val="single" w:sz="4" w:space="0" w:color="auto"/>
              <w:right w:val="single" w:sz="4" w:space="0" w:color="auto"/>
            </w:tcBorders>
            <w:shd w:val="clear" w:color="000000" w:fill="F4B084"/>
            <w:vAlign w:val="center"/>
            <w:hideMark/>
          </w:tcPr>
          <w:p w14:paraId="672D121C" w14:textId="00C52BC0" w:rsidR="002E7D4A" w:rsidRPr="002E7D4A" w:rsidRDefault="002E7D4A" w:rsidP="002E7D4A">
            <w:pPr>
              <w:jc w:val="center"/>
              <w:rPr>
                <w:rFonts w:ascii="Times New Roman" w:eastAsia="Times New Roman" w:hAnsi="Times New Roman" w:cs="Times New Roman"/>
                <w:b/>
                <w:bCs/>
                <w:color w:val="000000"/>
                <w:kern w:val="0"/>
                <w:sz w:val="18"/>
                <w:szCs w:val="18"/>
                <w:lang w:eastAsia="es-CO"/>
                <w14:ligatures w14:val="none"/>
              </w:rPr>
            </w:pPr>
            <w:r>
              <w:rPr>
                <w:rFonts w:ascii="Times New Roman" w:eastAsia="Times New Roman" w:hAnsi="Times New Roman" w:cs="Times New Roman"/>
                <w:b/>
                <w:bCs/>
                <w:color w:val="000000"/>
                <w:kern w:val="0"/>
                <w:sz w:val="18"/>
                <w:szCs w:val="18"/>
                <w:lang w:eastAsia="es-CO"/>
                <w14:ligatures w14:val="none"/>
              </w:rPr>
              <w:t>Proyecto</w:t>
            </w:r>
          </w:p>
        </w:tc>
        <w:tc>
          <w:tcPr>
            <w:tcW w:w="1418" w:type="dxa"/>
            <w:tcBorders>
              <w:top w:val="single" w:sz="4" w:space="0" w:color="auto"/>
              <w:left w:val="nil"/>
              <w:bottom w:val="single" w:sz="4" w:space="0" w:color="auto"/>
              <w:right w:val="single" w:sz="4" w:space="0" w:color="auto"/>
            </w:tcBorders>
            <w:shd w:val="clear" w:color="000000" w:fill="F4B084"/>
            <w:vAlign w:val="center"/>
            <w:hideMark/>
          </w:tcPr>
          <w:p w14:paraId="471CAD3D" w14:textId="1DEDAAA3" w:rsidR="002E7D4A" w:rsidRPr="002E7D4A" w:rsidRDefault="002E7D4A" w:rsidP="002E7D4A">
            <w:pPr>
              <w:jc w:val="center"/>
              <w:rPr>
                <w:rFonts w:ascii="Times New Roman" w:eastAsia="Times New Roman" w:hAnsi="Times New Roman" w:cs="Times New Roman"/>
                <w:b/>
                <w:bCs/>
                <w:color w:val="000000"/>
                <w:kern w:val="0"/>
                <w:sz w:val="18"/>
                <w:szCs w:val="18"/>
                <w:lang w:eastAsia="es-CO"/>
                <w14:ligatures w14:val="none"/>
              </w:rPr>
            </w:pPr>
            <w:r>
              <w:rPr>
                <w:rFonts w:ascii="Times New Roman" w:eastAsia="Times New Roman" w:hAnsi="Times New Roman" w:cs="Times New Roman"/>
                <w:b/>
                <w:bCs/>
                <w:color w:val="000000"/>
                <w:kern w:val="0"/>
                <w:sz w:val="18"/>
                <w:szCs w:val="18"/>
                <w:lang w:eastAsia="es-CO"/>
                <w14:ligatures w14:val="none"/>
              </w:rPr>
              <w:t>V</w:t>
            </w:r>
            <w:r w:rsidRPr="002E7D4A">
              <w:rPr>
                <w:rFonts w:ascii="Times New Roman" w:eastAsia="Times New Roman" w:hAnsi="Times New Roman" w:cs="Times New Roman"/>
                <w:b/>
                <w:bCs/>
                <w:color w:val="000000"/>
                <w:kern w:val="0"/>
                <w:sz w:val="18"/>
                <w:szCs w:val="18"/>
                <w:lang w:eastAsia="es-CO"/>
                <w14:ligatures w14:val="none"/>
              </w:rPr>
              <w:t>alor</w:t>
            </w:r>
            <w:r>
              <w:rPr>
                <w:rFonts w:ascii="Times New Roman" w:eastAsia="Times New Roman" w:hAnsi="Times New Roman" w:cs="Times New Roman"/>
                <w:b/>
                <w:bCs/>
                <w:color w:val="000000"/>
                <w:kern w:val="0"/>
                <w:sz w:val="18"/>
                <w:szCs w:val="18"/>
                <w:lang w:eastAsia="es-CO"/>
                <w14:ligatures w14:val="none"/>
              </w:rPr>
              <w:t xml:space="preserve"> estimado (en millones)</w:t>
            </w:r>
          </w:p>
        </w:tc>
        <w:tc>
          <w:tcPr>
            <w:tcW w:w="1134" w:type="dxa"/>
            <w:tcBorders>
              <w:top w:val="single" w:sz="4" w:space="0" w:color="auto"/>
              <w:left w:val="nil"/>
              <w:bottom w:val="single" w:sz="4" w:space="0" w:color="auto"/>
              <w:right w:val="single" w:sz="4" w:space="0" w:color="auto"/>
            </w:tcBorders>
            <w:shd w:val="clear" w:color="000000" w:fill="F4B084"/>
            <w:vAlign w:val="center"/>
            <w:hideMark/>
          </w:tcPr>
          <w:p w14:paraId="322EDAAC" w14:textId="77777777" w:rsidR="002E7D4A" w:rsidRPr="002E7D4A" w:rsidRDefault="002E7D4A" w:rsidP="002E7D4A">
            <w:pPr>
              <w:jc w:val="center"/>
              <w:rPr>
                <w:rFonts w:ascii="Times New Roman" w:eastAsia="Times New Roman" w:hAnsi="Times New Roman" w:cs="Times New Roman"/>
                <w:b/>
                <w:bCs/>
                <w:color w:val="000000"/>
                <w:kern w:val="0"/>
                <w:sz w:val="18"/>
                <w:szCs w:val="18"/>
                <w:lang w:eastAsia="es-CO"/>
                <w14:ligatures w14:val="none"/>
              </w:rPr>
            </w:pPr>
            <w:r w:rsidRPr="002E7D4A">
              <w:rPr>
                <w:rFonts w:ascii="Times New Roman" w:eastAsia="Times New Roman" w:hAnsi="Times New Roman" w:cs="Times New Roman"/>
                <w:b/>
                <w:bCs/>
                <w:color w:val="000000"/>
                <w:kern w:val="0"/>
                <w:sz w:val="18"/>
                <w:szCs w:val="18"/>
                <w:lang w:eastAsia="es-CO"/>
                <w14:ligatures w14:val="none"/>
              </w:rPr>
              <w:t>Alcance</w:t>
            </w:r>
          </w:p>
        </w:tc>
        <w:tc>
          <w:tcPr>
            <w:tcW w:w="3827" w:type="dxa"/>
            <w:tcBorders>
              <w:top w:val="single" w:sz="4" w:space="0" w:color="auto"/>
              <w:left w:val="nil"/>
              <w:bottom w:val="single" w:sz="4" w:space="0" w:color="auto"/>
              <w:right w:val="single" w:sz="4" w:space="0" w:color="auto"/>
            </w:tcBorders>
            <w:shd w:val="clear" w:color="000000" w:fill="F4B084"/>
            <w:vAlign w:val="center"/>
            <w:hideMark/>
          </w:tcPr>
          <w:p w14:paraId="4A87C656" w14:textId="77777777" w:rsidR="002E7D4A" w:rsidRPr="002E7D4A" w:rsidRDefault="002E7D4A" w:rsidP="002E7D4A">
            <w:pPr>
              <w:jc w:val="center"/>
              <w:rPr>
                <w:rFonts w:ascii="Times New Roman" w:eastAsia="Times New Roman" w:hAnsi="Times New Roman" w:cs="Times New Roman"/>
                <w:b/>
                <w:bCs/>
                <w:color w:val="000000"/>
                <w:kern w:val="0"/>
                <w:sz w:val="18"/>
                <w:szCs w:val="18"/>
                <w:lang w:eastAsia="es-CO"/>
                <w14:ligatures w14:val="none"/>
              </w:rPr>
            </w:pPr>
            <w:r w:rsidRPr="002E7D4A">
              <w:rPr>
                <w:rFonts w:ascii="Times New Roman" w:eastAsia="Times New Roman" w:hAnsi="Times New Roman" w:cs="Times New Roman"/>
                <w:b/>
                <w:bCs/>
                <w:color w:val="000000"/>
                <w:kern w:val="0"/>
                <w:sz w:val="18"/>
                <w:szCs w:val="18"/>
                <w:lang w:eastAsia="es-CO"/>
                <w14:ligatures w14:val="none"/>
              </w:rPr>
              <w:t>Indicadores</w:t>
            </w:r>
          </w:p>
        </w:tc>
      </w:tr>
      <w:tr w:rsidR="002E7D4A" w:rsidRPr="002E7D4A" w14:paraId="10C28337" w14:textId="77777777" w:rsidTr="00CD0323">
        <w:trPr>
          <w:trHeight w:val="354"/>
        </w:trPr>
        <w:tc>
          <w:tcPr>
            <w:tcW w:w="1504" w:type="dxa"/>
            <w:tcBorders>
              <w:top w:val="nil"/>
              <w:left w:val="single" w:sz="4" w:space="0" w:color="auto"/>
              <w:bottom w:val="single" w:sz="4" w:space="0" w:color="auto"/>
              <w:right w:val="single" w:sz="4" w:space="0" w:color="auto"/>
            </w:tcBorders>
            <w:noWrap/>
            <w:vAlign w:val="center"/>
            <w:hideMark/>
          </w:tcPr>
          <w:p w14:paraId="3FAAC889" w14:textId="77777777" w:rsidR="002E7D4A" w:rsidRPr="002E7D4A" w:rsidRDefault="002E7D4A" w:rsidP="002E7D4A">
            <w:pPr>
              <w:jc w:val="center"/>
              <w:rPr>
                <w:rFonts w:ascii="Times New Roman" w:eastAsia="Times New Roman" w:hAnsi="Times New Roman" w:cs="Times New Roman"/>
                <w:color w:val="000000"/>
                <w:kern w:val="0"/>
                <w:sz w:val="18"/>
                <w:szCs w:val="18"/>
                <w:lang w:eastAsia="es-CO"/>
                <w14:ligatures w14:val="none"/>
              </w:rPr>
            </w:pPr>
            <w:r w:rsidRPr="002E7D4A">
              <w:rPr>
                <w:rFonts w:ascii="Times New Roman" w:eastAsia="Times New Roman" w:hAnsi="Times New Roman" w:cs="Times New Roman"/>
                <w:color w:val="000000"/>
                <w:kern w:val="0"/>
                <w:sz w:val="18"/>
                <w:szCs w:val="18"/>
                <w:lang w:eastAsia="es-CO"/>
                <w14:ligatures w14:val="none"/>
              </w:rPr>
              <w:t>Ecológica</w:t>
            </w:r>
          </w:p>
        </w:tc>
        <w:tc>
          <w:tcPr>
            <w:tcW w:w="1374" w:type="dxa"/>
            <w:tcBorders>
              <w:top w:val="nil"/>
              <w:left w:val="nil"/>
              <w:bottom w:val="single" w:sz="4" w:space="0" w:color="auto"/>
              <w:right w:val="single" w:sz="4" w:space="0" w:color="auto"/>
            </w:tcBorders>
            <w:vAlign w:val="center"/>
            <w:hideMark/>
          </w:tcPr>
          <w:p w14:paraId="15DC0EC8" w14:textId="77777777" w:rsidR="002E7D4A" w:rsidRPr="002E7D4A" w:rsidRDefault="002E7D4A" w:rsidP="002E7D4A">
            <w:pPr>
              <w:jc w:val="center"/>
              <w:rPr>
                <w:rFonts w:ascii="Times New Roman" w:eastAsia="Times New Roman" w:hAnsi="Times New Roman" w:cs="Times New Roman"/>
                <w:color w:val="000000"/>
                <w:kern w:val="0"/>
                <w:sz w:val="18"/>
                <w:szCs w:val="18"/>
                <w:lang w:eastAsia="es-CO"/>
                <w14:ligatures w14:val="none"/>
              </w:rPr>
            </w:pPr>
            <w:r w:rsidRPr="002E7D4A">
              <w:rPr>
                <w:rFonts w:ascii="Times New Roman" w:eastAsia="Times New Roman" w:hAnsi="Times New Roman" w:cs="Times New Roman"/>
                <w:color w:val="000000"/>
                <w:kern w:val="0"/>
                <w:sz w:val="18"/>
                <w:szCs w:val="18"/>
                <w:lang w:eastAsia="es-CO"/>
                <w14:ligatures w14:val="none"/>
              </w:rPr>
              <w:t>Trasmisión y distribución</w:t>
            </w:r>
          </w:p>
        </w:tc>
        <w:tc>
          <w:tcPr>
            <w:tcW w:w="1376" w:type="dxa"/>
            <w:tcBorders>
              <w:top w:val="nil"/>
              <w:left w:val="nil"/>
              <w:bottom w:val="single" w:sz="4" w:space="0" w:color="auto"/>
              <w:right w:val="single" w:sz="4" w:space="0" w:color="auto"/>
            </w:tcBorders>
            <w:vAlign w:val="center"/>
            <w:hideMark/>
          </w:tcPr>
          <w:p w14:paraId="362FCE6C" w14:textId="77777777" w:rsidR="002E7D4A" w:rsidRPr="002E7D4A" w:rsidRDefault="002E7D4A" w:rsidP="002E7D4A">
            <w:pPr>
              <w:jc w:val="center"/>
              <w:rPr>
                <w:rFonts w:ascii="Times New Roman" w:eastAsia="Times New Roman" w:hAnsi="Times New Roman" w:cs="Times New Roman"/>
                <w:color w:val="000000"/>
                <w:kern w:val="0"/>
                <w:sz w:val="18"/>
                <w:szCs w:val="18"/>
                <w:lang w:eastAsia="es-CO"/>
                <w14:ligatures w14:val="none"/>
              </w:rPr>
            </w:pPr>
            <w:r w:rsidRPr="002E7D4A">
              <w:rPr>
                <w:rFonts w:ascii="Times New Roman" w:eastAsia="Times New Roman" w:hAnsi="Times New Roman" w:cs="Times New Roman"/>
                <w:color w:val="000000"/>
                <w:kern w:val="0"/>
                <w:sz w:val="18"/>
                <w:szCs w:val="18"/>
                <w:lang w:eastAsia="es-CO"/>
                <w14:ligatures w14:val="none"/>
              </w:rPr>
              <w:t>Energía</w:t>
            </w:r>
          </w:p>
        </w:tc>
        <w:tc>
          <w:tcPr>
            <w:tcW w:w="4677" w:type="dxa"/>
            <w:tcBorders>
              <w:top w:val="nil"/>
              <w:left w:val="nil"/>
              <w:bottom w:val="single" w:sz="4" w:space="0" w:color="auto"/>
              <w:right w:val="single" w:sz="4" w:space="0" w:color="auto"/>
            </w:tcBorders>
            <w:vAlign w:val="center"/>
            <w:hideMark/>
          </w:tcPr>
          <w:p w14:paraId="630ECED0" w14:textId="77777777" w:rsidR="002E7D4A" w:rsidRPr="002E7D4A" w:rsidRDefault="002E7D4A" w:rsidP="002E7D4A">
            <w:pPr>
              <w:jc w:val="center"/>
              <w:rPr>
                <w:rFonts w:ascii="Times New Roman" w:eastAsia="Times New Roman" w:hAnsi="Times New Roman" w:cs="Times New Roman"/>
                <w:color w:val="000000"/>
                <w:kern w:val="0"/>
                <w:sz w:val="18"/>
                <w:szCs w:val="18"/>
                <w:lang w:eastAsia="es-CO"/>
                <w14:ligatures w14:val="none"/>
              </w:rPr>
            </w:pPr>
            <w:r w:rsidRPr="002E7D4A">
              <w:rPr>
                <w:rFonts w:ascii="Times New Roman" w:eastAsia="Times New Roman" w:hAnsi="Times New Roman" w:cs="Times New Roman"/>
                <w:color w:val="000000"/>
                <w:kern w:val="0"/>
                <w:sz w:val="18"/>
                <w:szCs w:val="18"/>
                <w:lang w:eastAsia="es-CO"/>
                <w14:ligatures w14:val="none"/>
              </w:rPr>
              <w:t xml:space="preserve">Soluciones de Alta </w:t>
            </w:r>
            <w:proofErr w:type="spellStart"/>
            <w:r w:rsidRPr="002E7D4A">
              <w:rPr>
                <w:rFonts w:ascii="Times New Roman" w:eastAsia="Times New Roman" w:hAnsi="Times New Roman" w:cs="Times New Roman"/>
                <w:color w:val="000000"/>
                <w:kern w:val="0"/>
                <w:sz w:val="18"/>
                <w:szCs w:val="18"/>
                <w:lang w:eastAsia="es-CO"/>
                <w14:ligatures w14:val="none"/>
              </w:rPr>
              <w:t>Cargabilidad</w:t>
            </w:r>
            <w:proofErr w:type="spellEnd"/>
            <w:r w:rsidRPr="002E7D4A">
              <w:rPr>
                <w:rFonts w:ascii="Times New Roman" w:eastAsia="Times New Roman" w:hAnsi="Times New Roman" w:cs="Times New Roman"/>
                <w:color w:val="000000"/>
                <w:kern w:val="0"/>
                <w:sz w:val="18"/>
                <w:szCs w:val="18"/>
                <w:lang w:eastAsia="es-CO"/>
                <w14:ligatures w14:val="none"/>
              </w:rPr>
              <w:t xml:space="preserve"> para el Oriente Antioqueño y redes asociadas (SACOA)​</w:t>
            </w:r>
          </w:p>
        </w:tc>
        <w:tc>
          <w:tcPr>
            <w:tcW w:w="1418" w:type="dxa"/>
            <w:tcBorders>
              <w:top w:val="nil"/>
              <w:left w:val="nil"/>
              <w:bottom w:val="single" w:sz="4" w:space="0" w:color="auto"/>
              <w:right w:val="single" w:sz="4" w:space="0" w:color="auto"/>
            </w:tcBorders>
            <w:noWrap/>
            <w:vAlign w:val="center"/>
            <w:hideMark/>
          </w:tcPr>
          <w:p w14:paraId="4A20E9A3" w14:textId="77777777" w:rsidR="002E7D4A" w:rsidRPr="002E7D4A" w:rsidRDefault="002E7D4A" w:rsidP="002E7D4A">
            <w:pPr>
              <w:jc w:val="center"/>
              <w:rPr>
                <w:rFonts w:ascii="Times New Roman" w:eastAsia="Times New Roman" w:hAnsi="Times New Roman" w:cs="Times New Roman"/>
                <w:color w:val="000000"/>
                <w:kern w:val="0"/>
                <w:sz w:val="18"/>
                <w:szCs w:val="18"/>
                <w:lang w:eastAsia="es-CO"/>
                <w14:ligatures w14:val="none"/>
              </w:rPr>
            </w:pPr>
            <w:r w:rsidRPr="002E7D4A">
              <w:rPr>
                <w:rFonts w:ascii="Times New Roman" w:eastAsia="Times New Roman" w:hAnsi="Times New Roman" w:cs="Times New Roman"/>
                <w:color w:val="000000"/>
                <w:kern w:val="0"/>
                <w:sz w:val="18"/>
                <w:szCs w:val="18"/>
                <w:lang w:eastAsia="es-CO"/>
                <w14:ligatures w14:val="none"/>
              </w:rPr>
              <w:t>$ 495.813,00</w:t>
            </w:r>
          </w:p>
        </w:tc>
        <w:tc>
          <w:tcPr>
            <w:tcW w:w="1134" w:type="dxa"/>
            <w:tcBorders>
              <w:top w:val="nil"/>
              <w:left w:val="nil"/>
              <w:bottom w:val="single" w:sz="4" w:space="0" w:color="auto"/>
              <w:right w:val="single" w:sz="4" w:space="0" w:color="auto"/>
            </w:tcBorders>
            <w:noWrap/>
            <w:vAlign w:val="center"/>
            <w:hideMark/>
          </w:tcPr>
          <w:p w14:paraId="6BAFF784" w14:textId="77777777" w:rsidR="002E7D4A" w:rsidRPr="002E7D4A" w:rsidRDefault="002E7D4A" w:rsidP="002E7D4A">
            <w:pPr>
              <w:jc w:val="center"/>
              <w:rPr>
                <w:rFonts w:ascii="Times New Roman" w:eastAsia="Times New Roman" w:hAnsi="Times New Roman" w:cs="Times New Roman"/>
                <w:color w:val="000000"/>
                <w:kern w:val="0"/>
                <w:sz w:val="18"/>
                <w:szCs w:val="18"/>
                <w:lang w:eastAsia="es-CO"/>
                <w14:ligatures w14:val="none"/>
              </w:rPr>
            </w:pPr>
            <w:r w:rsidRPr="002E7D4A">
              <w:rPr>
                <w:rFonts w:ascii="Times New Roman" w:eastAsia="Times New Roman" w:hAnsi="Times New Roman" w:cs="Times New Roman"/>
                <w:color w:val="000000"/>
                <w:kern w:val="0"/>
                <w:sz w:val="18"/>
                <w:szCs w:val="18"/>
                <w:lang w:eastAsia="es-CO"/>
                <w14:ligatures w14:val="none"/>
              </w:rPr>
              <w:t>Rionegro, Guarne</w:t>
            </w:r>
          </w:p>
        </w:tc>
        <w:tc>
          <w:tcPr>
            <w:tcW w:w="3827" w:type="dxa"/>
            <w:tcBorders>
              <w:top w:val="nil"/>
              <w:left w:val="nil"/>
              <w:bottom w:val="single" w:sz="4" w:space="0" w:color="auto"/>
              <w:right w:val="single" w:sz="4" w:space="0" w:color="auto"/>
            </w:tcBorders>
            <w:noWrap/>
            <w:vAlign w:val="center"/>
            <w:hideMark/>
          </w:tcPr>
          <w:p w14:paraId="58B772F8" w14:textId="77777777" w:rsidR="002E7D4A" w:rsidRPr="002E7D4A" w:rsidRDefault="002E7D4A" w:rsidP="002E7D4A">
            <w:pPr>
              <w:jc w:val="center"/>
              <w:rPr>
                <w:rFonts w:ascii="Times New Roman" w:eastAsia="Times New Roman" w:hAnsi="Times New Roman" w:cs="Times New Roman"/>
                <w:color w:val="000000"/>
                <w:kern w:val="0"/>
                <w:sz w:val="18"/>
                <w:szCs w:val="18"/>
                <w:lang w:eastAsia="es-CO"/>
                <w14:ligatures w14:val="none"/>
              </w:rPr>
            </w:pPr>
            <w:r w:rsidRPr="002E7D4A">
              <w:rPr>
                <w:rFonts w:ascii="Times New Roman" w:eastAsia="Times New Roman" w:hAnsi="Times New Roman" w:cs="Times New Roman"/>
                <w:color w:val="000000"/>
                <w:kern w:val="0"/>
                <w:sz w:val="18"/>
                <w:szCs w:val="18"/>
                <w:lang w:eastAsia="es-CO"/>
                <w14:ligatures w14:val="none"/>
              </w:rPr>
              <w:t>Todos los indicadores del factor energías</w:t>
            </w:r>
          </w:p>
        </w:tc>
      </w:tr>
      <w:tr w:rsidR="002E7D4A" w:rsidRPr="002E7D4A" w14:paraId="36F14A88" w14:textId="77777777" w:rsidTr="002E7D4A">
        <w:trPr>
          <w:trHeight w:val="406"/>
        </w:trPr>
        <w:tc>
          <w:tcPr>
            <w:tcW w:w="1504" w:type="dxa"/>
            <w:tcBorders>
              <w:top w:val="nil"/>
              <w:left w:val="single" w:sz="4" w:space="0" w:color="auto"/>
              <w:bottom w:val="single" w:sz="4" w:space="0" w:color="auto"/>
              <w:right w:val="single" w:sz="4" w:space="0" w:color="auto"/>
            </w:tcBorders>
            <w:noWrap/>
            <w:vAlign w:val="center"/>
            <w:hideMark/>
          </w:tcPr>
          <w:p w14:paraId="113096C5" w14:textId="77777777" w:rsidR="002E7D4A" w:rsidRPr="002E7D4A" w:rsidRDefault="002E7D4A" w:rsidP="002E7D4A">
            <w:pPr>
              <w:jc w:val="center"/>
              <w:rPr>
                <w:rFonts w:ascii="Times New Roman" w:eastAsia="Times New Roman" w:hAnsi="Times New Roman" w:cs="Times New Roman"/>
                <w:color w:val="000000"/>
                <w:kern w:val="0"/>
                <w:sz w:val="18"/>
                <w:szCs w:val="18"/>
                <w:lang w:eastAsia="es-CO"/>
                <w14:ligatures w14:val="none"/>
              </w:rPr>
            </w:pPr>
            <w:r w:rsidRPr="002E7D4A">
              <w:rPr>
                <w:rFonts w:ascii="Times New Roman" w:eastAsia="Times New Roman" w:hAnsi="Times New Roman" w:cs="Times New Roman"/>
                <w:color w:val="000000"/>
                <w:kern w:val="0"/>
                <w:sz w:val="18"/>
                <w:szCs w:val="18"/>
                <w:lang w:eastAsia="es-CO"/>
                <w14:ligatures w14:val="none"/>
              </w:rPr>
              <w:t>Ecológica</w:t>
            </w:r>
          </w:p>
        </w:tc>
        <w:tc>
          <w:tcPr>
            <w:tcW w:w="1374" w:type="dxa"/>
            <w:tcBorders>
              <w:top w:val="nil"/>
              <w:left w:val="nil"/>
              <w:bottom w:val="single" w:sz="4" w:space="0" w:color="auto"/>
              <w:right w:val="single" w:sz="4" w:space="0" w:color="auto"/>
            </w:tcBorders>
            <w:vAlign w:val="center"/>
            <w:hideMark/>
          </w:tcPr>
          <w:p w14:paraId="1014C97A" w14:textId="77777777" w:rsidR="002E7D4A" w:rsidRPr="002E7D4A" w:rsidRDefault="002E7D4A" w:rsidP="002E7D4A">
            <w:pPr>
              <w:jc w:val="center"/>
              <w:rPr>
                <w:rFonts w:ascii="Times New Roman" w:eastAsia="Times New Roman" w:hAnsi="Times New Roman" w:cs="Times New Roman"/>
                <w:color w:val="000000"/>
                <w:kern w:val="0"/>
                <w:sz w:val="18"/>
                <w:szCs w:val="18"/>
                <w:lang w:eastAsia="es-CO"/>
                <w14:ligatures w14:val="none"/>
              </w:rPr>
            </w:pPr>
            <w:r w:rsidRPr="002E7D4A">
              <w:rPr>
                <w:rFonts w:ascii="Times New Roman" w:eastAsia="Times New Roman" w:hAnsi="Times New Roman" w:cs="Times New Roman"/>
                <w:color w:val="000000"/>
                <w:kern w:val="0"/>
                <w:sz w:val="18"/>
                <w:szCs w:val="18"/>
                <w:lang w:eastAsia="es-CO"/>
                <w14:ligatures w14:val="none"/>
              </w:rPr>
              <w:t>Agua y Saneamiento</w:t>
            </w:r>
          </w:p>
        </w:tc>
        <w:tc>
          <w:tcPr>
            <w:tcW w:w="1376" w:type="dxa"/>
            <w:tcBorders>
              <w:top w:val="nil"/>
              <w:left w:val="nil"/>
              <w:bottom w:val="single" w:sz="4" w:space="0" w:color="auto"/>
              <w:right w:val="single" w:sz="4" w:space="0" w:color="auto"/>
            </w:tcBorders>
            <w:vAlign w:val="center"/>
            <w:hideMark/>
          </w:tcPr>
          <w:p w14:paraId="088212DC" w14:textId="77777777" w:rsidR="002E7D4A" w:rsidRPr="002E7D4A" w:rsidRDefault="002E7D4A" w:rsidP="002E7D4A">
            <w:pPr>
              <w:jc w:val="center"/>
              <w:rPr>
                <w:rFonts w:ascii="Times New Roman" w:eastAsia="Times New Roman" w:hAnsi="Times New Roman" w:cs="Times New Roman"/>
                <w:color w:val="000000"/>
                <w:kern w:val="0"/>
                <w:sz w:val="18"/>
                <w:szCs w:val="18"/>
                <w:lang w:eastAsia="es-CO"/>
                <w14:ligatures w14:val="none"/>
              </w:rPr>
            </w:pPr>
            <w:r w:rsidRPr="002E7D4A">
              <w:rPr>
                <w:rFonts w:ascii="Times New Roman" w:eastAsia="Times New Roman" w:hAnsi="Times New Roman" w:cs="Times New Roman"/>
                <w:color w:val="000000"/>
                <w:kern w:val="0"/>
                <w:sz w:val="18"/>
                <w:szCs w:val="18"/>
                <w:lang w:eastAsia="es-CO"/>
                <w14:ligatures w14:val="none"/>
              </w:rPr>
              <w:t>Protección del agua</w:t>
            </w:r>
          </w:p>
        </w:tc>
        <w:tc>
          <w:tcPr>
            <w:tcW w:w="4677" w:type="dxa"/>
            <w:tcBorders>
              <w:top w:val="nil"/>
              <w:left w:val="nil"/>
              <w:bottom w:val="single" w:sz="4" w:space="0" w:color="auto"/>
              <w:right w:val="single" w:sz="4" w:space="0" w:color="auto"/>
            </w:tcBorders>
            <w:vAlign w:val="center"/>
            <w:hideMark/>
          </w:tcPr>
          <w:p w14:paraId="011A249E" w14:textId="77777777" w:rsidR="002E7D4A" w:rsidRPr="002E7D4A" w:rsidRDefault="002E7D4A" w:rsidP="002E7D4A">
            <w:pPr>
              <w:jc w:val="center"/>
              <w:rPr>
                <w:rFonts w:ascii="Times New Roman" w:eastAsia="Times New Roman" w:hAnsi="Times New Roman" w:cs="Times New Roman"/>
                <w:color w:val="000000"/>
                <w:kern w:val="0"/>
                <w:sz w:val="18"/>
                <w:szCs w:val="18"/>
                <w:lang w:eastAsia="es-CO"/>
                <w14:ligatures w14:val="none"/>
              </w:rPr>
            </w:pPr>
            <w:r w:rsidRPr="002E7D4A">
              <w:rPr>
                <w:rFonts w:ascii="Times New Roman" w:eastAsia="Times New Roman" w:hAnsi="Times New Roman" w:cs="Times New Roman"/>
                <w:color w:val="000000"/>
                <w:kern w:val="0"/>
                <w:sz w:val="18"/>
                <w:szCs w:val="18"/>
                <w:lang w:eastAsia="es-CO"/>
                <w14:ligatures w14:val="none"/>
              </w:rPr>
              <w:t>Ampliación y modernización PTAR Tranvía ​</w:t>
            </w:r>
          </w:p>
        </w:tc>
        <w:tc>
          <w:tcPr>
            <w:tcW w:w="1418" w:type="dxa"/>
            <w:tcBorders>
              <w:top w:val="nil"/>
              <w:left w:val="nil"/>
              <w:bottom w:val="single" w:sz="4" w:space="0" w:color="auto"/>
              <w:right w:val="single" w:sz="4" w:space="0" w:color="auto"/>
            </w:tcBorders>
            <w:noWrap/>
            <w:vAlign w:val="center"/>
            <w:hideMark/>
          </w:tcPr>
          <w:p w14:paraId="62FB78B2" w14:textId="77777777" w:rsidR="002E7D4A" w:rsidRPr="002E7D4A" w:rsidRDefault="002E7D4A" w:rsidP="002E7D4A">
            <w:pPr>
              <w:jc w:val="center"/>
              <w:rPr>
                <w:rFonts w:ascii="Times New Roman" w:eastAsia="Times New Roman" w:hAnsi="Times New Roman" w:cs="Times New Roman"/>
                <w:color w:val="000000"/>
                <w:kern w:val="0"/>
                <w:sz w:val="18"/>
                <w:szCs w:val="18"/>
                <w:lang w:eastAsia="es-CO"/>
                <w14:ligatures w14:val="none"/>
              </w:rPr>
            </w:pPr>
            <w:r w:rsidRPr="002E7D4A">
              <w:rPr>
                <w:rFonts w:ascii="Times New Roman" w:eastAsia="Times New Roman" w:hAnsi="Times New Roman" w:cs="Times New Roman"/>
                <w:color w:val="000000"/>
                <w:kern w:val="0"/>
                <w:sz w:val="18"/>
                <w:szCs w:val="18"/>
                <w:lang w:eastAsia="es-CO"/>
                <w14:ligatures w14:val="none"/>
              </w:rPr>
              <w:t>$ 378.992,00</w:t>
            </w:r>
          </w:p>
        </w:tc>
        <w:tc>
          <w:tcPr>
            <w:tcW w:w="1134" w:type="dxa"/>
            <w:tcBorders>
              <w:top w:val="nil"/>
              <w:left w:val="nil"/>
              <w:bottom w:val="single" w:sz="4" w:space="0" w:color="auto"/>
              <w:right w:val="single" w:sz="4" w:space="0" w:color="auto"/>
            </w:tcBorders>
            <w:vAlign w:val="center"/>
            <w:hideMark/>
          </w:tcPr>
          <w:p w14:paraId="64522073" w14:textId="77777777" w:rsidR="002E7D4A" w:rsidRPr="002E7D4A" w:rsidRDefault="002E7D4A" w:rsidP="002E7D4A">
            <w:pPr>
              <w:jc w:val="center"/>
              <w:rPr>
                <w:rFonts w:ascii="Times New Roman" w:eastAsia="Times New Roman" w:hAnsi="Times New Roman" w:cs="Times New Roman"/>
                <w:color w:val="000000"/>
                <w:kern w:val="0"/>
                <w:sz w:val="18"/>
                <w:szCs w:val="18"/>
                <w:lang w:eastAsia="es-CO"/>
                <w14:ligatures w14:val="none"/>
              </w:rPr>
            </w:pPr>
            <w:r w:rsidRPr="002E7D4A">
              <w:rPr>
                <w:rFonts w:ascii="Times New Roman" w:eastAsia="Times New Roman" w:hAnsi="Times New Roman" w:cs="Times New Roman"/>
                <w:color w:val="000000"/>
                <w:kern w:val="0"/>
                <w:sz w:val="18"/>
                <w:szCs w:val="18"/>
                <w:lang w:eastAsia="es-CO"/>
                <w14:ligatures w14:val="none"/>
              </w:rPr>
              <w:t>Rionegro</w:t>
            </w:r>
          </w:p>
        </w:tc>
        <w:tc>
          <w:tcPr>
            <w:tcW w:w="3827" w:type="dxa"/>
            <w:tcBorders>
              <w:top w:val="nil"/>
              <w:left w:val="nil"/>
              <w:bottom w:val="single" w:sz="4" w:space="0" w:color="auto"/>
              <w:right w:val="single" w:sz="4" w:space="0" w:color="auto"/>
            </w:tcBorders>
            <w:vAlign w:val="center"/>
            <w:hideMark/>
          </w:tcPr>
          <w:p w14:paraId="3DB3D4A3" w14:textId="77777777" w:rsidR="002E7D4A" w:rsidRPr="002E7D4A" w:rsidRDefault="002E7D4A" w:rsidP="002E7D4A">
            <w:pPr>
              <w:jc w:val="center"/>
              <w:rPr>
                <w:rFonts w:ascii="Times New Roman" w:eastAsia="Times New Roman" w:hAnsi="Times New Roman" w:cs="Times New Roman"/>
                <w:color w:val="000000"/>
                <w:kern w:val="0"/>
                <w:sz w:val="18"/>
                <w:szCs w:val="18"/>
                <w:lang w:eastAsia="es-CO"/>
                <w14:ligatures w14:val="none"/>
              </w:rPr>
            </w:pPr>
            <w:r w:rsidRPr="002E7D4A">
              <w:rPr>
                <w:rFonts w:ascii="Times New Roman" w:eastAsia="Times New Roman" w:hAnsi="Times New Roman" w:cs="Times New Roman"/>
                <w:color w:val="000000"/>
                <w:kern w:val="0"/>
                <w:sz w:val="18"/>
                <w:szCs w:val="18"/>
                <w:lang w:eastAsia="es-CO"/>
                <w14:ligatures w14:val="none"/>
              </w:rPr>
              <w:t>Todos los indicadores de protección de agua</w:t>
            </w:r>
          </w:p>
        </w:tc>
      </w:tr>
      <w:tr w:rsidR="002E7D4A" w:rsidRPr="002E7D4A" w14:paraId="32727FA5" w14:textId="77777777" w:rsidTr="002E7D4A">
        <w:trPr>
          <w:trHeight w:val="412"/>
        </w:trPr>
        <w:tc>
          <w:tcPr>
            <w:tcW w:w="1504" w:type="dxa"/>
            <w:tcBorders>
              <w:top w:val="nil"/>
              <w:left w:val="single" w:sz="4" w:space="0" w:color="auto"/>
              <w:bottom w:val="single" w:sz="4" w:space="0" w:color="auto"/>
              <w:right w:val="single" w:sz="4" w:space="0" w:color="auto"/>
            </w:tcBorders>
            <w:noWrap/>
            <w:vAlign w:val="center"/>
            <w:hideMark/>
          </w:tcPr>
          <w:p w14:paraId="61C50AA9" w14:textId="77777777" w:rsidR="002E7D4A" w:rsidRPr="002E7D4A" w:rsidRDefault="002E7D4A" w:rsidP="002E7D4A">
            <w:pPr>
              <w:jc w:val="center"/>
              <w:rPr>
                <w:rFonts w:ascii="Times New Roman" w:eastAsia="Times New Roman" w:hAnsi="Times New Roman" w:cs="Times New Roman"/>
                <w:color w:val="000000"/>
                <w:kern w:val="0"/>
                <w:sz w:val="18"/>
                <w:szCs w:val="18"/>
                <w:lang w:eastAsia="es-CO"/>
                <w14:ligatures w14:val="none"/>
              </w:rPr>
            </w:pPr>
            <w:r w:rsidRPr="002E7D4A">
              <w:rPr>
                <w:rFonts w:ascii="Times New Roman" w:eastAsia="Times New Roman" w:hAnsi="Times New Roman" w:cs="Times New Roman"/>
                <w:color w:val="000000"/>
                <w:kern w:val="0"/>
                <w:sz w:val="18"/>
                <w:szCs w:val="18"/>
                <w:lang w:eastAsia="es-CO"/>
                <w14:ligatures w14:val="none"/>
              </w:rPr>
              <w:t>Físico-Espacial</w:t>
            </w:r>
          </w:p>
        </w:tc>
        <w:tc>
          <w:tcPr>
            <w:tcW w:w="1374" w:type="dxa"/>
            <w:tcBorders>
              <w:top w:val="nil"/>
              <w:left w:val="nil"/>
              <w:bottom w:val="single" w:sz="4" w:space="0" w:color="auto"/>
              <w:right w:val="single" w:sz="4" w:space="0" w:color="auto"/>
            </w:tcBorders>
            <w:vAlign w:val="center"/>
            <w:hideMark/>
          </w:tcPr>
          <w:p w14:paraId="5F36EBA1" w14:textId="77777777" w:rsidR="002E7D4A" w:rsidRPr="002E7D4A" w:rsidRDefault="002E7D4A" w:rsidP="002E7D4A">
            <w:pPr>
              <w:jc w:val="center"/>
              <w:rPr>
                <w:rFonts w:ascii="Times New Roman" w:eastAsia="Times New Roman" w:hAnsi="Times New Roman" w:cs="Times New Roman"/>
                <w:color w:val="000000"/>
                <w:kern w:val="0"/>
                <w:sz w:val="18"/>
                <w:szCs w:val="18"/>
                <w:lang w:eastAsia="es-CO"/>
                <w14:ligatures w14:val="none"/>
              </w:rPr>
            </w:pPr>
            <w:r w:rsidRPr="002E7D4A">
              <w:rPr>
                <w:rFonts w:ascii="Times New Roman" w:eastAsia="Times New Roman" w:hAnsi="Times New Roman" w:cs="Times New Roman"/>
                <w:color w:val="000000"/>
                <w:kern w:val="0"/>
                <w:sz w:val="18"/>
                <w:szCs w:val="18"/>
                <w:lang w:eastAsia="es-CO"/>
                <w14:ligatures w14:val="none"/>
              </w:rPr>
              <w:t>Agua y Saneamiento</w:t>
            </w:r>
          </w:p>
        </w:tc>
        <w:tc>
          <w:tcPr>
            <w:tcW w:w="1376" w:type="dxa"/>
            <w:tcBorders>
              <w:top w:val="nil"/>
              <w:left w:val="nil"/>
              <w:bottom w:val="single" w:sz="4" w:space="0" w:color="auto"/>
              <w:right w:val="single" w:sz="4" w:space="0" w:color="auto"/>
            </w:tcBorders>
            <w:vAlign w:val="center"/>
            <w:hideMark/>
          </w:tcPr>
          <w:p w14:paraId="58FA7174" w14:textId="77777777" w:rsidR="002E7D4A" w:rsidRPr="002E7D4A" w:rsidRDefault="002E7D4A" w:rsidP="002E7D4A">
            <w:pPr>
              <w:jc w:val="center"/>
              <w:rPr>
                <w:rFonts w:ascii="Times New Roman" w:eastAsia="Times New Roman" w:hAnsi="Times New Roman" w:cs="Times New Roman"/>
                <w:color w:val="000000"/>
                <w:kern w:val="0"/>
                <w:sz w:val="18"/>
                <w:szCs w:val="18"/>
                <w:lang w:eastAsia="es-CO"/>
                <w14:ligatures w14:val="none"/>
              </w:rPr>
            </w:pPr>
            <w:r w:rsidRPr="002E7D4A">
              <w:rPr>
                <w:rFonts w:ascii="Times New Roman" w:eastAsia="Times New Roman" w:hAnsi="Times New Roman" w:cs="Times New Roman"/>
                <w:color w:val="000000"/>
                <w:kern w:val="0"/>
                <w:sz w:val="18"/>
                <w:szCs w:val="18"/>
                <w:lang w:eastAsia="es-CO"/>
                <w14:ligatures w14:val="none"/>
              </w:rPr>
              <w:t>Protección del agua</w:t>
            </w:r>
          </w:p>
        </w:tc>
        <w:tc>
          <w:tcPr>
            <w:tcW w:w="4677" w:type="dxa"/>
            <w:tcBorders>
              <w:top w:val="nil"/>
              <w:left w:val="nil"/>
              <w:bottom w:val="single" w:sz="4" w:space="0" w:color="auto"/>
              <w:right w:val="single" w:sz="4" w:space="0" w:color="auto"/>
            </w:tcBorders>
            <w:vAlign w:val="center"/>
            <w:hideMark/>
          </w:tcPr>
          <w:p w14:paraId="1ADF538C" w14:textId="77777777" w:rsidR="002E7D4A" w:rsidRPr="002E7D4A" w:rsidRDefault="002E7D4A" w:rsidP="002E7D4A">
            <w:pPr>
              <w:jc w:val="center"/>
              <w:rPr>
                <w:rFonts w:ascii="Times New Roman" w:eastAsia="Times New Roman" w:hAnsi="Times New Roman" w:cs="Times New Roman"/>
                <w:color w:val="000000"/>
                <w:kern w:val="0"/>
                <w:sz w:val="18"/>
                <w:szCs w:val="18"/>
                <w:lang w:eastAsia="es-CO"/>
                <w14:ligatures w14:val="none"/>
              </w:rPr>
            </w:pPr>
            <w:r w:rsidRPr="002E7D4A">
              <w:rPr>
                <w:rFonts w:ascii="Times New Roman" w:eastAsia="Times New Roman" w:hAnsi="Times New Roman" w:cs="Times New Roman"/>
                <w:color w:val="000000"/>
                <w:kern w:val="0"/>
                <w:sz w:val="18"/>
                <w:szCs w:val="18"/>
                <w:lang w:eastAsia="es-CO"/>
                <w14:ligatures w14:val="none"/>
              </w:rPr>
              <w:t>Valle San Nicolás PTAR Escobero E3​</w:t>
            </w:r>
          </w:p>
        </w:tc>
        <w:tc>
          <w:tcPr>
            <w:tcW w:w="1418" w:type="dxa"/>
            <w:tcBorders>
              <w:top w:val="nil"/>
              <w:left w:val="nil"/>
              <w:bottom w:val="single" w:sz="4" w:space="0" w:color="auto"/>
              <w:right w:val="single" w:sz="4" w:space="0" w:color="auto"/>
            </w:tcBorders>
            <w:noWrap/>
            <w:vAlign w:val="center"/>
            <w:hideMark/>
          </w:tcPr>
          <w:p w14:paraId="0494E4A0" w14:textId="77777777" w:rsidR="002E7D4A" w:rsidRPr="002E7D4A" w:rsidRDefault="002E7D4A" w:rsidP="002E7D4A">
            <w:pPr>
              <w:jc w:val="center"/>
              <w:rPr>
                <w:rFonts w:ascii="Times New Roman" w:eastAsia="Times New Roman" w:hAnsi="Times New Roman" w:cs="Times New Roman"/>
                <w:color w:val="000000"/>
                <w:kern w:val="0"/>
                <w:sz w:val="18"/>
                <w:szCs w:val="18"/>
                <w:lang w:eastAsia="es-CO"/>
                <w14:ligatures w14:val="none"/>
              </w:rPr>
            </w:pPr>
            <w:r w:rsidRPr="002E7D4A">
              <w:rPr>
                <w:rFonts w:ascii="Times New Roman" w:eastAsia="Times New Roman" w:hAnsi="Times New Roman" w:cs="Times New Roman"/>
                <w:color w:val="000000"/>
                <w:kern w:val="0"/>
                <w:sz w:val="18"/>
                <w:szCs w:val="18"/>
                <w:lang w:eastAsia="es-CO"/>
                <w14:ligatures w14:val="none"/>
              </w:rPr>
              <w:t>$ 60.526,00</w:t>
            </w:r>
          </w:p>
        </w:tc>
        <w:tc>
          <w:tcPr>
            <w:tcW w:w="1134" w:type="dxa"/>
            <w:tcBorders>
              <w:top w:val="nil"/>
              <w:left w:val="nil"/>
              <w:bottom w:val="single" w:sz="4" w:space="0" w:color="auto"/>
              <w:right w:val="single" w:sz="4" w:space="0" w:color="auto"/>
            </w:tcBorders>
            <w:vAlign w:val="center"/>
            <w:hideMark/>
          </w:tcPr>
          <w:p w14:paraId="5F137B88" w14:textId="77777777" w:rsidR="002E7D4A" w:rsidRPr="002E7D4A" w:rsidRDefault="002E7D4A" w:rsidP="002E7D4A">
            <w:pPr>
              <w:jc w:val="center"/>
              <w:rPr>
                <w:rFonts w:ascii="Times New Roman" w:eastAsia="Times New Roman" w:hAnsi="Times New Roman" w:cs="Times New Roman"/>
                <w:color w:val="000000"/>
                <w:kern w:val="0"/>
                <w:sz w:val="18"/>
                <w:szCs w:val="18"/>
                <w:lang w:eastAsia="es-CO"/>
                <w14:ligatures w14:val="none"/>
              </w:rPr>
            </w:pPr>
            <w:r w:rsidRPr="002E7D4A">
              <w:rPr>
                <w:rFonts w:ascii="Times New Roman" w:eastAsia="Times New Roman" w:hAnsi="Times New Roman" w:cs="Times New Roman"/>
                <w:color w:val="000000"/>
                <w:kern w:val="0"/>
                <w:sz w:val="18"/>
                <w:szCs w:val="18"/>
                <w:lang w:eastAsia="es-CO"/>
                <w14:ligatures w14:val="none"/>
              </w:rPr>
              <w:t>Rionegro</w:t>
            </w:r>
          </w:p>
        </w:tc>
        <w:tc>
          <w:tcPr>
            <w:tcW w:w="3827" w:type="dxa"/>
            <w:tcBorders>
              <w:top w:val="nil"/>
              <w:left w:val="nil"/>
              <w:bottom w:val="single" w:sz="4" w:space="0" w:color="auto"/>
              <w:right w:val="single" w:sz="4" w:space="0" w:color="auto"/>
            </w:tcBorders>
            <w:vAlign w:val="center"/>
            <w:hideMark/>
          </w:tcPr>
          <w:p w14:paraId="0976ED19" w14:textId="77777777" w:rsidR="002E7D4A" w:rsidRPr="002E7D4A" w:rsidRDefault="002E7D4A" w:rsidP="002E7D4A">
            <w:pPr>
              <w:jc w:val="center"/>
              <w:rPr>
                <w:rFonts w:ascii="Times New Roman" w:eastAsia="Times New Roman" w:hAnsi="Times New Roman" w:cs="Times New Roman"/>
                <w:color w:val="000000"/>
                <w:kern w:val="0"/>
                <w:sz w:val="18"/>
                <w:szCs w:val="18"/>
                <w:lang w:eastAsia="es-CO"/>
                <w14:ligatures w14:val="none"/>
              </w:rPr>
            </w:pPr>
            <w:r w:rsidRPr="002E7D4A">
              <w:rPr>
                <w:rFonts w:ascii="Times New Roman" w:eastAsia="Times New Roman" w:hAnsi="Times New Roman" w:cs="Times New Roman"/>
                <w:color w:val="000000"/>
                <w:kern w:val="0"/>
                <w:sz w:val="18"/>
                <w:szCs w:val="18"/>
                <w:lang w:eastAsia="es-CO"/>
                <w14:ligatures w14:val="none"/>
              </w:rPr>
              <w:t>VERTIDO TOTAL DE AGUAS, SEGÚN SU CALIDAD Y DESTINO G4-EN22</w:t>
            </w:r>
            <w:r w:rsidRPr="002E7D4A">
              <w:rPr>
                <w:rFonts w:ascii="Times New Roman" w:eastAsia="Times New Roman" w:hAnsi="Times New Roman" w:cs="Times New Roman"/>
                <w:color w:val="000000"/>
                <w:kern w:val="0"/>
                <w:sz w:val="18"/>
                <w:szCs w:val="18"/>
                <w:lang w:eastAsia="es-CO"/>
                <w14:ligatures w14:val="none"/>
              </w:rPr>
              <w:br/>
              <w:t>Índice de Protección Hídrica IPH</w:t>
            </w:r>
          </w:p>
        </w:tc>
      </w:tr>
      <w:tr w:rsidR="002E7D4A" w:rsidRPr="002E7D4A" w14:paraId="1C9324E4" w14:textId="77777777" w:rsidTr="002E7D4A">
        <w:trPr>
          <w:trHeight w:val="491"/>
        </w:trPr>
        <w:tc>
          <w:tcPr>
            <w:tcW w:w="1504" w:type="dxa"/>
            <w:tcBorders>
              <w:top w:val="nil"/>
              <w:left w:val="single" w:sz="4" w:space="0" w:color="auto"/>
              <w:bottom w:val="single" w:sz="4" w:space="0" w:color="auto"/>
              <w:right w:val="single" w:sz="4" w:space="0" w:color="auto"/>
            </w:tcBorders>
            <w:noWrap/>
            <w:vAlign w:val="center"/>
            <w:hideMark/>
          </w:tcPr>
          <w:p w14:paraId="6D97B32E" w14:textId="77777777" w:rsidR="002E7D4A" w:rsidRPr="002E7D4A" w:rsidRDefault="002E7D4A" w:rsidP="002E7D4A">
            <w:pPr>
              <w:jc w:val="center"/>
              <w:rPr>
                <w:rFonts w:ascii="Times New Roman" w:eastAsia="Times New Roman" w:hAnsi="Times New Roman" w:cs="Times New Roman"/>
                <w:color w:val="000000"/>
                <w:kern w:val="0"/>
                <w:sz w:val="18"/>
                <w:szCs w:val="18"/>
                <w:lang w:eastAsia="es-CO"/>
                <w14:ligatures w14:val="none"/>
              </w:rPr>
            </w:pPr>
            <w:r w:rsidRPr="002E7D4A">
              <w:rPr>
                <w:rFonts w:ascii="Times New Roman" w:eastAsia="Times New Roman" w:hAnsi="Times New Roman" w:cs="Times New Roman"/>
                <w:color w:val="000000"/>
                <w:kern w:val="0"/>
                <w:sz w:val="18"/>
                <w:szCs w:val="18"/>
                <w:lang w:eastAsia="es-CO"/>
                <w14:ligatures w14:val="none"/>
              </w:rPr>
              <w:t>Físico-Espacial</w:t>
            </w:r>
          </w:p>
        </w:tc>
        <w:tc>
          <w:tcPr>
            <w:tcW w:w="1374" w:type="dxa"/>
            <w:tcBorders>
              <w:top w:val="nil"/>
              <w:left w:val="nil"/>
              <w:bottom w:val="single" w:sz="4" w:space="0" w:color="auto"/>
              <w:right w:val="single" w:sz="4" w:space="0" w:color="auto"/>
            </w:tcBorders>
            <w:vAlign w:val="center"/>
            <w:hideMark/>
          </w:tcPr>
          <w:p w14:paraId="6FC1EE88" w14:textId="77777777" w:rsidR="002E7D4A" w:rsidRPr="002E7D4A" w:rsidRDefault="002E7D4A" w:rsidP="002E7D4A">
            <w:pPr>
              <w:jc w:val="center"/>
              <w:rPr>
                <w:rFonts w:ascii="Times New Roman" w:eastAsia="Times New Roman" w:hAnsi="Times New Roman" w:cs="Times New Roman"/>
                <w:color w:val="000000"/>
                <w:kern w:val="0"/>
                <w:sz w:val="18"/>
                <w:szCs w:val="18"/>
                <w:lang w:eastAsia="es-CO"/>
                <w14:ligatures w14:val="none"/>
              </w:rPr>
            </w:pPr>
            <w:r w:rsidRPr="002E7D4A">
              <w:rPr>
                <w:rFonts w:ascii="Times New Roman" w:eastAsia="Times New Roman" w:hAnsi="Times New Roman" w:cs="Times New Roman"/>
                <w:color w:val="000000"/>
                <w:kern w:val="0"/>
                <w:sz w:val="18"/>
                <w:szCs w:val="18"/>
                <w:lang w:eastAsia="es-CO"/>
                <w14:ligatures w14:val="none"/>
              </w:rPr>
              <w:t>Agua y Saneamiento</w:t>
            </w:r>
          </w:p>
        </w:tc>
        <w:tc>
          <w:tcPr>
            <w:tcW w:w="1376" w:type="dxa"/>
            <w:tcBorders>
              <w:top w:val="nil"/>
              <w:left w:val="nil"/>
              <w:bottom w:val="single" w:sz="4" w:space="0" w:color="auto"/>
              <w:right w:val="single" w:sz="4" w:space="0" w:color="auto"/>
            </w:tcBorders>
            <w:vAlign w:val="center"/>
            <w:hideMark/>
          </w:tcPr>
          <w:p w14:paraId="7DE8DD4D" w14:textId="77777777" w:rsidR="002E7D4A" w:rsidRPr="002E7D4A" w:rsidRDefault="002E7D4A" w:rsidP="002E7D4A">
            <w:pPr>
              <w:jc w:val="center"/>
              <w:rPr>
                <w:rFonts w:ascii="Times New Roman" w:eastAsia="Times New Roman" w:hAnsi="Times New Roman" w:cs="Times New Roman"/>
                <w:color w:val="000000"/>
                <w:kern w:val="0"/>
                <w:sz w:val="18"/>
                <w:szCs w:val="18"/>
                <w:lang w:eastAsia="es-CO"/>
                <w14:ligatures w14:val="none"/>
              </w:rPr>
            </w:pPr>
            <w:r w:rsidRPr="002E7D4A">
              <w:rPr>
                <w:rFonts w:ascii="Times New Roman" w:eastAsia="Times New Roman" w:hAnsi="Times New Roman" w:cs="Times New Roman"/>
                <w:color w:val="000000"/>
                <w:kern w:val="0"/>
                <w:sz w:val="18"/>
                <w:szCs w:val="18"/>
                <w:lang w:eastAsia="es-CO"/>
                <w14:ligatures w14:val="none"/>
              </w:rPr>
              <w:t>Protección del agua</w:t>
            </w:r>
          </w:p>
        </w:tc>
        <w:tc>
          <w:tcPr>
            <w:tcW w:w="4677" w:type="dxa"/>
            <w:tcBorders>
              <w:top w:val="nil"/>
              <w:left w:val="nil"/>
              <w:bottom w:val="single" w:sz="4" w:space="0" w:color="auto"/>
              <w:right w:val="single" w:sz="4" w:space="0" w:color="auto"/>
            </w:tcBorders>
            <w:vAlign w:val="center"/>
            <w:hideMark/>
          </w:tcPr>
          <w:p w14:paraId="697EC396" w14:textId="77777777" w:rsidR="002E7D4A" w:rsidRPr="002E7D4A" w:rsidRDefault="002E7D4A" w:rsidP="002E7D4A">
            <w:pPr>
              <w:jc w:val="center"/>
              <w:rPr>
                <w:rFonts w:ascii="Times New Roman" w:eastAsia="Times New Roman" w:hAnsi="Times New Roman" w:cs="Times New Roman"/>
                <w:color w:val="000000"/>
                <w:kern w:val="0"/>
                <w:sz w:val="18"/>
                <w:szCs w:val="18"/>
                <w:lang w:eastAsia="es-CO"/>
                <w14:ligatures w14:val="none"/>
              </w:rPr>
            </w:pPr>
            <w:r w:rsidRPr="002E7D4A">
              <w:rPr>
                <w:rFonts w:ascii="Times New Roman" w:eastAsia="Times New Roman" w:hAnsi="Times New Roman" w:cs="Times New Roman"/>
                <w:color w:val="000000"/>
                <w:kern w:val="0"/>
                <w:sz w:val="18"/>
                <w:szCs w:val="18"/>
                <w:lang w:eastAsia="es-CO"/>
                <w14:ligatures w14:val="none"/>
              </w:rPr>
              <w:t>Colector Cimarronas​</w:t>
            </w:r>
          </w:p>
        </w:tc>
        <w:tc>
          <w:tcPr>
            <w:tcW w:w="1418" w:type="dxa"/>
            <w:tcBorders>
              <w:top w:val="nil"/>
              <w:left w:val="nil"/>
              <w:bottom w:val="single" w:sz="4" w:space="0" w:color="auto"/>
              <w:right w:val="single" w:sz="4" w:space="0" w:color="auto"/>
            </w:tcBorders>
            <w:noWrap/>
            <w:vAlign w:val="center"/>
            <w:hideMark/>
          </w:tcPr>
          <w:p w14:paraId="3F2251FF" w14:textId="77777777" w:rsidR="002E7D4A" w:rsidRPr="002E7D4A" w:rsidRDefault="002E7D4A" w:rsidP="002E7D4A">
            <w:pPr>
              <w:jc w:val="center"/>
              <w:rPr>
                <w:rFonts w:ascii="Times New Roman" w:eastAsia="Times New Roman" w:hAnsi="Times New Roman" w:cs="Times New Roman"/>
                <w:color w:val="000000"/>
                <w:kern w:val="0"/>
                <w:sz w:val="18"/>
                <w:szCs w:val="18"/>
                <w:lang w:eastAsia="es-CO"/>
                <w14:ligatures w14:val="none"/>
              </w:rPr>
            </w:pPr>
            <w:r w:rsidRPr="002E7D4A">
              <w:rPr>
                <w:rFonts w:ascii="Times New Roman" w:eastAsia="Times New Roman" w:hAnsi="Times New Roman" w:cs="Times New Roman"/>
                <w:color w:val="000000"/>
                <w:kern w:val="0"/>
                <w:sz w:val="18"/>
                <w:szCs w:val="18"/>
                <w:lang w:eastAsia="es-CO"/>
                <w14:ligatures w14:val="none"/>
              </w:rPr>
              <w:t>$ 8.616,00</w:t>
            </w:r>
          </w:p>
        </w:tc>
        <w:tc>
          <w:tcPr>
            <w:tcW w:w="1134" w:type="dxa"/>
            <w:tcBorders>
              <w:top w:val="nil"/>
              <w:left w:val="nil"/>
              <w:bottom w:val="single" w:sz="4" w:space="0" w:color="auto"/>
              <w:right w:val="single" w:sz="4" w:space="0" w:color="auto"/>
            </w:tcBorders>
            <w:vAlign w:val="center"/>
            <w:hideMark/>
          </w:tcPr>
          <w:p w14:paraId="22B06AD2" w14:textId="77777777" w:rsidR="002E7D4A" w:rsidRPr="002E7D4A" w:rsidRDefault="002E7D4A" w:rsidP="002E7D4A">
            <w:pPr>
              <w:jc w:val="center"/>
              <w:rPr>
                <w:rFonts w:ascii="Times New Roman" w:eastAsia="Times New Roman" w:hAnsi="Times New Roman" w:cs="Times New Roman"/>
                <w:color w:val="000000"/>
                <w:kern w:val="0"/>
                <w:sz w:val="18"/>
                <w:szCs w:val="18"/>
                <w:lang w:eastAsia="es-CO"/>
                <w14:ligatures w14:val="none"/>
              </w:rPr>
            </w:pPr>
            <w:r w:rsidRPr="002E7D4A">
              <w:rPr>
                <w:rFonts w:ascii="Times New Roman" w:eastAsia="Times New Roman" w:hAnsi="Times New Roman" w:cs="Times New Roman"/>
                <w:color w:val="000000"/>
                <w:kern w:val="0"/>
                <w:sz w:val="18"/>
                <w:szCs w:val="18"/>
                <w:lang w:eastAsia="es-CO"/>
                <w14:ligatures w14:val="none"/>
              </w:rPr>
              <w:t>Rionegro</w:t>
            </w:r>
          </w:p>
        </w:tc>
        <w:tc>
          <w:tcPr>
            <w:tcW w:w="3827" w:type="dxa"/>
            <w:tcBorders>
              <w:top w:val="nil"/>
              <w:left w:val="nil"/>
              <w:bottom w:val="single" w:sz="4" w:space="0" w:color="auto"/>
              <w:right w:val="single" w:sz="4" w:space="0" w:color="auto"/>
            </w:tcBorders>
            <w:vAlign w:val="center"/>
            <w:hideMark/>
          </w:tcPr>
          <w:p w14:paraId="64FEC331" w14:textId="77777777" w:rsidR="002E7D4A" w:rsidRPr="002E7D4A" w:rsidRDefault="002E7D4A" w:rsidP="002E7D4A">
            <w:pPr>
              <w:jc w:val="center"/>
              <w:rPr>
                <w:rFonts w:ascii="Times New Roman" w:eastAsia="Times New Roman" w:hAnsi="Times New Roman" w:cs="Times New Roman"/>
                <w:color w:val="000000"/>
                <w:kern w:val="0"/>
                <w:sz w:val="18"/>
                <w:szCs w:val="18"/>
                <w:lang w:eastAsia="es-CO"/>
                <w14:ligatures w14:val="none"/>
              </w:rPr>
            </w:pPr>
            <w:r w:rsidRPr="002E7D4A">
              <w:rPr>
                <w:rFonts w:ascii="Times New Roman" w:eastAsia="Times New Roman" w:hAnsi="Times New Roman" w:cs="Times New Roman"/>
                <w:color w:val="000000"/>
                <w:kern w:val="0"/>
                <w:sz w:val="18"/>
                <w:szCs w:val="18"/>
                <w:lang w:eastAsia="es-CO"/>
                <w14:ligatures w14:val="none"/>
              </w:rPr>
              <w:t>VERTIDO TOTAL DE AGUAS, SEGÚN SU CALIDAD Y DESTINO G4-EN22</w:t>
            </w:r>
            <w:r w:rsidRPr="002E7D4A">
              <w:rPr>
                <w:rFonts w:ascii="Times New Roman" w:eastAsia="Times New Roman" w:hAnsi="Times New Roman" w:cs="Times New Roman"/>
                <w:color w:val="000000"/>
                <w:kern w:val="0"/>
                <w:sz w:val="18"/>
                <w:szCs w:val="18"/>
                <w:lang w:eastAsia="es-CO"/>
                <w14:ligatures w14:val="none"/>
              </w:rPr>
              <w:br/>
              <w:t>Índice de Protección Hídrica IPH</w:t>
            </w:r>
          </w:p>
        </w:tc>
      </w:tr>
      <w:tr w:rsidR="002E7D4A" w:rsidRPr="002E7D4A" w14:paraId="33A5BD17" w14:textId="77777777" w:rsidTr="002E7D4A">
        <w:trPr>
          <w:trHeight w:val="430"/>
        </w:trPr>
        <w:tc>
          <w:tcPr>
            <w:tcW w:w="1504" w:type="dxa"/>
            <w:tcBorders>
              <w:top w:val="nil"/>
              <w:left w:val="single" w:sz="4" w:space="0" w:color="auto"/>
              <w:bottom w:val="single" w:sz="4" w:space="0" w:color="auto"/>
              <w:right w:val="single" w:sz="4" w:space="0" w:color="auto"/>
            </w:tcBorders>
            <w:noWrap/>
            <w:vAlign w:val="center"/>
            <w:hideMark/>
          </w:tcPr>
          <w:p w14:paraId="53FAFC7E" w14:textId="77777777" w:rsidR="002E7D4A" w:rsidRPr="002E7D4A" w:rsidRDefault="002E7D4A" w:rsidP="002E7D4A">
            <w:pPr>
              <w:jc w:val="center"/>
              <w:rPr>
                <w:rFonts w:ascii="Times New Roman" w:eastAsia="Times New Roman" w:hAnsi="Times New Roman" w:cs="Times New Roman"/>
                <w:color w:val="000000"/>
                <w:kern w:val="0"/>
                <w:sz w:val="18"/>
                <w:szCs w:val="18"/>
                <w:lang w:eastAsia="es-CO"/>
                <w14:ligatures w14:val="none"/>
              </w:rPr>
            </w:pPr>
            <w:r w:rsidRPr="002E7D4A">
              <w:rPr>
                <w:rFonts w:ascii="Times New Roman" w:eastAsia="Times New Roman" w:hAnsi="Times New Roman" w:cs="Times New Roman"/>
                <w:color w:val="000000"/>
                <w:kern w:val="0"/>
                <w:sz w:val="18"/>
                <w:szCs w:val="18"/>
                <w:lang w:eastAsia="es-CO"/>
                <w14:ligatures w14:val="none"/>
              </w:rPr>
              <w:t>Físico-Espacial</w:t>
            </w:r>
          </w:p>
        </w:tc>
        <w:tc>
          <w:tcPr>
            <w:tcW w:w="1374" w:type="dxa"/>
            <w:tcBorders>
              <w:top w:val="nil"/>
              <w:left w:val="nil"/>
              <w:bottom w:val="single" w:sz="4" w:space="0" w:color="auto"/>
              <w:right w:val="single" w:sz="4" w:space="0" w:color="auto"/>
            </w:tcBorders>
            <w:vAlign w:val="center"/>
            <w:hideMark/>
          </w:tcPr>
          <w:p w14:paraId="5EB55A6B" w14:textId="77777777" w:rsidR="002E7D4A" w:rsidRPr="002E7D4A" w:rsidRDefault="002E7D4A" w:rsidP="002E7D4A">
            <w:pPr>
              <w:jc w:val="center"/>
              <w:rPr>
                <w:rFonts w:ascii="Times New Roman" w:eastAsia="Times New Roman" w:hAnsi="Times New Roman" w:cs="Times New Roman"/>
                <w:color w:val="000000"/>
                <w:kern w:val="0"/>
                <w:sz w:val="18"/>
                <w:szCs w:val="18"/>
                <w:lang w:eastAsia="es-CO"/>
                <w14:ligatures w14:val="none"/>
              </w:rPr>
            </w:pPr>
            <w:r w:rsidRPr="002E7D4A">
              <w:rPr>
                <w:rFonts w:ascii="Times New Roman" w:eastAsia="Times New Roman" w:hAnsi="Times New Roman" w:cs="Times New Roman"/>
                <w:color w:val="000000"/>
                <w:kern w:val="0"/>
                <w:sz w:val="18"/>
                <w:szCs w:val="18"/>
                <w:lang w:eastAsia="es-CO"/>
                <w14:ligatures w14:val="none"/>
              </w:rPr>
              <w:t>Agua y Saneamiento</w:t>
            </w:r>
          </w:p>
        </w:tc>
        <w:tc>
          <w:tcPr>
            <w:tcW w:w="1376" w:type="dxa"/>
            <w:tcBorders>
              <w:top w:val="nil"/>
              <w:left w:val="nil"/>
              <w:bottom w:val="single" w:sz="4" w:space="0" w:color="auto"/>
              <w:right w:val="single" w:sz="4" w:space="0" w:color="auto"/>
            </w:tcBorders>
            <w:vAlign w:val="center"/>
            <w:hideMark/>
          </w:tcPr>
          <w:p w14:paraId="6E5AA33E" w14:textId="77777777" w:rsidR="002E7D4A" w:rsidRPr="002E7D4A" w:rsidRDefault="002E7D4A" w:rsidP="002E7D4A">
            <w:pPr>
              <w:jc w:val="center"/>
              <w:rPr>
                <w:rFonts w:ascii="Times New Roman" w:eastAsia="Times New Roman" w:hAnsi="Times New Roman" w:cs="Times New Roman"/>
                <w:color w:val="000000"/>
                <w:kern w:val="0"/>
                <w:sz w:val="18"/>
                <w:szCs w:val="18"/>
                <w:lang w:eastAsia="es-CO"/>
                <w14:ligatures w14:val="none"/>
              </w:rPr>
            </w:pPr>
            <w:r w:rsidRPr="002E7D4A">
              <w:rPr>
                <w:rFonts w:ascii="Times New Roman" w:eastAsia="Times New Roman" w:hAnsi="Times New Roman" w:cs="Times New Roman"/>
                <w:color w:val="000000"/>
                <w:kern w:val="0"/>
                <w:sz w:val="18"/>
                <w:szCs w:val="18"/>
                <w:lang w:eastAsia="es-CO"/>
                <w14:ligatures w14:val="none"/>
              </w:rPr>
              <w:t>Protección del agua</w:t>
            </w:r>
          </w:p>
        </w:tc>
        <w:tc>
          <w:tcPr>
            <w:tcW w:w="4677" w:type="dxa"/>
            <w:tcBorders>
              <w:top w:val="nil"/>
              <w:left w:val="nil"/>
              <w:bottom w:val="single" w:sz="4" w:space="0" w:color="auto"/>
              <w:right w:val="single" w:sz="4" w:space="0" w:color="auto"/>
            </w:tcBorders>
            <w:vAlign w:val="center"/>
            <w:hideMark/>
          </w:tcPr>
          <w:p w14:paraId="263582B4" w14:textId="77777777" w:rsidR="002E7D4A" w:rsidRPr="002E7D4A" w:rsidRDefault="002E7D4A" w:rsidP="002E7D4A">
            <w:pPr>
              <w:jc w:val="center"/>
              <w:rPr>
                <w:rFonts w:ascii="Times New Roman" w:eastAsia="Times New Roman" w:hAnsi="Times New Roman" w:cs="Times New Roman"/>
                <w:color w:val="000000"/>
                <w:kern w:val="0"/>
                <w:sz w:val="18"/>
                <w:szCs w:val="18"/>
                <w:lang w:eastAsia="es-CO"/>
                <w14:ligatures w14:val="none"/>
              </w:rPr>
            </w:pPr>
            <w:r w:rsidRPr="002E7D4A">
              <w:rPr>
                <w:rFonts w:ascii="Times New Roman" w:eastAsia="Times New Roman" w:hAnsi="Times New Roman" w:cs="Times New Roman"/>
                <w:color w:val="000000"/>
                <w:kern w:val="0"/>
                <w:sz w:val="18"/>
                <w:szCs w:val="18"/>
                <w:lang w:eastAsia="es-CO"/>
                <w14:ligatures w14:val="none"/>
              </w:rPr>
              <w:t>Redes de transporte de aguas residuales del municipio de Rionegro​</w:t>
            </w:r>
          </w:p>
        </w:tc>
        <w:tc>
          <w:tcPr>
            <w:tcW w:w="1418" w:type="dxa"/>
            <w:tcBorders>
              <w:top w:val="nil"/>
              <w:left w:val="nil"/>
              <w:bottom w:val="single" w:sz="4" w:space="0" w:color="auto"/>
              <w:right w:val="single" w:sz="4" w:space="0" w:color="auto"/>
            </w:tcBorders>
            <w:noWrap/>
            <w:vAlign w:val="center"/>
            <w:hideMark/>
          </w:tcPr>
          <w:p w14:paraId="6DE3EC8F" w14:textId="77777777" w:rsidR="002E7D4A" w:rsidRPr="002E7D4A" w:rsidRDefault="002E7D4A" w:rsidP="002E7D4A">
            <w:pPr>
              <w:jc w:val="center"/>
              <w:rPr>
                <w:rFonts w:ascii="Times New Roman" w:eastAsia="Times New Roman" w:hAnsi="Times New Roman" w:cs="Times New Roman"/>
                <w:color w:val="000000"/>
                <w:kern w:val="0"/>
                <w:sz w:val="18"/>
                <w:szCs w:val="18"/>
                <w:lang w:eastAsia="es-CO"/>
                <w14:ligatures w14:val="none"/>
              </w:rPr>
            </w:pPr>
            <w:r w:rsidRPr="002E7D4A">
              <w:rPr>
                <w:rFonts w:ascii="Times New Roman" w:eastAsia="Times New Roman" w:hAnsi="Times New Roman" w:cs="Times New Roman"/>
                <w:color w:val="000000"/>
                <w:kern w:val="0"/>
                <w:sz w:val="18"/>
                <w:szCs w:val="18"/>
                <w:lang w:eastAsia="es-CO"/>
                <w14:ligatures w14:val="none"/>
              </w:rPr>
              <w:t>$ 37.125,00</w:t>
            </w:r>
          </w:p>
        </w:tc>
        <w:tc>
          <w:tcPr>
            <w:tcW w:w="1134" w:type="dxa"/>
            <w:tcBorders>
              <w:top w:val="nil"/>
              <w:left w:val="nil"/>
              <w:bottom w:val="single" w:sz="4" w:space="0" w:color="auto"/>
              <w:right w:val="single" w:sz="4" w:space="0" w:color="auto"/>
            </w:tcBorders>
            <w:vAlign w:val="center"/>
            <w:hideMark/>
          </w:tcPr>
          <w:p w14:paraId="5BF71A7D" w14:textId="77777777" w:rsidR="002E7D4A" w:rsidRPr="002E7D4A" w:rsidRDefault="002E7D4A" w:rsidP="002E7D4A">
            <w:pPr>
              <w:jc w:val="center"/>
              <w:rPr>
                <w:rFonts w:ascii="Times New Roman" w:eastAsia="Times New Roman" w:hAnsi="Times New Roman" w:cs="Times New Roman"/>
                <w:color w:val="000000"/>
                <w:kern w:val="0"/>
                <w:sz w:val="18"/>
                <w:szCs w:val="18"/>
                <w:lang w:eastAsia="es-CO"/>
                <w14:ligatures w14:val="none"/>
              </w:rPr>
            </w:pPr>
            <w:r w:rsidRPr="002E7D4A">
              <w:rPr>
                <w:rFonts w:ascii="Times New Roman" w:eastAsia="Times New Roman" w:hAnsi="Times New Roman" w:cs="Times New Roman"/>
                <w:color w:val="000000"/>
                <w:kern w:val="0"/>
                <w:sz w:val="18"/>
                <w:szCs w:val="18"/>
                <w:lang w:eastAsia="es-CO"/>
                <w14:ligatures w14:val="none"/>
              </w:rPr>
              <w:t>Rionegro</w:t>
            </w:r>
          </w:p>
        </w:tc>
        <w:tc>
          <w:tcPr>
            <w:tcW w:w="3827" w:type="dxa"/>
            <w:tcBorders>
              <w:top w:val="nil"/>
              <w:left w:val="nil"/>
              <w:bottom w:val="single" w:sz="4" w:space="0" w:color="auto"/>
              <w:right w:val="single" w:sz="4" w:space="0" w:color="auto"/>
            </w:tcBorders>
            <w:vAlign w:val="center"/>
            <w:hideMark/>
          </w:tcPr>
          <w:p w14:paraId="31C02705" w14:textId="77777777" w:rsidR="002E7D4A" w:rsidRPr="002E7D4A" w:rsidRDefault="002E7D4A" w:rsidP="002E7D4A">
            <w:pPr>
              <w:jc w:val="center"/>
              <w:rPr>
                <w:rFonts w:ascii="Times New Roman" w:eastAsia="Times New Roman" w:hAnsi="Times New Roman" w:cs="Times New Roman"/>
                <w:color w:val="000000"/>
                <w:kern w:val="0"/>
                <w:sz w:val="18"/>
                <w:szCs w:val="18"/>
                <w:lang w:eastAsia="es-CO"/>
                <w14:ligatures w14:val="none"/>
              </w:rPr>
            </w:pPr>
            <w:r w:rsidRPr="002E7D4A">
              <w:rPr>
                <w:rFonts w:ascii="Times New Roman" w:eastAsia="Times New Roman" w:hAnsi="Times New Roman" w:cs="Times New Roman"/>
                <w:color w:val="000000"/>
                <w:kern w:val="0"/>
                <w:sz w:val="18"/>
                <w:szCs w:val="18"/>
                <w:lang w:eastAsia="es-CO"/>
                <w14:ligatures w14:val="none"/>
              </w:rPr>
              <w:t>VERTIDO TOTAL DE AGUAS, SEGÚN SU CALIDAD Y DESTINO G4-EN22</w:t>
            </w:r>
            <w:r w:rsidRPr="002E7D4A">
              <w:rPr>
                <w:rFonts w:ascii="Times New Roman" w:eastAsia="Times New Roman" w:hAnsi="Times New Roman" w:cs="Times New Roman"/>
                <w:color w:val="000000"/>
                <w:kern w:val="0"/>
                <w:sz w:val="18"/>
                <w:szCs w:val="18"/>
                <w:lang w:eastAsia="es-CO"/>
                <w14:ligatures w14:val="none"/>
              </w:rPr>
              <w:br/>
              <w:t>Índice de Protección Hídrica IPH</w:t>
            </w:r>
          </w:p>
        </w:tc>
      </w:tr>
      <w:tr w:rsidR="002E7D4A" w:rsidRPr="002E7D4A" w14:paraId="60FA8880" w14:textId="77777777" w:rsidTr="00CD0323">
        <w:trPr>
          <w:trHeight w:val="366"/>
        </w:trPr>
        <w:tc>
          <w:tcPr>
            <w:tcW w:w="1504" w:type="dxa"/>
            <w:tcBorders>
              <w:top w:val="nil"/>
              <w:left w:val="single" w:sz="4" w:space="0" w:color="auto"/>
              <w:bottom w:val="single" w:sz="4" w:space="0" w:color="auto"/>
              <w:right w:val="single" w:sz="4" w:space="0" w:color="auto"/>
            </w:tcBorders>
            <w:noWrap/>
            <w:vAlign w:val="center"/>
            <w:hideMark/>
          </w:tcPr>
          <w:p w14:paraId="7853DFC3" w14:textId="77777777" w:rsidR="002E7D4A" w:rsidRPr="002E7D4A" w:rsidRDefault="002E7D4A" w:rsidP="002E7D4A">
            <w:pPr>
              <w:jc w:val="center"/>
              <w:rPr>
                <w:rFonts w:ascii="Times New Roman" w:eastAsia="Times New Roman" w:hAnsi="Times New Roman" w:cs="Times New Roman"/>
                <w:color w:val="000000"/>
                <w:kern w:val="0"/>
                <w:sz w:val="18"/>
                <w:szCs w:val="18"/>
                <w:lang w:eastAsia="es-CO"/>
                <w14:ligatures w14:val="none"/>
              </w:rPr>
            </w:pPr>
            <w:r w:rsidRPr="002E7D4A">
              <w:rPr>
                <w:rFonts w:ascii="Times New Roman" w:eastAsia="Times New Roman" w:hAnsi="Times New Roman" w:cs="Times New Roman"/>
                <w:color w:val="000000"/>
                <w:kern w:val="0"/>
                <w:sz w:val="18"/>
                <w:szCs w:val="18"/>
                <w:lang w:eastAsia="es-CO"/>
                <w14:ligatures w14:val="none"/>
              </w:rPr>
              <w:t>Físico-Espacial</w:t>
            </w:r>
          </w:p>
        </w:tc>
        <w:tc>
          <w:tcPr>
            <w:tcW w:w="1374" w:type="dxa"/>
            <w:tcBorders>
              <w:top w:val="nil"/>
              <w:left w:val="nil"/>
              <w:bottom w:val="single" w:sz="4" w:space="0" w:color="auto"/>
              <w:right w:val="single" w:sz="4" w:space="0" w:color="auto"/>
            </w:tcBorders>
            <w:vAlign w:val="center"/>
            <w:hideMark/>
          </w:tcPr>
          <w:p w14:paraId="44BC35D3" w14:textId="77777777" w:rsidR="002E7D4A" w:rsidRPr="002E7D4A" w:rsidRDefault="002E7D4A" w:rsidP="002E7D4A">
            <w:pPr>
              <w:jc w:val="center"/>
              <w:rPr>
                <w:rFonts w:ascii="Times New Roman" w:eastAsia="Times New Roman" w:hAnsi="Times New Roman" w:cs="Times New Roman"/>
                <w:color w:val="000000"/>
                <w:kern w:val="0"/>
                <w:sz w:val="18"/>
                <w:szCs w:val="18"/>
                <w:lang w:eastAsia="es-CO"/>
                <w14:ligatures w14:val="none"/>
              </w:rPr>
            </w:pPr>
            <w:r w:rsidRPr="002E7D4A">
              <w:rPr>
                <w:rFonts w:ascii="Times New Roman" w:eastAsia="Times New Roman" w:hAnsi="Times New Roman" w:cs="Times New Roman"/>
                <w:color w:val="000000"/>
                <w:kern w:val="0"/>
                <w:sz w:val="18"/>
                <w:szCs w:val="18"/>
                <w:lang w:eastAsia="es-CO"/>
                <w14:ligatures w14:val="none"/>
              </w:rPr>
              <w:t>Agua y Saneamiento</w:t>
            </w:r>
          </w:p>
        </w:tc>
        <w:tc>
          <w:tcPr>
            <w:tcW w:w="1376" w:type="dxa"/>
            <w:tcBorders>
              <w:top w:val="nil"/>
              <w:left w:val="nil"/>
              <w:bottom w:val="single" w:sz="4" w:space="0" w:color="auto"/>
              <w:right w:val="single" w:sz="4" w:space="0" w:color="auto"/>
            </w:tcBorders>
            <w:vAlign w:val="center"/>
            <w:hideMark/>
          </w:tcPr>
          <w:p w14:paraId="0369AE68" w14:textId="77777777" w:rsidR="002E7D4A" w:rsidRPr="002E7D4A" w:rsidRDefault="002E7D4A" w:rsidP="002E7D4A">
            <w:pPr>
              <w:jc w:val="center"/>
              <w:rPr>
                <w:rFonts w:ascii="Times New Roman" w:eastAsia="Times New Roman" w:hAnsi="Times New Roman" w:cs="Times New Roman"/>
                <w:color w:val="000000"/>
                <w:kern w:val="0"/>
                <w:sz w:val="18"/>
                <w:szCs w:val="18"/>
                <w:lang w:eastAsia="es-CO"/>
                <w14:ligatures w14:val="none"/>
              </w:rPr>
            </w:pPr>
            <w:r w:rsidRPr="002E7D4A">
              <w:rPr>
                <w:rFonts w:ascii="Times New Roman" w:eastAsia="Times New Roman" w:hAnsi="Times New Roman" w:cs="Times New Roman"/>
                <w:color w:val="000000"/>
                <w:kern w:val="0"/>
                <w:sz w:val="18"/>
                <w:szCs w:val="18"/>
                <w:lang w:eastAsia="es-CO"/>
                <w14:ligatures w14:val="none"/>
              </w:rPr>
              <w:t>Protección del agua</w:t>
            </w:r>
          </w:p>
        </w:tc>
        <w:tc>
          <w:tcPr>
            <w:tcW w:w="4677" w:type="dxa"/>
            <w:tcBorders>
              <w:top w:val="nil"/>
              <w:left w:val="nil"/>
              <w:bottom w:val="single" w:sz="4" w:space="0" w:color="auto"/>
              <w:right w:val="single" w:sz="4" w:space="0" w:color="auto"/>
            </w:tcBorders>
            <w:vAlign w:val="center"/>
            <w:hideMark/>
          </w:tcPr>
          <w:p w14:paraId="08547B97" w14:textId="77777777" w:rsidR="002E7D4A" w:rsidRPr="002E7D4A" w:rsidRDefault="002E7D4A" w:rsidP="002E7D4A">
            <w:pPr>
              <w:jc w:val="center"/>
              <w:rPr>
                <w:rFonts w:ascii="Times New Roman" w:eastAsia="Times New Roman" w:hAnsi="Times New Roman" w:cs="Times New Roman"/>
                <w:color w:val="000000"/>
                <w:kern w:val="0"/>
                <w:sz w:val="18"/>
                <w:szCs w:val="18"/>
                <w:lang w:eastAsia="es-CO"/>
                <w14:ligatures w14:val="none"/>
              </w:rPr>
            </w:pPr>
            <w:r w:rsidRPr="002E7D4A">
              <w:rPr>
                <w:rFonts w:ascii="Times New Roman" w:eastAsia="Times New Roman" w:hAnsi="Times New Roman" w:cs="Times New Roman"/>
                <w:color w:val="000000"/>
                <w:kern w:val="0"/>
                <w:sz w:val="18"/>
                <w:szCs w:val="18"/>
                <w:lang w:eastAsia="es-CO"/>
                <w14:ligatures w14:val="none"/>
              </w:rPr>
              <w:t>EBAR El Águila​</w:t>
            </w:r>
          </w:p>
        </w:tc>
        <w:tc>
          <w:tcPr>
            <w:tcW w:w="1418" w:type="dxa"/>
            <w:tcBorders>
              <w:top w:val="nil"/>
              <w:left w:val="nil"/>
              <w:bottom w:val="single" w:sz="4" w:space="0" w:color="auto"/>
              <w:right w:val="single" w:sz="4" w:space="0" w:color="auto"/>
            </w:tcBorders>
            <w:noWrap/>
            <w:vAlign w:val="center"/>
            <w:hideMark/>
          </w:tcPr>
          <w:p w14:paraId="2C15FEFD" w14:textId="77777777" w:rsidR="002E7D4A" w:rsidRPr="002E7D4A" w:rsidRDefault="002E7D4A" w:rsidP="002E7D4A">
            <w:pPr>
              <w:jc w:val="center"/>
              <w:rPr>
                <w:rFonts w:ascii="Times New Roman" w:eastAsia="Times New Roman" w:hAnsi="Times New Roman" w:cs="Times New Roman"/>
                <w:color w:val="000000"/>
                <w:kern w:val="0"/>
                <w:sz w:val="18"/>
                <w:szCs w:val="18"/>
                <w:lang w:eastAsia="es-CO"/>
                <w14:ligatures w14:val="none"/>
              </w:rPr>
            </w:pPr>
            <w:r w:rsidRPr="002E7D4A">
              <w:rPr>
                <w:rFonts w:ascii="Times New Roman" w:eastAsia="Times New Roman" w:hAnsi="Times New Roman" w:cs="Times New Roman"/>
                <w:color w:val="000000"/>
                <w:kern w:val="0"/>
                <w:sz w:val="18"/>
                <w:szCs w:val="18"/>
                <w:lang w:eastAsia="es-CO"/>
                <w14:ligatures w14:val="none"/>
              </w:rPr>
              <w:t>$ 3.040,00</w:t>
            </w:r>
          </w:p>
        </w:tc>
        <w:tc>
          <w:tcPr>
            <w:tcW w:w="1134" w:type="dxa"/>
            <w:tcBorders>
              <w:top w:val="nil"/>
              <w:left w:val="nil"/>
              <w:bottom w:val="single" w:sz="4" w:space="0" w:color="auto"/>
              <w:right w:val="single" w:sz="4" w:space="0" w:color="auto"/>
            </w:tcBorders>
            <w:vAlign w:val="center"/>
            <w:hideMark/>
          </w:tcPr>
          <w:p w14:paraId="62E3ED0D" w14:textId="77777777" w:rsidR="002E7D4A" w:rsidRPr="002E7D4A" w:rsidRDefault="002E7D4A" w:rsidP="002E7D4A">
            <w:pPr>
              <w:jc w:val="center"/>
              <w:rPr>
                <w:rFonts w:ascii="Times New Roman" w:eastAsia="Times New Roman" w:hAnsi="Times New Roman" w:cs="Times New Roman"/>
                <w:color w:val="000000"/>
                <w:kern w:val="0"/>
                <w:sz w:val="18"/>
                <w:szCs w:val="18"/>
                <w:lang w:eastAsia="es-CO"/>
                <w14:ligatures w14:val="none"/>
              </w:rPr>
            </w:pPr>
            <w:r w:rsidRPr="002E7D4A">
              <w:rPr>
                <w:rFonts w:ascii="Times New Roman" w:eastAsia="Times New Roman" w:hAnsi="Times New Roman" w:cs="Times New Roman"/>
                <w:color w:val="000000"/>
                <w:kern w:val="0"/>
                <w:sz w:val="18"/>
                <w:szCs w:val="18"/>
                <w:lang w:eastAsia="es-CO"/>
                <w14:ligatures w14:val="none"/>
              </w:rPr>
              <w:t>Rionegro</w:t>
            </w:r>
          </w:p>
        </w:tc>
        <w:tc>
          <w:tcPr>
            <w:tcW w:w="3827" w:type="dxa"/>
            <w:tcBorders>
              <w:top w:val="nil"/>
              <w:left w:val="nil"/>
              <w:bottom w:val="single" w:sz="4" w:space="0" w:color="auto"/>
              <w:right w:val="single" w:sz="4" w:space="0" w:color="auto"/>
            </w:tcBorders>
            <w:vAlign w:val="center"/>
            <w:hideMark/>
          </w:tcPr>
          <w:p w14:paraId="5D09EDF4" w14:textId="77777777" w:rsidR="002E7D4A" w:rsidRPr="002E7D4A" w:rsidRDefault="002E7D4A" w:rsidP="002E7D4A">
            <w:pPr>
              <w:jc w:val="center"/>
              <w:rPr>
                <w:rFonts w:ascii="Times New Roman" w:eastAsia="Times New Roman" w:hAnsi="Times New Roman" w:cs="Times New Roman"/>
                <w:color w:val="000000"/>
                <w:kern w:val="0"/>
                <w:sz w:val="18"/>
                <w:szCs w:val="18"/>
                <w:lang w:eastAsia="es-CO"/>
                <w14:ligatures w14:val="none"/>
              </w:rPr>
            </w:pPr>
            <w:r w:rsidRPr="002E7D4A">
              <w:rPr>
                <w:rFonts w:ascii="Times New Roman" w:eastAsia="Times New Roman" w:hAnsi="Times New Roman" w:cs="Times New Roman"/>
                <w:color w:val="000000"/>
                <w:kern w:val="0"/>
                <w:sz w:val="18"/>
                <w:szCs w:val="18"/>
                <w:lang w:eastAsia="es-CO"/>
                <w14:ligatures w14:val="none"/>
              </w:rPr>
              <w:t>VERTIDO TOTAL DE AGUAS, SEGÚN SU CALIDAD Y DESTINO G4-EN22</w:t>
            </w:r>
            <w:r w:rsidRPr="002E7D4A">
              <w:rPr>
                <w:rFonts w:ascii="Times New Roman" w:eastAsia="Times New Roman" w:hAnsi="Times New Roman" w:cs="Times New Roman"/>
                <w:color w:val="000000"/>
                <w:kern w:val="0"/>
                <w:sz w:val="18"/>
                <w:szCs w:val="18"/>
                <w:lang w:eastAsia="es-CO"/>
                <w14:ligatures w14:val="none"/>
              </w:rPr>
              <w:br/>
              <w:t>Índice de Protección Hídrica IPH</w:t>
            </w:r>
          </w:p>
        </w:tc>
      </w:tr>
      <w:tr w:rsidR="002E7D4A" w:rsidRPr="002E7D4A" w14:paraId="4C3301A4" w14:textId="77777777" w:rsidTr="002E7D4A">
        <w:trPr>
          <w:trHeight w:val="860"/>
        </w:trPr>
        <w:tc>
          <w:tcPr>
            <w:tcW w:w="1504" w:type="dxa"/>
            <w:tcBorders>
              <w:top w:val="nil"/>
              <w:left w:val="single" w:sz="4" w:space="0" w:color="auto"/>
              <w:bottom w:val="single" w:sz="4" w:space="0" w:color="auto"/>
              <w:right w:val="single" w:sz="4" w:space="0" w:color="auto"/>
            </w:tcBorders>
            <w:noWrap/>
            <w:vAlign w:val="center"/>
            <w:hideMark/>
          </w:tcPr>
          <w:p w14:paraId="06536EB2" w14:textId="77777777" w:rsidR="002E7D4A" w:rsidRPr="002E7D4A" w:rsidRDefault="002E7D4A" w:rsidP="002E7D4A">
            <w:pPr>
              <w:jc w:val="center"/>
              <w:rPr>
                <w:rFonts w:ascii="Times New Roman" w:eastAsia="Times New Roman" w:hAnsi="Times New Roman" w:cs="Times New Roman"/>
                <w:color w:val="000000"/>
                <w:kern w:val="0"/>
                <w:sz w:val="18"/>
                <w:szCs w:val="18"/>
                <w:lang w:eastAsia="es-CO"/>
                <w14:ligatures w14:val="none"/>
              </w:rPr>
            </w:pPr>
            <w:r w:rsidRPr="002E7D4A">
              <w:rPr>
                <w:rFonts w:ascii="Times New Roman" w:eastAsia="Times New Roman" w:hAnsi="Times New Roman" w:cs="Times New Roman"/>
                <w:color w:val="000000"/>
                <w:kern w:val="0"/>
                <w:sz w:val="18"/>
                <w:szCs w:val="18"/>
                <w:lang w:eastAsia="es-CO"/>
                <w14:ligatures w14:val="none"/>
              </w:rPr>
              <w:t>Físico-Espacial</w:t>
            </w:r>
          </w:p>
        </w:tc>
        <w:tc>
          <w:tcPr>
            <w:tcW w:w="1374" w:type="dxa"/>
            <w:tcBorders>
              <w:top w:val="nil"/>
              <w:left w:val="nil"/>
              <w:bottom w:val="single" w:sz="4" w:space="0" w:color="auto"/>
              <w:right w:val="single" w:sz="4" w:space="0" w:color="auto"/>
            </w:tcBorders>
            <w:vAlign w:val="center"/>
            <w:hideMark/>
          </w:tcPr>
          <w:p w14:paraId="49CA4E1F" w14:textId="77777777" w:rsidR="002E7D4A" w:rsidRPr="002E7D4A" w:rsidRDefault="002E7D4A" w:rsidP="002E7D4A">
            <w:pPr>
              <w:jc w:val="center"/>
              <w:rPr>
                <w:rFonts w:ascii="Times New Roman" w:eastAsia="Times New Roman" w:hAnsi="Times New Roman" w:cs="Times New Roman"/>
                <w:color w:val="000000"/>
                <w:kern w:val="0"/>
                <w:sz w:val="18"/>
                <w:szCs w:val="18"/>
                <w:lang w:eastAsia="es-CO"/>
                <w14:ligatures w14:val="none"/>
              </w:rPr>
            </w:pPr>
            <w:r w:rsidRPr="002E7D4A">
              <w:rPr>
                <w:rFonts w:ascii="Times New Roman" w:eastAsia="Times New Roman" w:hAnsi="Times New Roman" w:cs="Times New Roman"/>
                <w:color w:val="000000"/>
                <w:kern w:val="0"/>
                <w:sz w:val="18"/>
                <w:szCs w:val="18"/>
                <w:lang w:eastAsia="es-CO"/>
                <w14:ligatures w14:val="none"/>
              </w:rPr>
              <w:t>Agua y Saneamiento</w:t>
            </w:r>
          </w:p>
        </w:tc>
        <w:tc>
          <w:tcPr>
            <w:tcW w:w="1376" w:type="dxa"/>
            <w:tcBorders>
              <w:top w:val="nil"/>
              <w:left w:val="nil"/>
              <w:bottom w:val="single" w:sz="4" w:space="0" w:color="auto"/>
              <w:right w:val="single" w:sz="4" w:space="0" w:color="auto"/>
            </w:tcBorders>
            <w:vAlign w:val="center"/>
            <w:hideMark/>
          </w:tcPr>
          <w:p w14:paraId="7123E296" w14:textId="77777777" w:rsidR="002E7D4A" w:rsidRPr="002E7D4A" w:rsidRDefault="002E7D4A" w:rsidP="002E7D4A">
            <w:pPr>
              <w:jc w:val="center"/>
              <w:rPr>
                <w:rFonts w:ascii="Times New Roman" w:eastAsia="Times New Roman" w:hAnsi="Times New Roman" w:cs="Times New Roman"/>
                <w:color w:val="000000"/>
                <w:kern w:val="0"/>
                <w:sz w:val="18"/>
                <w:szCs w:val="18"/>
                <w:lang w:eastAsia="es-CO"/>
                <w14:ligatures w14:val="none"/>
              </w:rPr>
            </w:pPr>
            <w:r w:rsidRPr="002E7D4A">
              <w:rPr>
                <w:rFonts w:ascii="Times New Roman" w:eastAsia="Times New Roman" w:hAnsi="Times New Roman" w:cs="Times New Roman"/>
                <w:color w:val="000000"/>
                <w:kern w:val="0"/>
                <w:sz w:val="18"/>
                <w:szCs w:val="18"/>
                <w:lang w:eastAsia="es-CO"/>
                <w14:ligatures w14:val="none"/>
              </w:rPr>
              <w:t xml:space="preserve">Uso y </w:t>
            </w:r>
            <w:proofErr w:type="spellStart"/>
            <w:r w:rsidRPr="002E7D4A">
              <w:rPr>
                <w:rFonts w:ascii="Times New Roman" w:eastAsia="Times New Roman" w:hAnsi="Times New Roman" w:cs="Times New Roman"/>
                <w:color w:val="000000"/>
                <w:kern w:val="0"/>
                <w:sz w:val="18"/>
                <w:szCs w:val="18"/>
                <w:lang w:eastAsia="es-CO"/>
                <w14:ligatures w14:val="none"/>
              </w:rPr>
              <w:t>provición</w:t>
            </w:r>
            <w:proofErr w:type="spellEnd"/>
            <w:r w:rsidRPr="002E7D4A">
              <w:rPr>
                <w:rFonts w:ascii="Times New Roman" w:eastAsia="Times New Roman" w:hAnsi="Times New Roman" w:cs="Times New Roman"/>
                <w:color w:val="000000"/>
                <w:kern w:val="0"/>
                <w:sz w:val="18"/>
                <w:szCs w:val="18"/>
                <w:lang w:eastAsia="es-CO"/>
                <w14:ligatures w14:val="none"/>
              </w:rPr>
              <w:t xml:space="preserve"> del agua</w:t>
            </w:r>
          </w:p>
        </w:tc>
        <w:tc>
          <w:tcPr>
            <w:tcW w:w="4677" w:type="dxa"/>
            <w:tcBorders>
              <w:top w:val="nil"/>
              <w:left w:val="nil"/>
              <w:bottom w:val="single" w:sz="4" w:space="0" w:color="auto"/>
              <w:right w:val="single" w:sz="4" w:space="0" w:color="auto"/>
            </w:tcBorders>
            <w:vAlign w:val="center"/>
            <w:hideMark/>
          </w:tcPr>
          <w:p w14:paraId="08B880D8" w14:textId="145ED2F2" w:rsidR="002E7D4A" w:rsidRPr="002E7D4A" w:rsidRDefault="002E7D4A" w:rsidP="002E7D4A">
            <w:pPr>
              <w:jc w:val="center"/>
              <w:rPr>
                <w:rFonts w:ascii="Times New Roman" w:eastAsia="Times New Roman" w:hAnsi="Times New Roman" w:cs="Times New Roman"/>
                <w:color w:val="000000"/>
                <w:kern w:val="0"/>
                <w:sz w:val="18"/>
                <w:szCs w:val="18"/>
                <w:lang w:eastAsia="es-CO"/>
                <w14:ligatures w14:val="none"/>
              </w:rPr>
            </w:pPr>
            <w:r w:rsidRPr="002E7D4A">
              <w:rPr>
                <w:rFonts w:ascii="Times New Roman" w:eastAsia="Times New Roman" w:hAnsi="Times New Roman" w:cs="Times New Roman"/>
                <w:color w:val="000000"/>
                <w:kern w:val="0"/>
                <w:sz w:val="18"/>
                <w:szCs w:val="18"/>
                <w:lang w:eastAsia="es-CO"/>
                <w14:ligatures w14:val="none"/>
              </w:rPr>
              <w:t>Modernización sistema de Captación Buey</w:t>
            </w:r>
          </w:p>
        </w:tc>
        <w:tc>
          <w:tcPr>
            <w:tcW w:w="1418" w:type="dxa"/>
            <w:tcBorders>
              <w:top w:val="nil"/>
              <w:left w:val="nil"/>
              <w:bottom w:val="single" w:sz="4" w:space="0" w:color="auto"/>
              <w:right w:val="single" w:sz="4" w:space="0" w:color="auto"/>
            </w:tcBorders>
            <w:noWrap/>
            <w:vAlign w:val="center"/>
            <w:hideMark/>
          </w:tcPr>
          <w:p w14:paraId="293384C2" w14:textId="77777777" w:rsidR="002E7D4A" w:rsidRPr="002E7D4A" w:rsidRDefault="002E7D4A" w:rsidP="002E7D4A">
            <w:pPr>
              <w:jc w:val="center"/>
              <w:rPr>
                <w:rFonts w:ascii="Times New Roman" w:eastAsia="Times New Roman" w:hAnsi="Times New Roman" w:cs="Times New Roman"/>
                <w:color w:val="000000"/>
                <w:kern w:val="0"/>
                <w:sz w:val="18"/>
                <w:szCs w:val="18"/>
                <w:lang w:eastAsia="es-CO"/>
                <w14:ligatures w14:val="none"/>
              </w:rPr>
            </w:pPr>
            <w:r w:rsidRPr="002E7D4A">
              <w:rPr>
                <w:rFonts w:ascii="Times New Roman" w:eastAsia="Times New Roman" w:hAnsi="Times New Roman" w:cs="Times New Roman"/>
                <w:color w:val="000000"/>
                <w:kern w:val="0"/>
                <w:sz w:val="18"/>
                <w:szCs w:val="18"/>
                <w:lang w:eastAsia="es-CO"/>
                <w14:ligatures w14:val="none"/>
              </w:rPr>
              <w:t>$ 31.278,00</w:t>
            </w:r>
          </w:p>
        </w:tc>
        <w:tc>
          <w:tcPr>
            <w:tcW w:w="1134" w:type="dxa"/>
            <w:tcBorders>
              <w:top w:val="nil"/>
              <w:left w:val="nil"/>
              <w:bottom w:val="single" w:sz="4" w:space="0" w:color="auto"/>
              <w:right w:val="single" w:sz="4" w:space="0" w:color="auto"/>
            </w:tcBorders>
            <w:vAlign w:val="center"/>
            <w:hideMark/>
          </w:tcPr>
          <w:p w14:paraId="3878D959" w14:textId="77777777" w:rsidR="002E7D4A" w:rsidRPr="002E7D4A" w:rsidRDefault="002E7D4A" w:rsidP="002E7D4A">
            <w:pPr>
              <w:jc w:val="center"/>
              <w:rPr>
                <w:rFonts w:ascii="Times New Roman" w:eastAsia="Times New Roman" w:hAnsi="Times New Roman" w:cs="Times New Roman"/>
                <w:color w:val="000000"/>
                <w:kern w:val="0"/>
                <w:sz w:val="18"/>
                <w:szCs w:val="18"/>
                <w:lang w:eastAsia="es-CO"/>
                <w14:ligatures w14:val="none"/>
              </w:rPr>
            </w:pPr>
            <w:r w:rsidRPr="002E7D4A">
              <w:rPr>
                <w:rFonts w:ascii="Times New Roman" w:eastAsia="Times New Roman" w:hAnsi="Times New Roman" w:cs="Times New Roman"/>
                <w:color w:val="000000"/>
                <w:kern w:val="0"/>
                <w:sz w:val="18"/>
                <w:szCs w:val="18"/>
                <w:lang w:eastAsia="es-CO"/>
                <w14:ligatures w14:val="none"/>
              </w:rPr>
              <w:t>Rionegro</w:t>
            </w:r>
          </w:p>
        </w:tc>
        <w:tc>
          <w:tcPr>
            <w:tcW w:w="3827" w:type="dxa"/>
            <w:tcBorders>
              <w:top w:val="nil"/>
              <w:left w:val="nil"/>
              <w:bottom w:val="single" w:sz="4" w:space="0" w:color="auto"/>
              <w:right w:val="single" w:sz="4" w:space="0" w:color="auto"/>
            </w:tcBorders>
            <w:vAlign w:val="center"/>
            <w:hideMark/>
          </w:tcPr>
          <w:p w14:paraId="0F370121" w14:textId="77777777" w:rsidR="002E7D4A" w:rsidRPr="002E7D4A" w:rsidRDefault="002E7D4A" w:rsidP="002E7D4A">
            <w:pPr>
              <w:jc w:val="center"/>
              <w:rPr>
                <w:rFonts w:ascii="Times New Roman" w:eastAsia="Times New Roman" w:hAnsi="Times New Roman" w:cs="Times New Roman"/>
                <w:color w:val="000000"/>
                <w:kern w:val="0"/>
                <w:sz w:val="18"/>
                <w:szCs w:val="18"/>
                <w:lang w:eastAsia="es-CO"/>
                <w14:ligatures w14:val="none"/>
              </w:rPr>
            </w:pPr>
            <w:r w:rsidRPr="002E7D4A">
              <w:rPr>
                <w:rFonts w:ascii="Times New Roman" w:eastAsia="Times New Roman" w:hAnsi="Times New Roman" w:cs="Times New Roman"/>
                <w:color w:val="000000"/>
                <w:kern w:val="0"/>
                <w:sz w:val="18"/>
                <w:szCs w:val="18"/>
                <w:lang w:eastAsia="es-CO"/>
                <w14:ligatures w14:val="none"/>
              </w:rPr>
              <w:t>Porcentaje y volumen total de agua reciclada y reutilizada (G4 N10)</w:t>
            </w:r>
            <w:r w:rsidRPr="002E7D4A">
              <w:rPr>
                <w:rFonts w:ascii="Times New Roman" w:eastAsia="Times New Roman" w:hAnsi="Times New Roman" w:cs="Times New Roman"/>
                <w:color w:val="000000"/>
                <w:kern w:val="0"/>
                <w:sz w:val="18"/>
                <w:szCs w:val="18"/>
                <w:lang w:eastAsia="es-CO"/>
                <w14:ligatures w14:val="none"/>
              </w:rPr>
              <w:br/>
            </w:r>
            <w:r w:rsidRPr="002E7D4A">
              <w:rPr>
                <w:rFonts w:ascii="Times New Roman" w:eastAsia="Times New Roman" w:hAnsi="Times New Roman" w:cs="Times New Roman"/>
                <w:color w:val="000000"/>
                <w:kern w:val="0"/>
                <w:sz w:val="18"/>
                <w:szCs w:val="18"/>
                <w:lang w:eastAsia="es-CO"/>
                <w14:ligatures w14:val="none"/>
              </w:rPr>
              <w:br/>
              <w:t>Y también, desde Provisión de soluciones:</w:t>
            </w:r>
            <w:r w:rsidRPr="002E7D4A">
              <w:rPr>
                <w:rFonts w:ascii="Times New Roman" w:eastAsia="Times New Roman" w:hAnsi="Times New Roman" w:cs="Times New Roman"/>
                <w:color w:val="000000"/>
                <w:kern w:val="0"/>
                <w:sz w:val="18"/>
                <w:szCs w:val="18"/>
                <w:lang w:eastAsia="es-CO"/>
                <w14:ligatures w14:val="none"/>
              </w:rPr>
              <w:br/>
            </w:r>
            <w:r w:rsidRPr="002E7D4A">
              <w:rPr>
                <w:rFonts w:ascii="Times New Roman" w:eastAsia="Times New Roman" w:hAnsi="Times New Roman" w:cs="Times New Roman"/>
                <w:color w:val="000000"/>
                <w:kern w:val="0"/>
                <w:sz w:val="18"/>
                <w:szCs w:val="18"/>
                <w:lang w:eastAsia="es-CO"/>
                <w14:ligatures w14:val="none"/>
              </w:rPr>
              <w:br/>
              <w:t>Volumen total de captación de agua por fuentes (G4 N8)</w:t>
            </w:r>
            <w:r w:rsidRPr="002E7D4A">
              <w:rPr>
                <w:rFonts w:ascii="Times New Roman" w:eastAsia="Times New Roman" w:hAnsi="Times New Roman" w:cs="Times New Roman"/>
                <w:color w:val="000000"/>
                <w:kern w:val="0"/>
                <w:sz w:val="18"/>
                <w:szCs w:val="18"/>
                <w:lang w:eastAsia="es-CO"/>
                <w14:ligatures w14:val="none"/>
              </w:rPr>
              <w:br/>
            </w:r>
            <w:r w:rsidRPr="002E7D4A">
              <w:rPr>
                <w:rFonts w:ascii="Times New Roman" w:eastAsia="Times New Roman" w:hAnsi="Times New Roman" w:cs="Times New Roman"/>
                <w:color w:val="000000"/>
                <w:kern w:val="0"/>
                <w:sz w:val="18"/>
                <w:szCs w:val="18"/>
                <w:lang w:eastAsia="es-CO"/>
                <w14:ligatures w14:val="none"/>
              </w:rPr>
              <w:br/>
              <w:t>Fuentes de agua afectadas por captación (G4 N9)</w:t>
            </w:r>
          </w:p>
        </w:tc>
      </w:tr>
      <w:tr w:rsidR="002E7D4A" w:rsidRPr="002E7D4A" w14:paraId="1C94D97E" w14:textId="77777777" w:rsidTr="002E7D4A">
        <w:trPr>
          <w:trHeight w:val="560"/>
        </w:trPr>
        <w:tc>
          <w:tcPr>
            <w:tcW w:w="1504" w:type="dxa"/>
            <w:tcBorders>
              <w:top w:val="nil"/>
              <w:left w:val="single" w:sz="4" w:space="0" w:color="auto"/>
              <w:bottom w:val="single" w:sz="4" w:space="0" w:color="auto"/>
              <w:right w:val="single" w:sz="4" w:space="0" w:color="auto"/>
            </w:tcBorders>
            <w:noWrap/>
            <w:vAlign w:val="center"/>
            <w:hideMark/>
          </w:tcPr>
          <w:p w14:paraId="5BD2C253" w14:textId="77777777" w:rsidR="002E7D4A" w:rsidRPr="002E7D4A" w:rsidRDefault="002E7D4A" w:rsidP="002E7D4A">
            <w:pPr>
              <w:jc w:val="center"/>
              <w:rPr>
                <w:rFonts w:ascii="Times New Roman" w:eastAsia="Times New Roman" w:hAnsi="Times New Roman" w:cs="Times New Roman"/>
                <w:color w:val="000000"/>
                <w:kern w:val="0"/>
                <w:sz w:val="18"/>
                <w:szCs w:val="18"/>
                <w:lang w:eastAsia="es-CO"/>
                <w14:ligatures w14:val="none"/>
              </w:rPr>
            </w:pPr>
            <w:r w:rsidRPr="002E7D4A">
              <w:rPr>
                <w:rFonts w:ascii="Times New Roman" w:eastAsia="Times New Roman" w:hAnsi="Times New Roman" w:cs="Times New Roman"/>
                <w:color w:val="000000"/>
                <w:kern w:val="0"/>
                <w:sz w:val="18"/>
                <w:szCs w:val="18"/>
                <w:lang w:eastAsia="es-CO"/>
                <w14:ligatures w14:val="none"/>
              </w:rPr>
              <w:t>Físico-Espacial</w:t>
            </w:r>
          </w:p>
        </w:tc>
        <w:tc>
          <w:tcPr>
            <w:tcW w:w="1374" w:type="dxa"/>
            <w:tcBorders>
              <w:top w:val="nil"/>
              <w:left w:val="nil"/>
              <w:bottom w:val="single" w:sz="4" w:space="0" w:color="auto"/>
              <w:right w:val="single" w:sz="4" w:space="0" w:color="auto"/>
            </w:tcBorders>
            <w:vAlign w:val="center"/>
            <w:hideMark/>
          </w:tcPr>
          <w:p w14:paraId="3F75CA83" w14:textId="77777777" w:rsidR="002E7D4A" w:rsidRPr="002E7D4A" w:rsidRDefault="002E7D4A" w:rsidP="002E7D4A">
            <w:pPr>
              <w:jc w:val="center"/>
              <w:rPr>
                <w:rFonts w:ascii="Times New Roman" w:eastAsia="Times New Roman" w:hAnsi="Times New Roman" w:cs="Times New Roman"/>
                <w:color w:val="000000"/>
                <w:kern w:val="0"/>
                <w:sz w:val="18"/>
                <w:szCs w:val="18"/>
                <w:lang w:eastAsia="es-CO"/>
                <w14:ligatures w14:val="none"/>
              </w:rPr>
            </w:pPr>
            <w:r w:rsidRPr="002E7D4A">
              <w:rPr>
                <w:rFonts w:ascii="Times New Roman" w:eastAsia="Times New Roman" w:hAnsi="Times New Roman" w:cs="Times New Roman"/>
                <w:color w:val="000000"/>
                <w:kern w:val="0"/>
                <w:sz w:val="18"/>
                <w:szCs w:val="18"/>
                <w:lang w:eastAsia="es-CO"/>
                <w14:ligatures w14:val="none"/>
              </w:rPr>
              <w:t>Agua y Saneamiento</w:t>
            </w:r>
          </w:p>
        </w:tc>
        <w:tc>
          <w:tcPr>
            <w:tcW w:w="1376" w:type="dxa"/>
            <w:tcBorders>
              <w:top w:val="nil"/>
              <w:left w:val="nil"/>
              <w:bottom w:val="single" w:sz="4" w:space="0" w:color="auto"/>
              <w:right w:val="single" w:sz="4" w:space="0" w:color="auto"/>
            </w:tcBorders>
            <w:vAlign w:val="center"/>
            <w:hideMark/>
          </w:tcPr>
          <w:p w14:paraId="24E6CDB2" w14:textId="77777777" w:rsidR="002E7D4A" w:rsidRPr="002E7D4A" w:rsidRDefault="002E7D4A" w:rsidP="002E7D4A">
            <w:pPr>
              <w:jc w:val="center"/>
              <w:rPr>
                <w:rFonts w:ascii="Times New Roman" w:eastAsia="Times New Roman" w:hAnsi="Times New Roman" w:cs="Times New Roman"/>
                <w:color w:val="000000"/>
                <w:kern w:val="0"/>
                <w:sz w:val="18"/>
                <w:szCs w:val="18"/>
                <w:lang w:eastAsia="es-CO"/>
                <w14:ligatures w14:val="none"/>
              </w:rPr>
            </w:pPr>
            <w:r w:rsidRPr="002E7D4A">
              <w:rPr>
                <w:rFonts w:ascii="Times New Roman" w:eastAsia="Times New Roman" w:hAnsi="Times New Roman" w:cs="Times New Roman"/>
                <w:color w:val="000000"/>
                <w:kern w:val="0"/>
                <w:sz w:val="18"/>
                <w:szCs w:val="18"/>
                <w:lang w:eastAsia="es-CO"/>
                <w14:ligatures w14:val="none"/>
              </w:rPr>
              <w:t xml:space="preserve">Uso y </w:t>
            </w:r>
            <w:proofErr w:type="spellStart"/>
            <w:r w:rsidRPr="002E7D4A">
              <w:rPr>
                <w:rFonts w:ascii="Times New Roman" w:eastAsia="Times New Roman" w:hAnsi="Times New Roman" w:cs="Times New Roman"/>
                <w:color w:val="000000"/>
                <w:kern w:val="0"/>
                <w:sz w:val="18"/>
                <w:szCs w:val="18"/>
                <w:lang w:eastAsia="es-CO"/>
                <w14:ligatures w14:val="none"/>
              </w:rPr>
              <w:t>provición</w:t>
            </w:r>
            <w:proofErr w:type="spellEnd"/>
            <w:r w:rsidRPr="002E7D4A">
              <w:rPr>
                <w:rFonts w:ascii="Times New Roman" w:eastAsia="Times New Roman" w:hAnsi="Times New Roman" w:cs="Times New Roman"/>
                <w:color w:val="000000"/>
                <w:kern w:val="0"/>
                <w:sz w:val="18"/>
                <w:szCs w:val="18"/>
                <w:lang w:eastAsia="es-CO"/>
                <w14:ligatures w14:val="none"/>
              </w:rPr>
              <w:t xml:space="preserve"> del agua</w:t>
            </w:r>
          </w:p>
        </w:tc>
        <w:tc>
          <w:tcPr>
            <w:tcW w:w="4677" w:type="dxa"/>
            <w:tcBorders>
              <w:top w:val="nil"/>
              <w:left w:val="nil"/>
              <w:bottom w:val="single" w:sz="4" w:space="0" w:color="auto"/>
              <w:right w:val="single" w:sz="4" w:space="0" w:color="auto"/>
            </w:tcBorders>
            <w:vAlign w:val="center"/>
            <w:hideMark/>
          </w:tcPr>
          <w:p w14:paraId="456DF1CB" w14:textId="77777777" w:rsidR="002E7D4A" w:rsidRPr="002E7D4A" w:rsidRDefault="002E7D4A" w:rsidP="002E7D4A">
            <w:pPr>
              <w:jc w:val="center"/>
              <w:rPr>
                <w:rFonts w:ascii="Times New Roman" w:eastAsia="Times New Roman" w:hAnsi="Times New Roman" w:cs="Times New Roman"/>
                <w:color w:val="000000"/>
                <w:kern w:val="0"/>
                <w:sz w:val="18"/>
                <w:szCs w:val="18"/>
                <w:lang w:eastAsia="es-CO"/>
                <w14:ligatures w14:val="none"/>
              </w:rPr>
            </w:pPr>
            <w:r w:rsidRPr="002E7D4A">
              <w:rPr>
                <w:rFonts w:ascii="Times New Roman" w:eastAsia="Times New Roman" w:hAnsi="Times New Roman" w:cs="Times New Roman"/>
                <w:color w:val="000000"/>
                <w:kern w:val="0"/>
                <w:sz w:val="18"/>
                <w:szCs w:val="18"/>
                <w:lang w:eastAsia="es-CO"/>
                <w14:ligatures w14:val="none"/>
              </w:rPr>
              <w:t>Modernización Captación y PPAP Rionegro​</w:t>
            </w:r>
          </w:p>
        </w:tc>
        <w:tc>
          <w:tcPr>
            <w:tcW w:w="1418" w:type="dxa"/>
            <w:tcBorders>
              <w:top w:val="nil"/>
              <w:left w:val="nil"/>
              <w:bottom w:val="single" w:sz="4" w:space="0" w:color="auto"/>
              <w:right w:val="single" w:sz="4" w:space="0" w:color="auto"/>
            </w:tcBorders>
            <w:noWrap/>
            <w:vAlign w:val="center"/>
            <w:hideMark/>
          </w:tcPr>
          <w:p w14:paraId="25E1C134" w14:textId="77777777" w:rsidR="002E7D4A" w:rsidRPr="002E7D4A" w:rsidRDefault="002E7D4A" w:rsidP="002E7D4A">
            <w:pPr>
              <w:jc w:val="center"/>
              <w:rPr>
                <w:rFonts w:ascii="Times New Roman" w:eastAsia="Times New Roman" w:hAnsi="Times New Roman" w:cs="Times New Roman"/>
                <w:color w:val="000000"/>
                <w:kern w:val="0"/>
                <w:sz w:val="18"/>
                <w:szCs w:val="18"/>
                <w:lang w:eastAsia="es-CO"/>
                <w14:ligatures w14:val="none"/>
              </w:rPr>
            </w:pPr>
            <w:r w:rsidRPr="002E7D4A">
              <w:rPr>
                <w:rFonts w:ascii="Times New Roman" w:eastAsia="Times New Roman" w:hAnsi="Times New Roman" w:cs="Times New Roman"/>
                <w:color w:val="000000"/>
                <w:kern w:val="0"/>
                <w:sz w:val="18"/>
                <w:szCs w:val="18"/>
                <w:lang w:eastAsia="es-CO"/>
                <w14:ligatures w14:val="none"/>
              </w:rPr>
              <w:t>$ 134.094,00</w:t>
            </w:r>
          </w:p>
        </w:tc>
        <w:tc>
          <w:tcPr>
            <w:tcW w:w="1134" w:type="dxa"/>
            <w:tcBorders>
              <w:top w:val="nil"/>
              <w:left w:val="nil"/>
              <w:bottom w:val="single" w:sz="4" w:space="0" w:color="auto"/>
              <w:right w:val="single" w:sz="4" w:space="0" w:color="auto"/>
            </w:tcBorders>
            <w:vAlign w:val="center"/>
            <w:hideMark/>
          </w:tcPr>
          <w:p w14:paraId="60BDB42A" w14:textId="77777777" w:rsidR="002E7D4A" w:rsidRPr="002E7D4A" w:rsidRDefault="002E7D4A" w:rsidP="002E7D4A">
            <w:pPr>
              <w:jc w:val="center"/>
              <w:rPr>
                <w:rFonts w:ascii="Times New Roman" w:eastAsia="Times New Roman" w:hAnsi="Times New Roman" w:cs="Times New Roman"/>
                <w:color w:val="000000"/>
                <w:kern w:val="0"/>
                <w:sz w:val="18"/>
                <w:szCs w:val="18"/>
                <w:lang w:eastAsia="es-CO"/>
                <w14:ligatures w14:val="none"/>
              </w:rPr>
            </w:pPr>
            <w:r w:rsidRPr="002E7D4A">
              <w:rPr>
                <w:rFonts w:ascii="Times New Roman" w:eastAsia="Times New Roman" w:hAnsi="Times New Roman" w:cs="Times New Roman"/>
                <w:color w:val="000000"/>
                <w:kern w:val="0"/>
                <w:sz w:val="18"/>
                <w:szCs w:val="18"/>
                <w:lang w:eastAsia="es-CO"/>
                <w14:ligatures w14:val="none"/>
              </w:rPr>
              <w:t>Rionegro</w:t>
            </w:r>
          </w:p>
        </w:tc>
        <w:tc>
          <w:tcPr>
            <w:tcW w:w="3827" w:type="dxa"/>
            <w:tcBorders>
              <w:top w:val="nil"/>
              <w:left w:val="nil"/>
              <w:bottom w:val="single" w:sz="4" w:space="0" w:color="auto"/>
              <w:right w:val="single" w:sz="4" w:space="0" w:color="auto"/>
            </w:tcBorders>
            <w:vAlign w:val="center"/>
            <w:hideMark/>
          </w:tcPr>
          <w:p w14:paraId="68B5AC03" w14:textId="77777777" w:rsidR="002E7D4A" w:rsidRPr="002E7D4A" w:rsidRDefault="002E7D4A" w:rsidP="002E7D4A">
            <w:pPr>
              <w:jc w:val="center"/>
              <w:rPr>
                <w:rFonts w:ascii="Times New Roman" w:eastAsia="Times New Roman" w:hAnsi="Times New Roman" w:cs="Times New Roman"/>
                <w:color w:val="000000"/>
                <w:kern w:val="0"/>
                <w:sz w:val="18"/>
                <w:szCs w:val="18"/>
                <w:lang w:eastAsia="es-CO"/>
                <w14:ligatures w14:val="none"/>
              </w:rPr>
            </w:pPr>
            <w:r w:rsidRPr="002E7D4A">
              <w:rPr>
                <w:rFonts w:ascii="Times New Roman" w:eastAsia="Times New Roman" w:hAnsi="Times New Roman" w:cs="Times New Roman"/>
                <w:color w:val="000000"/>
                <w:kern w:val="0"/>
                <w:sz w:val="18"/>
                <w:szCs w:val="18"/>
                <w:lang w:eastAsia="es-CO"/>
                <w14:ligatures w14:val="none"/>
              </w:rPr>
              <w:t>% y volumen total de agua reciclada y reutilizada (G4 N10)</w:t>
            </w:r>
            <w:r w:rsidRPr="002E7D4A">
              <w:rPr>
                <w:rFonts w:ascii="Times New Roman" w:eastAsia="Times New Roman" w:hAnsi="Times New Roman" w:cs="Times New Roman"/>
                <w:color w:val="000000"/>
                <w:kern w:val="0"/>
                <w:sz w:val="18"/>
                <w:szCs w:val="18"/>
                <w:lang w:eastAsia="es-CO"/>
                <w14:ligatures w14:val="none"/>
              </w:rPr>
              <w:br/>
            </w:r>
            <w:r w:rsidRPr="002E7D4A">
              <w:rPr>
                <w:rFonts w:ascii="Times New Roman" w:eastAsia="Times New Roman" w:hAnsi="Times New Roman" w:cs="Times New Roman"/>
                <w:color w:val="000000"/>
                <w:kern w:val="0"/>
                <w:sz w:val="18"/>
                <w:szCs w:val="18"/>
                <w:lang w:eastAsia="es-CO"/>
                <w14:ligatures w14:val="none"/>
              </w:rPr>
              <w:br/>
              <w:t>Volumen total de captación de agua (G4 N8)</w:t>
            </w:r>
          </w:p>
        </w:tc>
      </w:tr>
      <w:tr w:rsidR="002E7D4A" w:rsidRPr="002E7D4A" w14:paraId="145CBD51" w14:textId="77777777" w:rsidTr="002E7D4A">
        <w:trPr>
          <w:trHeight w:val="1110"/>
        </w:trPr>
        <w:tc>
          <w:tcPr>
            <w:tcW w:w="1504" w:type="dxa"/>
            <w:tcBorders>
              <w:top w:val="nil"/>
              <w:left w:val="single" w:sz="4" w:space="0" w:color="auto"/>
              <w:bottom w:val="single" w:sz="4" w:space="0" w:color="auto"/>
              <w:right w:val="single" w:sz="4" w:space="0" w:color="auto"/>
            </w:tcBorders>
            <w:noWrap/>
            <w:vAlign w:val="center"/>
            <w:hideMark/>
          </w:tcPr>
          <w:p w14:paraId="1568678E" w14:textId="77777777" w:rsidR="002E7D4A" w:rsidRPr="002E7D4A" w:rsidRDefault="002E7D4A" w:rsidP="002E7D4A">
            <w:pPr>
              <w:jc w:val="center"/>
              <w:rPr>
                <w:rFonts w:ascii="Times New Roman" w:eastAsia="Times New Roman" w:hAnsi="Times New Roman" w:cs="Times New Roman"/>
                <w:color w:val="000000"/>
                <w:kern w:val="0"/>
                <w:sz w:val="18"/>
                <w:szCs w:val="18"/>
                <w:lang w:eastAsia="es-CO"/>
                <w14:ligatures w14:val="none"/>
              </w:rPr>
            </w:pPr>
            <w:r w:rsidRPr="002E7D4A">
              <w:rPr>
                <w:rFonts w:ascii="Times New Roman" w:eastAsia="Times New Roman" w:hAnsi="Times New Roman" w:cs="Times New Roman"/>
                <w:color w:val="000000"/>
                <w:kern w:val="0"/>
                <w:sz w:val="18"/>
                <w:szCs w:val="18"/>
                <w:lang w:eastAsia="es-CO"/>
                <w14:ligatures w14:val="none"/>
              </w:rPr>
              <w:t>Físico-Espacial</w:t>
            </w:r>
          </w:p>
        </w:tc>
        <w:tc>
          <w:tcPr>
            <w:tcW w:w="1374" w:type="dxa"/>
            <w:tcBorders>
              <w:top w:val="nil"/>
              <w:left w:val="nil"/>
              <w:bottom w:val="single" w:sz="4" w:space="0" w:color="auto"/>
              <w:right w:val="single" w:sz="4" w:space="0" w:color="auto"/>
            </w:tcBorders>
            <w:vAlign w:val="center"/>
            <w:hideMark/>
          </w:tcPr>
          <w:p w14:paraId="61596F93" w14:textId="77777777" w:rsidR="002E7D4A" w:rsidRPr="002E7D4A" w:rsidRDefault="002E7D4A" w:rsidP="002E7D4A">
            <w:pPr>
              <w:jc w:val="center"/>
              <w:rPr>
                <w:rFonts w:ascii="Times New Roman" w:eastAsia="Times New Roman" w:hAnsi="Times New Roman" w:cs="Times New Roman"/>
                <w:color w:val="000000"/>
                <w:kern w:val="0"/>
                <w:sz w:val="18"/>
                <w:szCs w:val="18"/>
                <w:lang w:eastAsia="es-CO"/>
                <w14:ligatures w14:val="none"/>
              </w:rPr>
            </w:pPr>
            <w:r w:rsidRPr="002E7D4A">
              <w:rPr>
                <w:rFonts w:ascii="Times New Roman" w:eastAsia="Times New Roman" w:hAnsi="Times New Roman" w:cs="Times New Roman"/>
                <w:color w:val="000000"/>
                <w:kern w:val="0"/>
                <w:sz w:val="18"/>
                <w:szCs w:val="18"/>
                <w:lang w:eastAsia="es-CO"/>
                <w14:ligatures w14:val="none"/>
              </w:rPr>
              <w:t>Agua y Saneamiento</w:t>
            </w:r>
          </w:p>
        </w:tc>
        <w:tc>
          <w:tcPr>
            <w:tcW w:w="1376" w:type="dxa"/>
            <w:tcBorders>
              <w:top w:val="nil"/>
              <w:left w:val="nil"/>
              <w:bottom w:val="single" w:sz="4" w:space="0" w:color="auto"/>
              <w:right w:val="single" w:sz="4" w:space="0" w:color="auto"/>
            </w:tcBorders>
            <w:vAlign w:val="center"/>
            <w:hideMark/>
          </w:tcPr>
          <w:p w14:paraId="3F1A550F" w14:textId="77777777" w:rsidR="002E7D4A" w:rsidRPr="002E7D4A" w:rsidRDefault="002E7D4A" w:rsidP="002E7D4A">
            <w:pPr>
              <w:jc w:val="center"/>
              <w:rPr>
                <w:rFonts w:ascii="Times New Roman" w:eastAsia="Times New Roman" w:hAnsi="Times New Roman" w:cs="Times New Roman"/>
                <w:color w:val="000000"/>
                <w:kern w:val="0"/>
                <w:sz w:val="18"/>
                <w:szCs w:val="18"/>
                <w:lang w:eastAsia="es-CO"/>
                <w14:ligatures w14:val="none"/>
              </w:rPr>
            </w:pPr>
            <w:r w:rsidRPr="002E7D4A">
              <w:rPr>
                <w:rFonts w:ascii="Times New Roman" w:eastAsia="Times New Roman" w:hAnsi="Times New Roman" w:cs="Times New Roman"/>
                <w:color w:val="000000"/>
                <w:kern w:val="0"/>
                <w:sz w:val="18"/>
                <w:szCs w:val="18"/>
                <w:lang w:eastAsia="es-CO"/>
                <w14:ligatures w14:val="none"/>
              </w:rPr>
              <w:t>Provisión de soluciones</w:t>
            </w:r>
          </w:p>
        </w:tc>
        <w:tc>
          <w:tcPr>
            <w:tcW w:w="4677" w:type="dxa"/>
            <w:tcBorders>
              <w:top w:val="nil"/>
              <w:left w:val="nil"/>
              <w:bottom w:val="single" w:sz="4" w:space="0" w:color="auto"/>
              <w:right w:val="single" w:sz="4" w:space="0" w:color="auto"/>
            </w:tcBorders>
            <w:vAlign w:val="center"/>
            <w:hideMark/>
          </w:tcPr>
          <w:p w14:paraId="703E078C" w14:textId="77777777" w:rsidR="002E7D4A" w:rsidRPr="002E7D4A" w:rsidRDefault="002E7D4A" w:rsidP="002E7D4A">
            <w:pPr>
              <w:jc w:val="center"/>
              <w:rPr>
                <w:rFonts w:ascii="Times New Roman" w:eastAsia="Times New Roman" w:hAnsi="Times New Roman" w:cs="Times New Roman"/>
                <w:color w:val="000000"/>
                <w:kern w:val="0"/>
                <w:sz w:val="18"/>
                <w:szCs w:val="18"/>
                <w:lang w:eastAsia="es-CO"/>
                <w14:ligatures w14:val="none"/>
              </w:rPr>
            </w:pPr>
            <w:r w:rsidRPr="002E7D4A">
              <w:rPr>
                <w:rFonts w:ascii="Times New Roman" w:eastAsia="Times New Roman" w:hAnsi="Times New Roman" w:cs="Times New Roman"/>
                <w:color w:val="000000"/>
                <w:kern w:val="0"/>
                <w:sz w:val="18"/>
                <w:szCs w:val="18"/>
                <w:lang w:eastAsia="es-CO"/>
                <w14:ligatures w14:val="none"/>
              </w:rPr>
              <w:t xml:space="preserve">Construcción de redes La </w:t>
            </w:r>
            <w:proofErr w:type="spellStart"/>
            <w:r w:rsidRPr="002E7D4A">
              <w:rPr>
                <w:rFonts w:ascii="Times New Roman" w:eastAsia="Times New Roman" w:hAnsi="Times New Roman" w:cs="Times New Roman"/>
                <w:color w:val="000000"/>
                <w:kern w:val="0"/>
                <w:sz w:val="18"/>
                <w:szCs w:val="18"/>
                <w:lang w:eastAsia="es-CO"/>
                <w14:ligatures w14:val="none"/>
              </w:rPr>
              <w:t>Maria</w:t>
            </w:r>
            <w:proofErr w:type="spellEnd"/>
            <w:r w:rsidRPr="002E7D4A">
              <w:rPr>
                <w:rFonts w:ascii="Times New Roman" w:eastAsia="Times New Roman" w:hAnsi="Times New Roman" w:cs="Times New Roman"/>
                <w:color w:val="000000"/>
                <w:kern w:val="0"/>
                <w:sz w:val="18"/>
                <w:szCs w:val="18"/>
                <w:lang w:eastAsia="es-CO"/>
                <w14:ligatures w14:val="none"/>
              </w:rPr>
              <w:t>​</w:t>
            </w:r>
          </w:p>
        </w:tc>
        <w:tc>
          <w:tcPr>
            <w:tcW w:w="1418" w:type="dxa"/>
            <w:tcBorders>
              <w:top w:val="nil"/>
              <w:left w:val="nil"/>
              <w:bottom w:val="single" w:sz="4" w:space="0" w:color="auto"/>
              <w:right w:val="single" w:sz="4" w:space="0" w:color="auto"/>
            </w:tcBorders>
            <w:noWrap/>
            <w:vAlign w:val="center"/>
            <w:hideMark/>
          </w:tcPr>
          <w:p w14:paraId="16B483AB" w14:textId="77777777" w:rsidR="002E7D4A" w:rsidRPr="002E7D4A" w:rsidRDefault="002E7D4A" w:rsidP="002E7D4A">
            <w:pPr>
              <w:jc w:val="center"/>
              <w:rPr>
                <w:rFonts w:ascii="Times New Roman" w:eastAsia="Times New Roman" w:hAnsi="Times New Roman" w:cs="Times New Roman"/>
                <w:color w:val="000000"/>
                <w:kern w:val="0"/>
                <w:sz w:val="18"/>
                <w:szCs w:val="18"/>
                <w:lang w:eastAsia="es-CO"/>
                <w14:ligatures w14:val="none"/>
              </w:rPr>
            </w:pPr>
            <w:r w:rsidRPr="002E7D4A">
              <w:rPr>
                <w:rFonts w:ascii="Times New Roman" w:eastAsia="Times New Roman" w:hAnsi="Times New Roman" w:cs="Times New Roman"/>
                <w:color w:val="000000"/>
                <w:kern w:val="0"/>
                <w:sz w:val="18"/>
                <w:szCs w:val="18"/>
                <w:lang w:eastAsia="es-CO"/>
                <w14:ligatures w14:val="none"/>
              </w:rPr>
              <w:t>$ 8.574,00</w:t>
            </w:r>
          </w:p>
        </w:tc>
        <w:tc>
          <w:tcPr>
            <w:tcW w:w="1134" w:type="dxa"/>
            <w:tcBorders>
              <w:top w:val="nil"/>
              <w:left w:val="nil"/>
              <w:bottom w:val="single" w:sz="4" w:space="0" w:color="auto"/>
              <w:right w:val="single" w:sz="4" w:space="0" w:color="auto"/>
            </w:tcBorders>
            <w:vAlign w:val="center"/>
            <w:hideMark/>
          </w:tcPr>
          <w:p w14:paraId="262BE9B3" w14:textId="77777777" w:rsidR="002E7D4A" w:rsidRPr="002E7D4A" w:rsidRDefault="002E7D4A" w:rsidP="002E7D4A">
            <w:pPr>
              <w:jc w:val="center"/>
              <w:rPr>
                <w:rFonts w:ascii="Times New Roman" w:eastAsia="Times New Roman" w:hAnsi="Times New Roman" w:cs="Times New Roman"/>
                <w:color w:val="000000"/>
                <w:kern w:val="0"/>
                <w:sz w:val="18"/>
                <w:szCs w:val="18"/>
                <w:lang w:eastAsia="es-CO"/>
                <w14:ligatures w14:val="none"/>
              </w:rPr>
            </w:pPr>
            <w:r w:rsidRPr="002E7D4A">
              <w:rPr>
                <w:rFonts w:ascii="Times New Roman" w:eastAsia="Times New Roman" w:hAnsi="Times New Roman" w:cs="Times New Roman"/>
                <w:color w:val="000000"/>
                <w:kern w:val="0"/>
                <w:sz w:val="18"/>
                <w:szCs w:val="18"/>
                <w:lang w:eastAsia="es-CO"/>
                <w14:ligatures w14:val="none"/>
              </w:rPr>
              <w:t>Rionegro</w:t>
            </w:r>
          </w:p>
        </w:tc>
        <w:tc>
          <w:tcPr>
            <w:tcW w:w="3827" w:type="dxa"/>
            <w:tcBorders>
              <w:top w:val="nil"/>
              <w:left w:val="nil"/>
              <w:bottom w:val="single" w:sz="4" w:space="0" w:color="auto"/>
              <w:right w:val="single" w:sz="4" w:space="0" w:color="auto"/>
            </w:tcBorders>
            <w:vAlign w:val="center"/>
            <w:hideMark/>
          </w:tcPr>
          <w:p w14:paraId="7DB142CD" w14:textId="77777777" w:rsidR="002E7D4A" w:rsidRPr="002E7D4A" w:rsidRDefault="002E7D4A" w:rsidP="002E7D4A">
            <w:pPr>
              <w:jc w:val="center"/>
              <w:rPr>
                <w:rFonts w:ascii="Times New Roman" w:eastAsia="Times New Roman" w:hAnsi="Times New Roman" w:cs="Times New Roman"/>
                <w:color w:val="000000"/>
                <w:kern w:val="0"/>
                <w:sz w:val="18"/>
                <w:szCs w:val="18"/>
                <w:lang w:eastAsia="es-CO"/>
                <w14:ligatures w14:val="none"/>
              </w:rPr>
            </w:pPr>
            <w:r w:rsidRPr="002E7D4A">
              <w:rPr>
                <w:rFonts w:ascii="Times New Roman" w:eastAsia="Times New Roman" w:hAnsi="Times New Roman" w:cs="Times New Roman"/>
                <w:color w:val="000000"/>
                <w:kern w:val="0"/>
                <w:sz w:val="18"/>
                <w:szCs w:val="18"/>
                <w:lang w:eastAsia="es-CO"/>
                <w14:ligatures w14:val="none"/>
              </w:rPr>
              <w:t>Acceso y Consumo de Agua de una población (CEO Water Mandates)</w:t>
            </w:r>
            <w:r w:rsidRPr="002E7D4A">
              <w:rPr>
                <w:rFonts w:ascii="Times New Roman" w:eastAsia="Times New Roman" w:hAnsi="Times New Roman" w:cs="Times New Roman"/>
                <w:color w:val="000000"/>
                <w:kern w:val="0"/>
                <w:sz w:val="18"/>
                <w:szCs w:val="18"/>
                <w:lang w:eastAsia="es-CO"/>
                <w14:ligatures w14:val="none"/>
              </w:rPr>
              <w:br/>
            </w:r>
            <w:r w:rsidRPr="002E7D4A">
              <w:rPr>
                <w:rFonts w:ascii="Times New Roman" w:eastAsia="Times New Roman" w:hAnsi="Times New Roman" w:cs="Times New Roman"/>
                <w:color w:val="000000"/>
                <w:kern w:val="0"/>
                <w:sz w:val="18"/>
                <w:szCs w:val="18"/>
                <w:lang w:eastAsia="es-CO"/>
                <w14:ligatures w14:val="none"/>
              </w:rPr>
              <w:br/>
              <w:t>Volumen total de captación de agua por fuentes (G4 N8)</w:t>
            </w:r>
          </w:p>
        </w:tc>
      </w:tr>
      <w:tr w:rsidR="002E7D4A" w:rsidRPr="002E7D4A" w14:paraId="52D53F70" w14:textId="77777777" w:rsidTr="002E7D4A">
        <w:trPr>
          <w:trHeight w:val="1561"/>
        </w:trPr>
        <w:tc>
          <w:tcPr>
            <w:tcW w:w="1504" w:type="dxa"/>
            <w:tcBorders>
              <w:top w:val="nil"/>
              <w:left w:val="single" w:sz="4" w:space="0" w:color="auto"/>
              <w:bottom w:val="single" w:sz="4" w:space="0" w:color="auto"/>
              <w:right w:val="single" w:sz="4" w:space="0" w:color="auto"/>
            </w:tcBorders>
            <w:noWrap/>
            <w:vAlign w:val="center"/>
            <w:hideMark/>
          </w:tcPr>
          <w:p w14:paraId="44D7963B" w14:textId="77777777" w:rsidR="002E7D4A" w:rsidRPr="002E7D4A" w:rsidRDefault="002E7D4A" w:rsidP="002E7D4A">
            <w:pPr>
              <w:jc w:val="center"/>
              <w:rPr>
                <w:rFonts w:ascii="Times New Roman" w:eastAsia="Times New Roman" w:hAnsi="Times New Roman" w:cs="Times New Roman"/>
                <w:color w:val="000000"/>
                <w:kern w:val="0"/>
                <w:sz w:val="18"/>
                <w:szCs w:val="18"/>
                <w:lang w:eastAsia="es-CO"/>
                <w14:ligatures w14:val="none"/>
              </w:rPr>
            </w:pPr>
            <w:r w:rsidRPr="002E7D4A">
              <w:rPr>
                <w:rFonts w:ascii="Times New Roman" w:eastAsia="Times New Roman" w:hAnsi="Times New Roman" w:cs="Times New Roman"/>
                <w:color w:val="000000"/>
                <w:kern w:val="0"/>
                <w:sz w:val="18"/>
                <w:szCs w:val="18"/>
                <w:lang w:eastAsia="es-CO"/>
                <w14:ligatures w14:val="none"/>
              </w:rPr>
              <w:t>Físico-Espacial</w:t>
            </w:r>
          </w:p>
        </w:tc>
        <w:tc>
          <w:tcPr>
            <w:tcW w:w="1374" w:type="dxa"/>
            <w:tcBorders>
              <w:top w:val="nil"/>
              <w:left w:val="nil"/>
              <w:bottom w:val="single" w:sz="4" w:space="0" w:color="auto"/>
              <w:right w:val="single" w:sz="4" w:space="0" w:color="auto"/>
            </w:tcBorders>
            <w:vAlign w:val="center"/>
            <w:hideMark/>
          </w:tcPr>
          <w:p w14:paraId="1DAB2C0E" w14:textId="77777777" w:rsidR="002E7D4A" w:rsidRPr="002E7D4A" w:rsidRDefault="002E7D4A" w:rsidP="002E7D4A">
            <w:pPr>
              <w:jc w:val="center"/>
              <w:rPr>
                <w:rFonts w:ascii="Times New Roman" w:eastAsia="Times New Roman" w:hAnsi="Times New Roman" w:cs="Times New Roman"/>
                <w:color w:val="000000"/>
                <w:kern w:val="0"/>
                <w:sz w:val="18"/>
                <w:szCs w:val="18"/>
                <w:lang w:eastAsia="es-CO"/>
                <w14:ligatures w14:val="none"/>
              </w:rPr>
            </w:pPr>
            <w:r w:rsidRPr="002E7D4A">
              <w:rPr>
                <w:rFonts w:ascii="Times New Roman" w:eastAsia="Times New Roman" w:hAnsi="Times New Roman" w:cs="Times New Roman"/>
                <w:color w:val="000000"/>
                <w:kern w:val="0"/>
                <w:sz w:val="18"/>
                <w:szCs w:val="18"/>
                <w:lang w:eastAsia="es-CO"/>
                <w14:ligatures w14:val="none"/>
              </w:rPr>
              <w:t>Agua y Saneamiento</w:t>
            </w:r>
          </w:p>
        </w:tc>
        <w:tc>
          <w:tcPr>
            <w:tcW w:w="1376" w:type="dxa"/>
            <w:tcBorders>
              <w:top w:val="nil"/>
              <w:left w:val="nil"/>
              <w:bottom w:val="single" w:sz="4" w:space="0" w:color="auto"/>
              <w:right w:val="single" w:sz="4" w:space="0" w:color="auto"/>
            </w:tcBorders>
            <w:vAlign w:val="center"/>
            <w:hideMark/>
          </w:tcPr>
          <w:p w14:paraId="4AC5C7AA" w14:textId="77777777" w:rsidR="002E7D4A" w:rsidRPr="002E7D4A" w:rsidRDefault="002E7D4A" w:rsidP="002E7D4A">
            <w:pPr>
              <w:jc w:val="center"/>
              <w:rPr>
                <w:rFonts w:ascii="Times New Roman" w:eastAsia="Times New Roman" w:hAnsi="Times New Roman" w:cs="Times New Roman"/>
                <w:color w:val="000000"/>
                <w:kern w:val="0"/>
                <w:sz w:val="18"/>
                <w:szCs w:val="18"/>
                <w:lang w:eastAsia="es-CO"/>
                <w14:ligatures w14:val="none"/>
              </w:rPr>
            </w:pPr>
            <w:r w:rsidRPr="002E7D4A">
              <w:rPr>
                <w:rFonts w:ascii="Times New Roman" w:eastAsia="Times New Roman" w:hAnsi="Times New Roman" w:cs="Times New Roman"/>
                <w:color w:val="000000"/>
                <w:kern w:val="0"/>
                <w:sz w:val="18"/>
                <w:szCs w:val="18"/>
                <w:lang w:eastAsia="es-CO"/>
                <w14:ligatures w14:val="none"/>
              </w:rPr>
              <w:t>Conectividad</w:t>
            </w:r>
          </w:p>
        </w:tc>
        <w:tc>
          <w:tcPr>
            <w:tcW w:w="4677" w:type="dxa"/>
            <w:tcBorders>
              <w:top w:val="nil"/>
              <w:left w:val="nil"/>
              <w:bottom w:val="single" w:sz="4" w:space="0" w:color="auto"/>
              <w:right w:val="single" w:sz="4" w:space="0" w:color="auto"/>
            </w:tcBorders>
            <w:vAlign w:val="center"/>
            <w:hideMark/>
          </w:tcPr>
          <w:p w14:paraId="20898F8A" w14:textId="77777777" w:rsidR="002E7D4A" w:rsidRPr="002E7D4A" w:rsidRDefault="002E7D4A" w:rsidP="002E7D4A">
            <w:pPr>
              <w:jc w:val="center"/>
              <w:rPr>
                <w:rFonts w:ascii="Times New Roman" w:eastAsia="Times New Roman" w:hAnsi="Times New Roman" w:cs="Times New Roman"/>
                <w:color w:val="000000"/>
                <w:kern w:val="0"/>
                <w:sz w:val="18"/>
                <w:szCs w:val="18"/>
                <w:lang w:eastAsia="es-CO"/>
                <w14:ligatures w14:val="none"/>
              </w:rPr>
            </w:pPr>
            <w:r w:rsidRPr="002E7D4A">
              <w:rPr>
                <w:rFonts w:ascii="Times New Roman" w:eastAsia="Times New Roman" w:hAnsi="Times New Roman" w:cs="Times New Roman"/>
                <w:color w:val="000000"/>
                <w:kern w:val="0"/>
                <w:sz w:val="18"/>
                <w:szCs w:val="18"/>
                <w:lang w:eastAsia="es-CO"/>
                <w14:ligatures w14:val="none"/>
              </w:rPr>
              <w:t>Integración Valle San Nicolás - Rionegro ​</w:t>
            </w:r>
          </w:p>
        </w:tc>
        <w:tc>
          <w:tcPr>
            <w:tcW w:w="1418" w:type="dxa"/>
            <w:tcBorders>
              <w:top w:val="nil"/>
              <w:left w:val="nil"/>
              <w:bottom w:val="single" w:sz="4" w:space="0" w:color="auto"/>
              <w:right w:val="single" w:sz="4" w:space="0" w:color="auto"/>
            </w:tcBorders>
            <w:noWrap/>
            <w:vAlign w:val="center"/>
            <w:hideMark/>
          </w:tcPr>
          <w:p w14:paraId="58545F3F" w14:textId="77777777" w:rsidR="002E7D4A" w:rsidRPr="002E7D4A" w:rsidRDefault="002E7D4A" w:rsidP="002E7D4A">
            <w:pPr>
              <w:jc w:val="center"/>
              <w:rPr>
                <w:rFonts w:ascii="Times New Roman" w:eastAsia="Times New Roman" w:hAnsi="Times New Roman" w:cs="Times New Roman"/>
                <w:color w:val="000000"/>
                <w:kern w:val="0"/>
                <w:sz w:val="18"/>
                <w:szCs w:val="18"/>
                <w:lang w:eastAsia="es-CO"/>
                <w14:ligatures w14:val="none"/>
              </w:rPr>
            </w:pPr>
            <w:r w:rsidRPr="002E7D4A">
              <w:rPr>
                <w:rFonts w:ascii="Times New Roman" w:eastAsia="Times New Roman" w:hAnsi="Times New Roman" w:cs="Times New Roman"/>
                <w:color w:val="000000"/>
                <w:kern w:val="0"/>
                <w:sz w:val="18"/>
                <w:szCs w:val="18"/>
                <w:lang w:eastAsia="es-CO"/>
                <w14:ligatures w14:val="none"/>
              </w:rPr>
              <w:t>$ 55.786,00</w:t>
            </w:r>
          </w:p>
        </w:tc>
        <w:tc>
          <w:tcPr>
            <w:tcW w:w="1134" w:type="dxa"/>
            <w:tcBorders>
              <w:top w:val="nil"/>
              <w:left w:val="nil"/>
              <w:bottom w:val="single" w:sz="4" w:space="0" w:color="auto"/>
              <w:right w:val="single" w:sz="4" w:space="0" w:color="auto"/>
            </w:tcBorders>
            <w:vAlign w:val="center"/>
            <w:hideMark/>
          </w:tcPr>
          <w:p w14:paraId="37D6E3FB" w14:textId="77777777" w:rsidR="002E7D4A" w:rsidRPr="002E7D4A" w:rsidRDefault="002E7D4A" w:rsidP="002E7D4A">
            <w:pPr>
              <w:jc w:val="center"/>
              <w:rPr>
                <w:rFonts w:ascii="Times New Roman" w:eastAsia="Times New Roman" w:hAnsi="Times New Roman" w:cs="Times New Roman"/>
                <w:color w:val="000000"/>
                <w:kern w:val="0"/>
                <w:sz w:val="18"/>
                <w:szCs w:val="18"/>
                <w:lang w:eastAsia="es-CO"/>
                <w14:ligatures w14:val="none"/>
              </w:rPr>
            </w:pPr>
            <w:r w:rsidRPr="002E7D4A">
              <w:rPr>
                <w:rFonts w:ascii="Times New Roman" w:eastAsia="Times New Roman" w:hAnsi="Times New Roman" w:cs="Times New Roman"/>
                <w:color w:val="000000"/>
                <w:kern w:val="0"/>
                <w:sz w:val="18"/>
                <w:szCs w:val="18"/>
                <w:lang w:eastAsia="es-CO"/>
                <w14:ligatures w14:val="none"/>
              </w:rPr>
              <w:t>Rionegro</w:t>
            </w:r>
          </w:p>
        </w:tc>
        <w:tc>
          <w:tcPr>
            <w:tcW w:w="3827" w:type="dxa"/>
            <w:tcBorders>
              <w:top w:val="nil"/>
              <w:left w:val="nil"/>
              <w:bottom w:val="single" w:sz="4" w:space="0" w:color="auto"/>
              <w:right w:val="single" w:sz="4" w:space="0" w:color="auto"/>
            </w:tcBorders>
            <w:vAlign w:val="center"/>
            <w:hideMark/>
          </w:tcPr>
          <w:p w14:paraId="49F4E3D5" w14:textId="77777777" w:rsidR="002E7D4A" w:rsidRPr="002E7D4A" w:rsidRDefault="002E7D4A" w:rsidP="002E7D4A">
            <w:pPr>
              <w:jc w:val="center"/>
              <w:rPr>
                <w:rFonts w:ascii="Times New Roman" w:eastAsia="Times New Roman" w:hAnsi="Times New Roman" w:cs="Times New Roman"/>
                <w:color w:val="000000"/>
                <w:kern w:val="0"/>
                <w:sz w:val="18"/>
                <w:szCs w:val="18"/>
                <w:lang w:eastAsia="es-CO"/>
                <w14:ligatures w14:val="none"/>
              </w:rPr>
            </w:pPr>
            <w:r w:rsidRPr="002E7D4A">
              <w:rPr>
                <w:rFonts w:ascii="Times New Roman" w:eastAsia="Times New Roman" w:hAnsi="Times New Roman" w:cs="Times New Roman"/>
                <w:color w:val="000000"/>
                <w:kern w:val="0"/>
                <w:sz w:val="18"/>
                <w:szCs w:val="18"/>
                <w:lang w:eastAsia="es-CO"/>
                <w14:ligatures w14:val="none"/>
              </w:rPr>
              <w:t>Participación de interesados en planificación de infraestructura (G4 EU19)</w:t>
            </w:r>
            <w:r w:rsidRPr="002E7D4A">
              <w:rPr>
                <w:rFonts w:ascii="Times New Roman" w:eastAsia="Times New Roman" w:hAnsi="Times New Roman" w:cs="Times New Roman"/>
                <w:color w:val="000000"/>
                <w:kern w:val="0"/>
                <w:sz w:val="18"/>
                <w:szCs w:val="18"/>
                <w:lang w:eastAsia="es-CO"/>
                <w14:ligatures w14:val="none"/>
              </w:rPr>
              <w:br/>
            </w:r>
            <w:r w:rsidRPr="002E7D4A">
              <w:rPr>
                <w:rFonts w:ascii="Times New Roman" w:eastAsia="Times New Roman" w:hAnsi="Times New Roman" w:cs="Times New Roman"/>
                <w:color w:val="000000"/>
                <w:kern w:val="0"/>
                <w:sz w:val="18"/>
                <w:szCs w:val="18"/>
                <w:lang w:eastAsia="es-CO"/>
                <w14:ligatures w14:val="none"/>
              </w:rPr>
              <w:br/>
              <w:t>Si se aborda desde gobernanza regional, también puede relacionarse con:</w:t>
            </w:r>
            <w:r w:rsidRPr="002E7D4A">
              <w:rPr>
                <w:rFonts w:ascii="Times New Roman" w:eastAsia="Times New Roman" w:hAnsi="Times New Roman" w:cs="Times New Roman"/>
                <w:color w:val="000000"/>
                <w:kern w:val="0"/>
                <w:sz w:val="18"/>
                <w:szCs w:val="18"/>
                <w:lang w:eastAsia="es-CO"/>
                <w14:ligatures w14:val="none"/>
              </w:rPr>
              <w:br/>
            </w:r>
            <w:r w:rsidRPr="002E7D4A">
              <w:rPr>
                <w:rFonts w:ascii="Times New Roman" w:eastAsia="Times New Roman" w:hAnsi="Times New Roman" w:cs="Times New Roman"/>
                <w:color w:val="000000"/>
                <w:kern w:val="0"/>
                <w:sz w:val="18"/>
                <w:szCs w:val="18"/>
                <w:lang w:eastAsia="es-CO"/>
                <w14:ligatures w14:val="none"/>
              </w:rPr>
              <w:br/>
              <w:t>Alianzas y redes institucionales</w:t>
            </w:r>
            <w:r w:rsidRPr="002E7D4A">
              <w:rPr>
                <w:rFonts w:ascii="Times New Roman" w:eastAsia="Times New Roman" w:hAnsi="Times New Roman" w:cs="Times New Roman"/>
                <w:color w:val="000000"/>
                <w:kern w:val="0"/>
                <w:sz w:val="18"/>
                <w:szCs w:val="18"/>
                <w:lang w:eastAsia="es-CO"/>
                <w14:ligatures w14:val="none"/>
              </w:rPr>
              <w:br/>
            </w:r>
            <w:r w:rsidRPr="002E7D4A">
              <w:rPr>
                <w:rFonts w:ascii="Times New Roman" w:eastAsia="Times New Roman" w:hAnsi="Times New Roman" w:cs="Times New Roman"/>
                <w:color w:val="000000"/>
                <w:kern w:val="0"/>
                <w:sz w:val="18"/>
                <w:szCs w:val="18"/>
                <w:lang w:eastAsia="es-CO"/>
                <w14:ligatures w14:val="none"/>
              </w:rPr>
              <w:br/>
            </w:r>
            <w:r w:rsidRPr="002E7D4A">
              <w:rPr>
                <w:rFonts w:ascii="Times New Roman" w:eastAsia="Times New Roman" w:hAnsi="Times New Roman" w:cs="Times New Roman"/>
                <w:color w:val="000000"/>
                <w:kern w:val="0"/>
                <w:sz w:val="18"/>
                <w:szCs w:val="18"/>
                <w:lang w:eastAsia="es-CO"/>
                <w14:ligatures w14:val="none"/>
              </w:rPr>
              <w:lastRenderedPageBreak/>
              <w:t>Indicadores:</w:t>
            </w:r>
            <w:r w:rsidRPr="002E7D4A">
              <w:rPr>
                <w:rFonts w:ascii="Times New Roman" w:eastAsia="Times New Roman" w:hAnsi="Times New Roman" w:cs="Times New Roman"/>
                <w:color w:val="000000"/>
                <w:kern w:val="0"/>
                <w:sz w:val="18"/>
                <w:szCs w:val="18"/>
                <w:lang w:eastAsia="es-CO"/>
                <w14:ligatures w14:val="none"/>
              </w:rPr>
              <w:br/>
            </w:r>
            <w:r w:rsidRPr="002E7D4A">
              <w:rPr>
                <w:rFonts w:ascii="Times New Roman" w:eastAsia="Times New Roman" w:hAnsi="Times New Roman" w:cs="Times New Roman"/>
                <w:color w:val="000000"/>
                <w:kern w:val="0"/>
                <w:sz w:val="18"/>
                <w:szCs w:val="18"/>
                <w:lang w:eastAsia="es-CO"/>
                <w14:ligatures w14:val="none"/>
              </w:rPr>
              <w:br/>
              <w:t>de alianzas establecidas</w:t>
            </w:r>
            <w:r w:rsidRPr="002E7D4A">
              <w:rPr>
                <w:rFonts w:ascii="Times New Roman" w:eastAsia="Times New Roman" w:hAnsi="Times New Roman" w:cs="Times New Roman"/>
                <w:color w:val="000000"/>
                <w:kern w:val="0"/>
                <w:sz w:val="18"/>
                <w:szCs w:val="18"/>
                <w:lang w:eastAsia="es-CO"/>
                <w14:ligatures w14:val="none"/>
              </w:rPr>
              <w:br/>
            </w:r>
            <w:r w:rsidRPr="002E7D4A">
              <w:rPr>
                <w:rFonts w:ascii="Times New Roman" w:eastAsia="Times New Roman" w:hAnsi="Times New Roman" w:cs="Times New Roman"/>
                <w:color w:val="000000"/>
                <w:kern w:val="0"/>
                <w:sz w:val="18"/>
                <w:szCs w:val="18"/>
                <w:lang w:eastAsia="es-CO"/>
                <w14:ligatures w14:val="none"/>
              </w:rPr>
              <w:br/>
              <w:t>Valor de apalancamiento de recursos</w:t>
            </w:r>
          </w:p>
        </w:tc>
      </w:tr>
      <w:tr w:rsidR="002E7D4A" w:rsidRPr="002E7D4A" w14:paraId="40077CF3" w14:textId="77777777" w:rsidTr="002E7D4A">
        <w:trPr>
          <w:trHeight w:val="280"/>
        </w:trPr>
        <w:tc>
          <w:tcPr>
            <w:tcW w:w="1504" w:type="dxa"/>
            <w:tcBorders>
              <w:top w:val="nil"/>
              <w:left w:val="single" w:sz="4" w:space="0" w:color="auto"/>
              <w:bottom w:val="single" w:sz="4" w:space="0" w:color="auto"/>
              <w:right w:val="single" w:sz="4" w:space="0" w:color="auto"/>
            </w:tcBorders>
            <w:noWrap/>
            <w:vAlign w:val="center"/>
            <w:hideMark/>
          </w:tcPr>
          <w:p w14:paraId="59EF9C74" w14:textId="77777777" w:rsidR="002E7D4A" w:rsidRPr="002E7D4A" w:rsidRDefault="002E7D4A" w:rsidP="002E7D4A">
            <w:pPr>
              <w:jc w:val="center"/>
              <w:rPr>
                <w:rFonts w:ascii="Times New Roman" w:eastAsia="Times New Roman" w:hAnsi="Times New Roman" w:cs="Times New Roman"/>
                <w:color w:val="000000"/>
                <w:kern w:val="0"/>
                <w:sz w:val="18"/>
                <w:szCs w:val="18"/>
                <w:lang w:eastAsia="es-CO"/>
                <w14:ligatures w14:val="none"/>
              </w:rPr>
            </w:pPr>
            <w:r w:rsidRPr="002E7D4A">
              <w:rPr>
                <w:rFonts w:ascii="Times New Roman" w:eastAsia="Times New Roman" w:hAnsi="Times New Roman" w:cs="Times New Roman"/>
                <w:color w:val="000000"/>
                <w:kern w:val="0"/>
                <w:sz w:val="18"/>
                <w:szCs w:val="18"/>
                <w:lang w:eastAsia="es-CO"/>
                <w14:ligatures w14:val="none"/>
              </w:rPr>
              <w:lastRenderedPageBreak/>
              <w:t>Físico-Espacial</w:t>
            </w:r>
          </w:p>
        </w:tc>
        <w:tc>
          <w:tcPr>
            <w:tcW w:w="1374" w:type="dxa"/>
            <w:tcBorders>
              <w:top w:val="nil"/>
              <w:left w:val="nil"/>
              <w:bottom w:val="single" w:sz="4" w:space="0" w:color="auto"/>
              <w:right w:val="single" w:sz="4" w:space="0" w:color="auto"/>
            </w:tcBorders>
            <w:vAlign w:val="center"/>
            <w:hideMark/>
          </w:tcPr>
          <w:p w14:paraId="5851F624" w14:textId="77777777" w:rsidR="002E7D4A" w:rsidRPr="002E7D4A" w:rsidRDefault="002E7D4A" w:rsidP="002E7D4A">
            <w:pPr>
              <w:jc w:val="center"/>
              <w:rPr>
                <w:rFonts w:ascii="Times New Roman" w:eastAsia="Times New Roman" w:hAnsi="Times New Roman" w:cs="Times New Roman"/>
                <w:color w:val="000000"/>
                <w:kern w:val="0"/>
                <w:sz w:val="18"/>
                <w:szCs w:val="18"/>
                <w:lang w:eastAsia="es-CO"/>
                <w14:ligatures w14:val="none"/>
              </w:rPr>
            </w:pPr>
            <w:r w:rsidRPr="002E7D4A">
              <w:rPr>
                <w:rFonts w:ascii="Times New Roman" w:eastAsia="Times New Roman" w:hAnsi="Times New Roman" w:cs="Times New Roman"/>
                <w:color w:val="000000"/>
                <w:kern w:val="0"/>
                <w:sz w:val="18"/>
                <w:szCs w:val="18"/>
                <w:lang w:eastAsia="es-CO"/>
                <w14:ligatures w14:val="none"/>
              </w:rPr>
              <w:t>Agua y Saneamiento</w:t>
            </w:r>
          </w:p>
        </w:tc>
        <w:tc>
          <w:tcPr>
            <w:tcW w:w="1376" w:type="dxa"/>
            <w:tcBorders>
              <w:top w:val="nil"/>
              <w:left w:val="nil"/>
              <w:bottom w:val="single" w:sz="4" w:space="0" w:color="auto"/>
              <w:right w:val="single" w:sz="4" w:space="0" w:color="auto"/>
            </w:tcBorders>
            <w:vAlign w:val="center"/>
            <w:hideMark/>
          </w:tcPr>
          <w:p w14:paraId="5B5CA169" w14:textId="77777777" w:rsidR="002E7D4A" w:rsidRPr="002E7D4A" w:rsidRDefault="002E7D4A" w:rsidP="002E7D4A">
            <w:pPr>
              <w:jc w:val="center"/>
              <w:rPr>
                <w:rFonts w:ascii="Times New Roman" w:eastAsia="Times New Roman" w:hAnsi="Times New Roman" w:cs="Times New Roman"/>
                <w:color w:val="000000"/>
                <w:kern w:val="0"/>
                <w:sz w:val="18"/>
                <w:szCs w:val="18"/>
                <w:lang w:eastAsia="es-CO"/>
                <w14:ligatures w14:val="none"/>
              </w:rPr>
            </w:pPr>
            <w:r w:rsidRPr="002E7D4A">
              <w:rPr>
                <w:rFonts w:ascii="Times New Roman" w:eastAsia="Times New Roman" w:hAnsi="Times New Roman" w:cs="Times New Roman"/>
                <w:color w:val="000000"/>
                <w:kern w:val="0"/>
                <w:sz w:val="18"/>
                <w:szCs w:val="18"/>
                <w:lang w:eastAsia="es-CO"/>
                <w14:ligatures w14:val="none"/>
              </w:rPr>
              <w:t xml:space="preserve">Uso y </w:t>
            </w:r>
            <w:proofErr w:type="spellStart"/>
            <w:r w:rsidRPr="002E7D4A">
              <w:rPr>
                <w:rFonts w:ascii="Times New Roman" w:eastAsia="Times New Roman" w:hAnsi="Times New Roman" w:cs="Times New Roman"/>
                <w:color w:val="000000"/>
                <w:kern w:val="0"/>
                <w:sz w:val="18"/>
                <w:szCs w:val="18"/>
                <w:lang w:eastAsia="es-CO"/>
                <w14:ligatures w14:val="none"/>
              </w:rPr>
              <w:t>provición</w:t>
            </w:r>
            <w:proofErr w:type="spellEnd"/>
            <w:r w:rsidRPr="002E7D4A">
              <w:rPr>
                <w:rFonts w:ascii="Times New Roman" w:eastAsia="Times New Roman" w:hAnsi="Times New Roman" w:cs="Times New Roman"/>
                <w:color w:val="000000"/>
                <w:kern w:val="0"/>
                <w:sz w:val="18"/>
                <w:szCs w:val="18"/>
                <w:lang w:eastAsia="es-CO"/>
                <w14:ligatures w14:val="none"/>
              </w:rPr>
              <w:t xml:space="preserve"> del agua</w:t>
            </w:r>
          </w:p>
        </w:tc>
        <w:tc>
          <w:tcPr>
            <w:tcW w:w="4677" w:type="dxa"/>
            <w:tcBorders>
              <w:top w:val="nil"/>
              <w:left w:val="nil"/>
              <w:bottom w:val="single" w:sz="4" w:space="0" w:color="auto"/>
              <w:right w:val="single" w:sz="4" w:space="0" w:color="auto"/>
            </w:tcBorders>
            <w:vAlign w:val="center"/>
            <w:hideMark/>
          </w:tcPr>
          <w:p w14:paraId="0BA92D49" w14:textId="77777777" w:rsidR="002E7D4A" w:rsidRPr="002E7D4A" w:rsidRDefault="002E7D4A" w:rsidP="002E7D4A">
            <w:pPr>
              <w:jc w:val="center"/>
              <w:rPr>
                <w:rFonts w:ascii="Times New Roman" w:eastAsia="Times New Roman" w:hAnsi="Times New Roman" w:cs="Times New Roman"/>
                <w:color w:val="000000"/>
                <w:kern w:val="0"/>
                <w:sz w:val="18"/>
                <w:szCs w:val="18"/>
                <w:lang w:eastAsia="es-CO"/>
                <w14:ligatures w14:val="none"/>
              </w:rPr>
            </w:pPr>
            <w:r w:rsidRPr="002E7D4A">
              <w:rPr>
                <w:rFonts w:ascii="Times New Roman" w:eastAsia="Times New Roman" w:hAnsi="Times New Roman" w:cs="Times New Roman"/>
                <w:color w:val="000000"/>
                <w:kern w:val="0"/>
                <w:sz w:val="18"/>
                <w:szCs w:val="18"/>
                <w:lang w:eastAsia="es-CO"/>
                <w14:ligatures w14:val="none"/>
              </w:rPr>
              <w:t>Tanque Cuatro Esquinas​</w:t>
            </w:r>
          </w:p>
        </w:tc>
        <w:tc>
          <w:tcPr>
            <w:tcW w:w="1418" w:type="dxa"/>
            <w:tcBorders>
              <w:top w:val="nil"/>
              <w:left w:val="nil"/>
              <w:bottom w:val="single" w:sz="4" w:space="0" w:color="auto"/>
              <w:right w:val="single" w:sz="4" w:space="0" w:color="auto"/>
            </w:tcBorders>
            <w:noWrap/>
            <w:vAlign w:val="center"/>
            <w:hideMark/>
          </w:tcPr>
          <w:p w14:paraId="743B11D3" w14:textId="77777777" w:rsidR="002E7D4A" w:rsidRPr="002E7D4A" w:rsidRDefault="002E7D4A" w:rsidP="002E7D4A">
            <w:pPr>
              <w:jc w:val="center"/>
              <w:rPr>
                <w:rFonts w:ascii="Times New Roman" w:eastAsia="Times New Roman" w:hAnsi="Times New Roman" w:cs="Times New Roman"/>
                <w:color w:val="000000"/>
                <w:kern w:val="0"/>
                <w:sz w:val="18"/>
                <w:szCs w:val="18"/>
                <w:lang w:eastAsia="es-CO"/>
                <w14:ligatures w14:val="none"/>
              </w:rPr>
            </w:pPr>
            <w:r w:rsidRPr="002E7D4A">
              <w:rPr>
                <w:rFonts w:ascii="Times New Roman" w:eastAsia="Times New Roman" w:hAnsi="Times New Roman" w:cs="Times New Roman"/>
                <w:color w:val="000000"/>
                <w:kern w:val="0"/>
                <w:sz w:val="18"/>
                <w:szCs w:val="18"/>
                <w:lang w:eastAsia="es-CO"/>
                <w14:ligatures w14:val="none"/>
              </w:rPr>
              <w:t>$ 5.295,00</w:t>
            </w:r>
          </w:p>
        </w:tc>
        <w:tc>
          <w:tcPr>
            <w:tcW w:w="1134" w:type="dxa"/>
            <w:tcBorders>
              <w:top w:val="nil"/>
              <w:left w:val="nil"/>
              <w:bottom w:val="single" w:sz="4" w:space="0" w:color="auto"/>
              <w:right w:val="single" w:sz="4" w:space="0" w:color="auto"/>
            </w:tcBorders>
            <w:vAlign w:val="center"/>
            <w:hideMark/>
          </w:tcPr>
          <w:p w14:paraId="1927B05C" w14:textId="77777777" w:rsidR="002E7D4A" w:rsidRPr="002E7D4A" w:rsidRDefault="002E7D4A" w:rsidP="002E7D4A">
            <w:pPr>
              <w:jc w:val="center"/>
              <w:rPr>
                <w:rFonts w:ascii="Times New Roman" w:eastAsia="Times New Roman" w:hAnsi="Times New Roman" w:cs="Times New Roman"/>
                <w:color w:val="000000"/>
                <w:kern w:val="0"/>
                <w:sz w:val="18"/>
                <w:szCs w:val="18"/>
                <w:lang w:eastAsia="es-CO"/>
                <w14:ligatures w14:val="none"/>
              </w:rPr>
            </w:pPr>
            <w:r w:rsidRPr="002E7D4A">
              <w:rPr>
                <w:rFonts w:ascii="Times New Roman" w:eastAsia="Times New Roman" w:hAnsi="Times New Roman" w:cs="Times New Roman"/>
                <w:color w:val="000000"/>
                <w:kern w:val="0"/>
                <w:sz w:val="18"/>
                <w:szCs w:val="18"/>
                <w:lang w:eastAsia="es-CO"/>
                <w14:ligatures w14:val="none"/>
              </w:rPr>
              <w:t>Rionegro</w:t>
            </w:r>
          </w:p>
        </w:tc>
        <w:tc>
          <w:tcPr>
            <w:tcW w:w="3827" w:type="dxa"/>
            <w:tcBorders>
              <w:top w:val="nil"/>
              <w:left w:val="nil"/>
              <w:bottom w:val="single" w:sz="4" w:space="0" w:color="auto"/>
              <w:right w:val="single" w:sz="4" w:space="0" w:color="auto"/>
            </w:tcBorders>
            <w:vAlign w:val="center"/>
            <w:hideMark/>
          </w:tcPr>
          <w:p w14:paraId="22A571B2" w14:textId="77777777" w:rsidR="002E7D4A" w:rsidRPr="002E7D4A" w:rsidRDefault="002E7D4A" w:rsidP="002E7D4A">
            <w:pPr>
              <w:jc w:val="center"/>
              <w:rPr>
                <w:rFonts w:ascii="Times New Roman" w:eastAsia="Times New Roman" w:hAnsi="Times New Roman" w:cs="Times New Roman"/>
                <w:color w:val="000000"/>
                <w:kern w:val="0"/>
                <w:sz w:val="18"/>
                <w:szCs w:val="18"/>
                <w:lang w:eastAsia="es-CO"/>
                <w14:ligatures w14:val="none"/>
              </w:rPr>
            </w:pPr>
            <w:r w:rsidRPr="002E7D4A">
              <w:rPr>
                <w:rFonts w:ascii="Times New Roman" w:eastAsia="Times New Roman" w:hAnsi="Times New Roman" w:cs="Times New Roman"/>
                <w:color w:val="000000"/>
                <w:kern w:val="0"/>
                <w:sz w:val="18"/>
                <w:szCs w:val="18"/>
                <w:lang w:eastAsia="es-CO"/>
                <w14:ligatures w14:val="none"/>
              </w:rPr>
              <w:t xml:space="preserve">No veo </w:t>
            </w:r>
            <w:proofErr w:type="spellStart"/>
            <w:r w:rsidRPr="002E7D4A">
              <w:rPr>
                <w:rFonts w:ascii="Times New Roman" w:eastAsia="Times New Roman" w:hAnsi="Times New Roman" w:cs="Times New Roman"/>
                <w:color w:val="000000"/>
                <w:kern w:val="0"/>
                <w:sz w:val="18"/>
                <w:szCs w:val="18"/>
                <w:lang w:eastAsia="es-CO"/>
                <w14:ligatures w14:val="none"/>
              </w:rPr>
              <w:t>algun</w:t>
            </w:r>
            <w:proofErr w:type="spellEnd"/>
            <w:r w:rsidRPr="002E7D4A">
              <w:rPr>
                <w:rFonts w:ascii="Times New Roman" w:eastAsia="Times New Roman" w:hAnsi="Times New Roman" w:cs="Times New Roman"/>
                <w:color w:val="000000"/>
                <w:kern w:val="0"/>
                <w:sz w:val="18"/>
                <w:szCs w:val="18"/>
                <w:lang w:eastAsia="es-CO"/>
                <w14:ligatures w14:val="none"/>
              </w:rPr>
              <w:t xml:space="preserve"> indicador asociado a esto, al menos en los que </w:t>
            </w:r>
            <w:proofErr w:type="spellStart"/>
            <w:r w:rsidRPr="002E7D4A">
              <w:rPr>
                <w:rFonts w:ascii="Times New Roman" w:eastAsia="Times New Roman" w:hAnsi="Times New Roman" w:cs="Times New Roman"/>
                <w:color w:val="000000"/>
                <w:kern w:val="0"/>
                <w:sz w:val="18"/>
                <w:szCs w:val="18"/>
                <w:lang w:eastAsia="es-CO"/>
                <w14:ligatures w14:val="none"/>
              </w:rPr>
              <w:t>estan</w:t>
            </w:r>
            <w:proofErr w:type="spellEnd"/>
            <w:r w:rsidRPr="002E7D4A">
              <w:rPr>
                <w:rFonts w:ascii="Times New Roman" w:eastAsia="Times New Roman" w:hAnsi="Times New Roman" w:cs="Times New Roman"/>
                <w:color w:val="000000"/>
                <w:kern w:val="0"/>
                <w:sz w:val="18"/>
                <w:szCs w:val="18"/>
                <w:lang w:eastAsia="es-CO"/>
                <w14:ligatures w14:val="none"/>
              </w:rPr>
              <w:t xml:space="preserve"> asociados a conectividad. </w:t>
            </w:r>
            <w:proofErr w:type="spellStart"/>
            <w:r w:rsidRPr="002E7D4A">
              <w:rPr>
                <w:rFonts w:ascii="Times New Roman" w:eastAsia="Times New Roman" w:hAnsi="Times New Roman" w:cs="Times New Roman"/>
                <w:color w:val="000000"/>
                <w:kern w:val="0"/>
                <w:sz w:val="18"/>
                <w:szCs w:val="18"/>
                <w:lang w:eastAsia="es-CO"/>
                <w14:ligatures w14:val="none"/>
              </w:rPr>
              <w:t>Creéria</w:t>
            </w:r>
            <w:proofErr w:type="spellEnd"/>
            <w:r w:rsidRPr="002E7D4A">
              <w:rPr>
                <w:rFonts w:ascii="Times New Roman" w:eastAsia="Times New Roman" w:hAnsi="Times New Roman" w:cs="Times New Roman"/>
                <w:color w:val="000000"/>
                <w:kern w:val="0"/>
                <w:sz w:val="18"/>
                <w:szCs w:val="18"/>
                <w:lang w:eastAsia="es-CO"/>
                <w14:ligatures w14:val="none"/>
              </w:rPr>
              <w:t xml:space="preserve"> que este factor de interacción está </w:t>
            </w:r>
            <w:proofErr w:type="spellStart"/>
            <w:r w:rsidRPr="002E7D4A">
              <w:rPr>
                <w:rFonts w:ascii="Times New Roman" w:eastAsia="Times New Roman" w:hAnsi="Times New Roman" w:cs="Times New Roman"/>
                <w:color w:val="000000"/>
                <w:kern w:val="0"/>
                <w:sz w:val="18"/>
                <w:szCs w:val="18"/>
                <w:lang w:eastAsia="es-CO"/>
                <w14:ligatures w14:val="none"/>
              </w:rPr>
              <w:t>mas</w:t>
            </w:r>
            <w:proofErr w:type="spellEnd"/>
            <w:r w:rsidRPr="002E7D4A">
              <w:rPr>
                <w:rFonts w:ascii="Times New Roman" w:eastAsia="Times New Roman" w:hAnsi="Times New Roman" w:cs="Times New Roman"/>
                <w:color w:val="000000"/>
                <w:kern w:val="0"/>
                <w:sz w:val="18"/>
                <w:szCs w:val="18"/>
                <w:lang w:eastAsia="es-CO"/>
                <w14:ligatures w14:val="none"/>
              </w:rPr>
              <w:t xml:space="preserve"> asociado al uso y protección del agua.</w:t>
            </w:r>
          </w:p>
        </w:tc>
      </w:tr>
      <w:tr w:rsidR="002E7D4A" w:rsidRPr="002E7D4A" w14:paraId="4728994C" w14:textId="77777777" w:rsidTr="002E7D4A">
        <w:trPr>
          <w:trHeight w:val="448"/>
        </w:trPr>
        <w:tc>
          <w:tcPr>
            <w:tcW w:w="1504" w:type="dxa"/>
            <w:tcBorders>
              <w:top w:val="nil"/>
              <w:left w:val="single" w:sz="4" w:space="0" w:color="auto"/>
              <w:bottom w:val="single" w:sz="4" w:space="0" w:color="auto"/>
              <w:right w:val="single" w:sz="4" w:space="0" w:color="auto"/>
            </w:tcBorders>
            <w:noWrap/>
            <w:vAlign w:val="center"/>
            <w:hideMark/>
          </w:tcPr>
          <w:p w14:paraId="7A515475" w14:textId="77777777" w:rsidR="002E7D4A" w:rsidRPr="002E7D4A" w:rsidRDefault="002E7D4A" w:rsidP="002E7D4A">
            <w:pPr>
              <w:jc w:val="center"/>
              <w:rPr>
                <w:rFonts w:ascii="Times New Roman" w:eastAsia="Times New Roman" w:hAnsi="Times New Roman" w:cs="Times New Roman"/>
                <w:color w:val="000000"/>
                <w:kern w:val="0"/>
                <w:sz w:val="18"/>
                <w:szCs w:val="18"/>
                <w:lang w:eastAsia="es-CO"/>
                <w14:ligatures w14:val="none"/>
              </w:rPr>
            </w:pPr>
            <w:r w:rsidRPr="002E7D4A">
              <w:rPr>
                <w:rFonts w:ascii="Times New Roman" w:eastAsia="Times New Roman" w:hAnsi="Times New Roman" w:cs="Times New Roman"/>
                <w:color w:val="000000"/>
                <w:kern w:val="0"/>
                <w:sz w:val="18"/>
                <w:szCs w:val="18"/>
                <w:lang w:eastAsia="es-CO"/>
                <w14:ligatures w14:val="none"/>
              </w:rPr>
              <w:t>Ecológica</w:t>
            </w:r>
          </w:p>
        </w:tc>
        <w:tc>
          <w:tcPr>
            <w:tcW w:w="1374" w:type="dxa"/>
            <w:tcBorders>
              <w:top w:val="nil"/>
              <w:left w:val="nil"/>
              <w:bottom w:val="single" w:sz="4" w:space="0" w:color="auto"/>
              <w:right w:val="single" w:sz="4" w:space="0" w:color="auto"/>
            </w:tcBorders>
            <w:vAlign w:val="center"/>
            <w:hideMark/>
          </w:tcPr>
          <w:p w14:paraId="1D221912" w14:textId="77777777" w:rsidR="002E7D4A" w:rsidRPr="002E7D4A" w:rsidRDefault="002E7D4A" w:rsidP="002E7D4A">
            <w:pPr>
              <w:jc w:val="center"/>
              <w:rPr>
                <w:rFonts w:ascii="Times New Roman" w:eastAsia="Times New Roman" w:hAnsi="Times New Roman" w:cs="Times New Roman"/>
                <w:color w:val="000000"/>
                <w:kern w:val="0"/>
                <w:sz w:val="18"/>
                <w:szCs w:val="18"/>
                <w:lang w:eastAsia="es-CO"/>
                <w14:ligatures w14:val="none"/>
              </w:rPr>
            </w:pPr>
            <w:r w:rsidRPr="002E7D4A">
              <w:rPr>
                <w:rFonts w:ascii="Times New Roman" w:eastAsia="Times New Roman" w:hAnsi="Times New Roman" w:cs="Times New Roman"/>
                <w:color w:val="000000"/>
                <w:kern w:val="0"/>
                <w:sz w:val="18"/>
                <w:szCs w:val="18"/>
                <w:lang w:eastAsia="es-CO"/>
                <w14:ligatures w14:val="none"/>
              </w:rPr>
              <w:t>Agua y Saneamiento</w:t>
            </w:r>
          </w:p>
        </w:tc>
        <w:tc>
          <w:tcPr>
            <w:tcW w:w="1376" w:type="dxa"/>
            <w:tcBorders>
              <w:top w:val="nil"/>
              <w:left w:val="nil"/>
              <w:bottom w:val="single" w:sz="4" w:space="0" w:color="auto"/>
              <w:right w:val="single" w:sz="4" w:space="0" w:color="auto"/>
            </w:tcBorders>
            <w:vAlign w:val="center"/>
            <w:hideMark/>
          </w:tcPr>
          <w:p w14:paraId="40289816" w14:textId="77777777" w:rsidR="002E7D4A" w:rsidRPr="002E7D4A" w:rsidRDefault="002E7D4A" w:rsidP="002E7D4A">
            <w:pPr>
              <w:jc w:val="center"/>
              <w:rPr>
                <w:rFonts w:ascii="Times New Roman" w:eastAsia="Times New Roman" w:hAnsi="Times New Roman" w:cs="Times New Roman"/>
                <w:color w:val="000000"/>
                <w:kern w:val="0"/>
                <w:sz w:val="18"/>
                <w:szCs w:val="18"/>
                <w:lang w:eastAsia="es-CO"/>
                <w14:ligatures w14:val="none"/>
              </w:rPr>
            </w:pPr>
            <w:r w:rsidRPr="002E7D4A">
              <w:rPr>
                <w:rFonts w:ascii="Times New Roman" w:eastAsia="Times New Roman" w:hAnsi="Times New Roman" w:cs="Times New Roman"/>
                <w:color w:val="000000"/>
                <w:kern w:val="0"/>
                <w:sz w:val="18"/>
                <w:szCs w:val="18"/>
                <w:lang w:eastAsia="es-CO"/>
                <w14:ligatures w14:val="none"/>
              </w:rPr>
              <w:t>Uso y provisión del agua</w:t>
            </w:r>
          </w:p>
        </w:tc>
        <w:tc>
          <w:tcPr>
            <w:tcW w:w="4677" w:type="dxa"/>
            <w:tcBorders>
              <w:top w:val="nil"/>
              <w:left w:val="nil"/>
              <w:bottom w:val="single" w:sz="4" w:space="0" w:color="auto"/>
              <w:right w:val="single" w:sz="4" w:space="0" w:color="auto"/>
            </w:tcBorders>
            <w:vAlign w:val="center"/>
            <w:hideMark/>
          </w:tcPr>
          <w:p w14:paraId="705F67F2" w14:textId="77777777" w:rsidR="002E7D4A" w:rsidRPr="002E7D4A" w:rsidRDefault="002E7D4A" w:rsidP="002E7D4A">
            <w:pPr>
              <w:jc w:val="center"/>
              <w:rPr>
                <w:rFonts w:ascii="Times New Roman" w:eastAsia="Times New Roman" w:hAnsi="Times New Roman" w:cs="Times New Roman"/>
                <w:color w:val="000000"/>
                <w:kern w:val="0"/>
                <w:sz w:val="18"/>
                <w:szCs w:val="18"/>
                <w:lang w:eastAsia="es-CO"/>
                <w14:ligatures w14:val="none"/>
              </w:rPr>
            </w:pPr>
            <w:r w:rsidRPr="002E7D4A">
              <w:rPr>
                <w:rFonts w:ascii="Times New Roman" w:eastAsia="Times New Roman" w:hAnsi="Times New Roman" w:cs="Times New Roman"/>
                <w:color w:val="000000"/>
                <w:kern w:val="0"/>
                <w:sz w:val="18"/>
                <w:szCs w:val="18"/>
                <w:lang w:eastAsia="es-CO"/>
                <w14:ligatures w14:val="none"/>
              </w:rPr>
              <w:t>Valle San Nicolás​</w:t>
            </w:r>
          </w:p>
        </w:tc>
        <w:tc>
          <w:tcPr>
            <w:tcW w:w="1418" w:type="dxa"/>
            <w:tcBorders>
              <w:top w:val="nil"/>
              <w:left w:val="nil"/>
              <w:bottom w:val="single" w:sz="4" w:space="0" w:color="auto"/>
              <w:right w:val="single" w:sz="4" w:space="0" w:color="auto"/>
            </w:tcBorders>
            <w:noWrap/>
            <w:vAlign w:val="center"/>
            <w:hideMark/>
          </w:tcPr>
          <w:p w14:paraId="17239498" w14:textId="77777777" w:rsidR="002E7D4A" w:rsidRPr="002E7D4A" w:rsidRDefault="002E7D4A" w:rsidP="002E7D4A">
            <w:pPr>
              <w:jc w:val="center"/>
              <w:rPr>
                <w:rFonts w:ascii="Times New Roman" w:eastAsia="Times New Roman" w:hAnsi="Times New Roman" w:cs="Times New Roman"/>
                <w:color w:val="000000"/>
                <w:kern w:val="0"/>
                <w:sz w:val="18"/>
                <w:szCs w:val="18"/>
                <w:lang w:eastAsia="es-CO"/>
                <w14:ligatures w14:val="none"/>
              </w:rPr>
            </w:pPr>
            <w:r w:rsidRPr="002E7D4A">
              <w:rPr>
                <w:rFonts w:ascii="Times New Roman" w:eastAsia="Times New Roman" w:hAnsi="Times New Roman" w:cs="Times New Roman"/>
                <w:color w:val="000000"/>
                <w:kern w:val="0"/>
                <w:sz w:val="18"/>
                <w:szCs w:val="18"/>
                <w:lang w:eastAsia="es-CO"/>
                <w14:ligatures w14:val="none"/>
              </w:rPr>
              <w:t>$ 362.899,00</w:t>
            </w:r>
          </w:p>
        </w:tc>
        <w:tc>
          <w:tcPr>
            <w:tcW w:w="1134" w:type="dxa"/>
            <w:tcBorders>
              <w:top w:val="nil"/>
              <w:left w:val="nil"/>
              <w:bottom w:val="single" w:sz="4" w:space="0" w:color="auto"/>
              <w:right w:val="single" w:sz="4" w:space="0" w:color="auto"/>
            </w:tcBorders>
            <w:vAlign w:val="center"/>
            <w:hideMark/>
          </w:tcPr>
          <w:p w14:paraId="4B08516D" w14:textId="77777777" w:rsidR="002E7D4A" w:rsidRPr="002E7D4A" w:rsidRDefault="002E7D4A" w:rsidP="002E7D4A">
            <w:pPr>
              <w:jc w:val="center"/>
              <w:rPr>
                <w:rFonts w:ascii="Times New Roman" w:eastAsia="Times New Roman" w:hAnsi="Times New Roman" w:cs="Times New Roman"/>
                <w:color w:val="000000"/>
                <w:kern w:val="0"/>
                <w:sz w:val="18"/>
                <w:szCs w:val="18"/>
                <w:lang w:eastAsia="es-CO"/>
                <w14:ligatures w14:val="none"/>
              </w:rPr>
            </w:pPr>
            <w:r w:rsidRPr="002E7D4A">
              <w:rPr>
                <w:rFonts w:ascii="Times New Roman" w:eastAsia="Times New Roman" w:hAnsi="Times New Roman" w:cs="Times New Roman"/>
                <w:color w:val="000000"/>
                <w:kern w:val="0"/>
                <w:sz w:val="18"/>
                <w:szCs w:val="18"/>
                <w:lang w:eastAsia="es-CO"/>
                <w14:ligatures w14:val="none"/>
              </w:rPr>
              <w:t>Rionegro</w:t>
            </w:r>
          </w:p>
        </w:tc>
        <w:tc>
          <w:tcPr>
            <w:tcW w:w="3827" w:type="dxa"/>
            <w:tcBorders>
              <w:top w:val="nil"/>
              <w:left w:val="nil"/>
              <w:bottom w:val="single" w:sz="4" w:space="0" w:color="auto"/>
              <w:right w:val="single" w:sz="4" w:space="0" w:color="auto"/>
            </w:tcBorders>
            <w:vAlign w:val="center"/>
            <w:hideMark/>
          </w:tcPr>
          <w:p w14:paraId="1928A402" w14:textId="77777777" w:rsidR="002E7D4A" w:rsidRPr="002E7D4A" w:rsidRDefault="002E7D4A" w:rsidP="002E7D4A">
            <w:pPr>
              <w:rPr>
                <w:rFonts w:ascii="Times New Roman" w:eastAsia="Times New Roman" w:hAnsi="Times New Roman" w:cs="Times New Roman"/>
                <w:color w:val="000000"/>
                <w:kern w:val="0"/>
                <w:sz w:val="18"/>
                <w:szCs w:val="18"/>
                <w:lang w:eastAsia="es-CO"/>
                <w14:ligatures w14:val="none"/>
              </w:rPr>
            </w:pPr>
            <w:r w:rsidRPr="002E7D4A">
              <w:rPr>
                <w:rFonts w:ascii="Times New Roman" w:eastAsia="Times New Roman" w:hAnsi="Times New Roman" w:cs="Times New Roman"/>
                <w:color w:val="000000"/>
                <w:kern w:val="0"/>
                <w:sz w:val="18"/>
                <w:szCs w:val="18"/>
                <w:lang w:eastAsia="es-CO"/>
                <w14:ligatures w14:val="none"/>
              </w:rPr>
              <w:t xml:space="preserve">PORCENTAJE Y VOLUMEN TOTAL </w:t>
            </w:r>
            <w:proofErr w:type="gramStart"/>
            <w:r w:rsidRPr="002E7D4A">
              <w:rPr>
                <w:rFonts w:ascii="Times New Roman" w:eastAsia="Times New Roman" w:hAnsi="Times New Roman" w:cs="Times New Roman"/>
                <w:color w:val="000000"/>
                <w:kern w:val="0"/>
                <w:sz w:val="18"/>
                <w:szCs w:val="18"/>
                <w:lang w:eastAsia="es-CO"/>
                <w14:ligatures w14:val="none"/>
              </w:rPr>
              <w:t>DE  AGUA</w:t>
            </w:r>
            <w:proofErr w:type="gramEnd"/>
            <w:r w:rsidRPr="002E7D4A">
              <w:rPr>
                <w:rFonts w:ascii="Times New Roman" w:eastAsia="Times New Roman" w:hAnsi="Times New Roman" w:cs="Times New Roman"/>
                <w:color w:val="000000"/>
                <w:kern w:val="0"/>
                <w:sz w:val="18"/>
                <w:szCs w:val="18"/>
                <w:lang w:eastAsia="es-CO"/>
                <w14:ligatures w14:val="none"/>
              </w:rPr>
              <w:t xml:space="preserve"> RECICLADA Y REUTILIZADA - G</w:t>
            </w:r>
            <w:proofErr w:type="gramStart"/>
            <w:r w:rsidRPr="002E7D4A">
              <w:rPr>
                <w:rFonts w:ascii="Times New Roman" w:eastAsia="Times New Roman" w:hAnsi="Times New Roman" w:cs="Times New Roman"/>
                <w:color w:val="000000"/>
                <w:kern w:val="0"/>
                <w:sz w:val="18"/>
                <w:szCs w:val="18"/>
                <w:lang w:eastAsia="es-CO"/>
                <w14:ligatures w14:val="none"/>
              </w:rPr>
              <w:t>4  N</w:t>
            </w:r>
            <w:proofErr w:type="gramEnd"/>
            <w:r w:rsidRPr="002E7D4A">
              <w:rPr>
                <w:rFonts w:ascii="Times New Roman" w:eastAsia="Times New Roman" w:hAnsi="Times New Roman" w:cs="Times New Roman"/>
                <w:color w:val="000000"/>
                <w:kern w:val="0"/>
                <w:sz w:val="18"/>
                <w:szCs w:val="18"/>
                <w:lang w:eastAsia="es-CO"/>
                <w14:ligatures w14:val="none"/>
              </w:rPr>
              <w:t>10</w:t>
            </w:r>
          </w:p>
        </w:tc>
      </w:tr>
      <w:tr w:rsidR="002E7D4A" w:rsidRPr="002E7D4A" w14:paraId="7EC32648" w14:textId="77777777" w:rsidTr="002E7D4A">
        <w:trPr>
          <w:trHeight w:val="67"/>
        </w:trPr>
        <w:tc>
          <w:tcPr>
            <w:tcW w:w="1504" w:type="dxa"/>
            <w:tcBorders>
              <w:top w:val="nil"/>
              <w:left w:val="single" w:sz="4" w:space="0" w:color="auto"/>
              <w:bottom w:val="single" w:sz="4" w:space="0" w:color="auto"/>
              <w:right w:val="single" w:sz="4" w:space="0" w:color="auto"/>
            </w:tcBorders>
            <w:noWrap/>
            <w:vAlign w:val="center"/>
            <w:hideMark/>
          </w:tcPr>
          <w:p w14:paraId="7B8DD7C4" w14:textId="77777777" w:rsidR="002E7D4A" w:rsidRPr="002E7D4A" w:rsidRDefault="002E7D4A" w:rsidP="002E7D4A">
            <w:pPr>
              <w:jc w:val="center"/>
              <w:rPr>
                <w:rFonts w:ascii="Times New Roman" w:eastAsia="Times New Roman" w:hAnsi="Times New Roman" w:cs="Times New Roman"/>
                <w:color w:val="000000"/>
                <w:kern w:val="0"/>
                <w:sz w:val="18"/>
                <w:szCs w:val="18"/>
                <w:lang w:eastAsia="es-CO"/>
                <w14:ligatures w14:val="none"/>
              </w:rPr>
            </w:pPr>
            <w:r w:rsidRPr="002E7D4A">
              <w:rPr>
                <w:rFonts w:ascii="Times New Roman" w:eastAsia="Times New Roman" w:hAnsi="Times New Roman" w:cs="Times New Roman"/>
                <w:color w:val="000000"/>
                <w:kern w:val="0"/>
                <w:sz w:val="18"/>
                <w:szCs w:val="18"/>
                <w:lang w:eastAsia="es-CO"/>
                <w14:ligatures w14:val="none"/>
              </w:rPr>
              <w:t>Ecológica</w:t>
            </w:r>
          </w:p>
        </w:tc>
        <w:tc>
          <w:tcPr>
            <w:tcW w:w="1374" w:type="dxa"/>
            <w:tcBorders>
              <w:top w:val="nil"/>
              <w:left w:val="nil"/>
              <w:bottom w:val="single" w:sz="4" w:space="0" w:color="auto"/>
              <w:right w:val="single" w:sz="4" w:space="0" w:color="auto"/>
            </w:tcBorders>
            <w:vAlign w:val="center"/>
            <w:hideMark/>
          </w:tcPr>
          <w:p w14:paraId="0B9B6E45" w14:textId="77777777" w:rsidR="002E7D4A" w:rsidRPr="002E7D4A" w:rsidRDefault="002E7D4A" w:rsidP="002E7D4A">
            <w:pPr>
              <w:jc w:val="center"/>
              <w:rPr>
                <w:rFonts w:ascii="Times New Roman" w:eastAsia="Times New Roman" w:hAnsi="Times New Roman" w:cs="Times New Roman"/>
                <w:color w:val="000000"/>
                <w:kern w:val="0"/>
                <w:sz w:val="18"/>
                <w:szCs w:val="18"/>
                <w:lang w:eastAsia="es-CO"/>
                <w14:ligatures w14:val="none"/>
              </w:rPr>
            </w:pPr>
            <w:r w:rsidRPr="002E7D4A">
              <w:rPr>
                <w:rFonts w:ascii="Times New Roman" w:eastAsia="Times New Roman" w:hAnsi="Times New Roman" w:cs="Times New Roman"/>
                <w:color w:val="000000"/>
                <w:kern w:val="0"/>
                <w:sz w:val="18"/>
                <w:szCs w:val="18"/>
                <w:lang w:eastAsia="es-CO"/>
                <w14:ligatures w14:val="none"/>
              </w:rPr>
              <w:t>Agua y Saneamiento</w:t>
            </w:r>
          </w:p>
        </w:tc>
        <w:tc>
          <w:tcPr>
            <w:tcW w:w="1376" w:type="dxa"/>
            <w:tcBorders>
              <w:top w:val="nil"/>
              <w:left w:val="nil"/>
              <w:bottom w:val="single" w:sz="4" w:space="0" w:color="auto"/>
              <w:right w:val="single" w:sz="4" w:space="0" w:color="auto"/>
            </w:tcBorders>
            <w:vAlign w:val="center"/>
            <w:hideMark/>
          </w:tcPr>
          <w:p w14:paraId="64E20E7A" w14:textId="77777777" w:rsidR="002E7D4A" w:rsidRPr="002E7D4A" w:rsidRDefault="002E7D4A" w:rsidP="002E7D4A">
            <w:pPr>
              <w:jc w:val="center"/>
              <w:rPr>
                <w:rFonts w:ascii="Times New Roman" w:eastAsia="Times New Roman" w:hAnsi="Times New Roman" w:cs="Times New Roman"/>
                <w:color w:val="000000"/>
                <w:kern w:val="0"/>
                <w:sz w:val="18"/>
                <w:szCs w:val="18"/>
                <w:lang w:eastAsia="es-CO"/>
                <w14:ligatures w14:val="none"/>
              </w:rPr>
            </w:pPr>
            <w:r w:rsidRPr="002E7D4A">
              <w:rPr>
                <w:rFonts w:ascii="Times New Roman" w:eastAsia="Times New Roman" w:hAnsi="Times New Roman" w:cs="Times New Roman"/>
                <w:color w:val="000000"/>
                <w:kern w:val="0"/>
                <w:sz w:val="18"/>
                <w:szCs w:val="18"/>
                <w:lang w:eastAsia="es-CO"/>
                <w14:ligatures w14:val="none"/>
              </w:rPr>
              <w:t>Uso y provisión del agua</w:t>
            </w:r>
          </w:p>
        </w:tc>
        <w:tc>
          <w:tcPr>
            <w:tcW w:w="4677" w:type="dxa"/>
            <w:tcBorders>
              <w:top w:val="nil"/>
              <w:left w:val="nil"/>
              <w:bottom w:val="single" w:sz="4" w:space="0" w:color="auto"/>
              <w:right w:val="single" w:sz="4" w:space="0" w:color="auto"/>
            </w:tcBorders>
            <w:vAlign w:val="center"/>
            <w:hideMark/>
          </w:tcPr>
          <w:p w14:paraId="4F524E1D" w14:textId="77777777" w:rsidR="002E7D4A" w:rsidRPr="002E7D4A" w:rsidRDefault="002E7D4A" w:rsidP="002E7D4A">
            <w:pPr>
              <w:jc w:val="center"/>
              <w:rPr>
                <w:rFonts w:ascii="Times New Roman" w:eastAsia="Times New Roman" w:hAnsi="Times New Roman" w:cs="Times New Roman"/>
                <w:color w:val="000000"/>
                <w:kern w:val="0"/>
                <w:sz w:val="18"/>
                <w:szCs w:val="18"/>
                <w:lang w:eastAsia="es-CO"/>
                <w14:ligatures w14:val="none"/>
              </w:rPr>
            </w:pPr>
            <w:r w:rsidRPr="002E7D4A">
              <w:rPr>
                <w:rFonts w:ascii="Times New Roman" w:eastAsia="Times New Roman" w:hAnsi="Times New Roman" w:cs="Times New Roman"/>
                <w:color w:val="000000"/>
                <w:kern w:val="0"/>
                <w:sz w:val="18"/>
                <w:szCs w:val="18"/>
                <w:lang w:eastAsia="es-CO"/>
                <w14:ligatures w14:val="none"/>
              </w:rPr>
              <w:t>Inversiones en Alcantarillado 2023-2030​</w:t>
            </w:r>
          </w:p>
        </w:tc>
        <w:tc>
          <w:tcPr>
            <w:tcW w:w="1418" w:type="dxa"/>
            <w:tcBorders>
              <w:top w:val="nil"/>
              <w:left w:val="nil"/>
              <w:bottom w:val="single" w:sz="4" w:space="0" w:color="auto"/>
              <w:right w:val="single" w:sz="4" w:space="0" w:color="auto"/>
            </w:tcBorders>
            <w:noWrap/>
            <w:vAlign w:val="center"/>
            <w:hideMark/>
          </w:tcPr>
          <w:p w14:paraId="238B88AD" w14:textId="77777777" w:rsidR="002E7D4A" w:rsidRPr="002E7D4A" w:rsidRDefault="002E7D4A" w:rsidP="002E7D4A">
            <w:pPr>
              <w:jc w:val="center"/>
              <w:rPr>
                <w:rFonts w:ascii="Times New Roman" w:eastAsia="Times New Roman" w:hAnsi="Times New Roman" w:cs="Times New Roman"/>
                <w:color w:val="000000"/>
                <w:kern w:val="0"/>
                <w:sz w:val="18"/>
                <w:szCs w:val="18"/>
                <w:lang w:eastAsia="es-CO"/>
                <w14:ligatures w14:val="none"/>
              </w:rPr>
            </w:pPr>
            <w:r w:rsidRPr="002E7D4A">
              <w:rPr>
                <w:rFonts w:ascii="Times New Roman" w:eastAsia="Times New Roman" w:hAnsi="Times New Roman" w:cs="Times New Roman"/>
                <w:color w:val="000000"/>
                <w:kern w:val="0"/>
                <w:sz w:val="18"/>
                <w:szCs w:val="18"/>
                <w:lang w:eastAsia="es-CO"/>
                <w14:ligatures w14:val="none"/>
              </w:rPr>
              <w:t>$ 207.568,00</w:t>
            </w:r>
          </w:p>
        </w:tc>
        <w:tc>
          <w:tcPr>
            <w:tcW w:w="1134" w:type="dxa"/>
            <w:tcBorders>
              <w:top w:val="nil"/>
              <w:left w:val="nil"/>
              <w:bottom w:val="single" w:sz="4" w:space="0" w:color="auto"/>
              <w:right w:val="single" w:sz="4" w:space="0" w:color="auto"/>
            </w:tcBorders>
            <w:vAlign w:val="center"/>
            <w:hideMark/>
          </w:tcPr>
          <w:p w14:paraId="3B071C08" w14:textId="77777777" w:rsidR="002E7D4A" w:rsidRPr="002E7D4A" w:rsidRDefault="002E7D4A" w:rsidP="002E7D4A">
            <w:pPr>
              <w:jc w:val="center"/>
              <w:rPr>
                <w:rFonts w:ascii="Times New Roman" w:eastAsia="Times New Roman" w:hAnsi="Times New Roman" w:cs="Times New Roman"/>
                <w:color w:val="000000"/>
                <w:kern w:val="0"/>
                <w:sz w:val="18"/>
                <w:szCs w:val="18"/>
                <w:lang w:eastAsia="es-CO"/>
                <w14:ligatures w14:val="none"/>
              </w:rPr>
            </w:pPr>
            <w:r w:rsidRPr="002E7D4A">
              <w:rPr>
                <w:rFonts w:ascii="Times New Roman" w:eastAsia="Times New Roman" w:hAnsi="Times New Roman" w:cs="Times New Roman"/>
                <w:color w:val="000000"/>
                <w:kern w:val="0"/>
                <w:sz w:val="18"/>
                <w:szCs w:val="18"/>
                <w:lang w:eastAsia="es-CO"/>
                <w14:ligatures w14:val="none"/>
              </w:rPr>
              <w:t>Rionegro</w:t>
            </w:r>
          </w:p>
        </w:tc>
        <w:tc>
          <w:tcPr>
            <w:tcW w:w="3827" w:type="dxa"/>
            <w:vMerge w:val="restart"/>
            <w:tcBorders>
              <w:top w:val="nil"/>
              <w:left w:val="single" w:sz="4" w:space="0" w:color="auto"/>
              <w:bottom w:val="single" w:sz="4" w:space="0" w:color="auto"/>
              <w:right w:val="single" w:sz="4" w:space="0" w:color="auto"/>
            </w:tcBorders>
            <w:vAlign w:val="center"/>
            <w:hideMark/>
          </w:tcPr>
          <w:p w14:paraId="1ACB27D0" w14:textId="77777777" w:rsidR="002E7D4A" w:rsidRPr="002E7D4A" w:rsidRDefault="002E7D4A" w:rsidP="002E7D4A">
            <w:pPr>
              <w:jc w:val="center"/>
              <w:rPr>
                <w:rFonts w:ascii="Times New Roman" w:eastAsia="Times New Roman" w:hAnsi="Times New Roman" w:cs="Times New Roman"/>
                <w:color w:val="000000"/>
                <w:kern w:val="0"/>
                <w:sz w:val="18"/>
                <w:szCs w:val="18"/>
                <w:lang w:eastAsia="es-CO"/>
                <w14:ligatures w14:val="none"/>
              </w:rPr>
            </w:pPr>
            <w:r w:rsidRPr="002E7D4A">
              <w:rPr>
                <w:rFonts w:ascii="Times New Roman" w:eastAsia="Times New Roman" w:hAnsi="Times New Roman" w:cs="Times New Roman"/>
                <w:color w:val="000000"/>
                <w:kern w:val="0"/>
                <w:sz w:val="18"/>
                <w:szCs w:val="18"/>
                <w:lang w:eastAsia="es-CO"/>
                <w14:ligatures w14:val="none"/>
              </w:rPr>
              <w:t xml:space="preserve">PORCENTAJE Y VOLUMEN TOTAL </w:t>
            </w:r>
            <w:proofErr w:type="gramStart"/>
            <w:r w:rsidRPr="002E7D4A">
              <w:rPr>
                <w:rFonts w:ascii="Times New Roman" w:eastAsia="Times New Roman" w:hAnsi="Times New Roman" w:cs="Times New Roman"/>
                <w:color w:val="000000"/>
                <w:kern w:val="0"/>
                <w:sz w:val="18"/>
                <w:szCs w:val="18"/>
                <w:lang w:eastAsia="es-CO"/>
                <w14:ligatures w14:val="none"/>
              </w:rPr>
              <w:t>DE  AGUA</w:t>
            </w:r>
            <w:proofErr w:type="gramEnd"/>
            <w:r w:rsidRPr="002E7D4A">
              <w:rPr>
                <w:rFonts w:ascii="Times New Roman" w:eastAsia="Times New Roman" w:hAnsi="Times New Roman" w:cs="Times New Roman"/>
                <w:color w:val="000000"/>
                <w:kern w:val="0"/>
                <w:sz w:val="18"/>
                <w:szCs w:val="18"/>
                <w:lang w:eastAsia="es-CO"/>
                <w14:ligatures w14:val="none"/>
              </w:rPr>
              <w:t xml:space="preserve"> RECICLADA Y REUTILIZADA - G</w:t>
            </w:r>
            <w:proofErr w:type="gramStart"/>
            <w:r w:rsidRPr="002E7D4A">
              <w:rPr>
                <w:rFonts w:ascii="Times New Roman" w:eastAsia="Times New Roman" w:hAnsi="Times New Roman" w:cs="Times New Roman"/>
                <w:color w:val="000000"/>
                <w:kern w:val="0"/>
                <w:sz w:val="18"/>
                <w:szCs w:val="18"/>
                <w:lang w:eastAsia="es-CO"/>
                <w14:ligatures w14:val="none"/>
              </w:rPr>
              <w:t>4  N</w:t>
            </w:r>
            <w:proofErr w:type="gramEnd"/>
            <w:r w:rsidRPr="002E7D4A">
              <w:rPr>
                <w:rFonts w:ascii="Times New Roman" w:eastAsia="Times New Roman" w:hAnsi="Times New Roman" w:cs="Times New Roman"/>
                <w:color w:val="000000"/>
                <w:kern w:val="0"/>
                <w:sz w:val="18"/>
                <w:szCs w:val="18"/>
                <w:lang w:eastAsia="es-CO"/>
                <w14:ligatures w14:val="none"/>
              </w:rPr>
              <w:t>10</w:t>
            </w:r>
          </w:p>
        </w:tc>
      </w:tr>
      <w:tr w:rsidR="002E7D4A" w:rsidRPr="002E7D4A" w14:paraId="305B110A" w14:textId="77777777" w:rsidTr="002E7D4A">
        <w:trPr>
          <w:trHeight w:val="95"/>
        </w:trPr>
        <w:tc>
          <w:tcPr>
            <w:tcW w:w="1504" w:type="dxa"/>
            <w:tcBorders>
              <w:top w:val="nil"/>
              <w:left w:val="single" w:sz="4" w:space="0" w:color="auto"/>
              <w:bottom w:val="single" w:sz="4" w:space="0" w:color="auto"/>
              <w:right w:val="single" w:sz="4" w:space="0" w:color="auto"/>
            </w:tcBorders>
            <w:noWrap/>
            <w:vAlign w:val="center"/>
            <w:hideMark/>
          </w:tcPr>
          <w:p w14:paraId="1FA0A28D" w14:textId="77777777" w:rsidR="002E7D4A" w:rsidRPr="002E7D4A" w:rsidRDefault="002E7D4A" w:rsidP="002E7D4A">
            <w:pPr>
              <w:jc w:val="center"/>
              <w:rPr>
                <w:rFonts w:ascii="Times New Roman" w:eastAsia="Times New Roman" w:hAnsi="Times New Roman" w:cs="Times New Roman"/>
                <w:color w:val="000000"/>
                <w:kern w:val="0"/>
                <w:sz w:val="18"/>
                <w:szCs w:val="18"/>
                <w:lang w:eastAsia="es-CO"/>
                <w14:ligatures w14:val="none"/>
              </w:rPr>
            </w:pPr>
            <w:r w:rsidRPr="002E7D4A">
              <w:rPr>
                <w:rFonts w:ascii="Times New Roman" w:eastAsia="Times New Roman" w:hAnsi="Times New Roman" w:cs="Times New Roman"/>
                <w:color w:val="000000"/>
                <w:kern w:val="0"/>
                <w:sz w:val="18"/>
                <w:szCs w:val="18"/>
                <w:lang w:eastAsia="es-CO"/>
                <w14:ligatures w14:val="none"/>
              </w:rPr>
              <w:t>Ecológica</w:t>
            </w:r>
          </w:p>
        </w:tc>
        <w:tc>
          <w:tcPr>
            <w:tcW w:w="1374" w:type="dxa"/>
            <w:tcBorders>
              <w:top w:val="nil"/>
              <w:left w:val="nil"/>
              <w:bottom w:val="single" w:sz="4" w:space="0" w:color="auto"/>
              <w:right w:val="single" w:sz="4" w:space="0" w:color="auto"/>
            </w:tcBorders>
            <w:vAlign w:val="center"/>
            <w:hideMark/>
          </w:tcPr>
          <w:p w14:paraId="7088C194" w14:textId="77777777" w:rsidR="002E7D4A" w:rsidRPr="002E7D4A" w:rsidRDefault="002E7D4A" w:rsidP="002E7D4A">
            <w:pPr>
              <w:jc w:val="center"/>
              <w:rPr>
                <w:rFonts w:ascii="Times New Roman" w:eastAsia="Times New Roman" w:hAnsi="Times New Roman" w:cs="Times New Roman"/>
                <w:color w:val="000000"/>
                <w:kern w:val="0"/>
                <w:sz w:val="18"/>
                <w:szCs w:val="18"/>
                <w:lang w:eastAsia="es-CO"/>
                <w14:ligatures w14:val="none"/>
              </w:rPr>
            </w:pPr>
            <w:r w:rsidRPr="002E7D4A">
              <w:rPr>
                <w:rFonts w:ascii="Times New Roman" w:eastAsia="Times New Roman" w:hAnsi="Times New Roman" w:cs="Times New Roman"/>
                <w:color w:val="000000"/>
                <w:kern w:val="0"/>
                <w:sz w:val="18"/>
                <w:szCs w:val="18"/>
                <w:lang w:eastAsia="es-CO"/>
                <w14:ligatures w14:val="none"/>
              </w:rPr>
              <w:t>Agua y Saneamiento</w:t>
            </w:r>
          </w:p>
        </w:tc>
        <w:tc>
          <w:tcPr>
            <w:tcW w:w="1376" w:type="dxa"/>
            <w:tcBorders>
              <w:top w:val="nil"/>
              <w:left w:val="nil"/>
              <w:bottom w:val="single" w:sz="4" w:space="0" w:color="auto"/>
              <w:right w:val="single" w:sz="4" w:space="0" w:color="auto"/>
            </w:tcBorders>
            <w:vAlign w:val="center"/>
            <w:hideMark/>
          </w:tcPr>
          <w:p w14:paraId="49773A1C" w14:textId="77777777" w:rsidR="002E7D4A" w:rsidRPr="002E7D4A" w:rsidRDefault="002E7D4A" w:rsidP="002E7D4A">
            <w:pPr>
              <w:jc w:val="center"/>
              <w:rPr>
                <w:rFonts w:ascii="Times New Roman" w:eastAsia="Times New Roman" w:hAnsi="Times New Roman" w:cs="Times New Roman"/>
                <w:color w:val="000000"/>
                <w:kern w:val="0"/>
                <w:sz w:val="18"/>
                <w:szCs w:val="18"/>
                <w:lang w:eastAsia="es-CO"/>
                <w14:ligatures w14:val="none"/>
              </w:rPr>
            </w:pPr>
            <w:r w:rsidRPr="002E7D4A">
              <w:rPr>
                <w:rFonts w:ascii="Times New Roman" w:eastAsia="Times New Roman" w:hAnsi="Times New Roman" w:cs="Times New Roman"/>
                <w:color w:val="000000"/>
                <w:kern w:val="0"/>
                <w:sz w:val="18"/>
                <w:szCs w:val="18"/>
                <w:lang w:eastAsia="es-CO"/>
                <w14:ligatures w14:val="none"/>
              </w:rPr>
              <w:t>Uso y provisión del agua</w:t>
            </w:r>
          </w:p>
        </w:tc>
        <w:tc>
          <w:tcPr>
            <w:tcW w:w="4677" w:type="dxa"/>
            <w:tcBorders>
              <w:top w:val="nil"/>
              <w:left w:val="nil"/>
              <w:bottom w:val="single" w:sz="4" w:space="0" w:color="auto"/>
              <w:right w:val="single" w:sz="4" w:space="0" w:color="auto"/>
            </w:tcBorders>
            <w:vAlign w:val="center"/>
            <w:hideMark/>
          </w:tcPr>
          <w:p w14:paraId="7DFD1B03" w14:textId="77777777" w:rsidR="002E7D4A" w:rsidRPr="002E7D4A" w:rsidRDefault="002E7D4A" w:rsidP="002E7D4A">
            <w:pPr>
              <w:jc w:val="center"/>
              <w:rPr>
                <w:rFonts w:ascii="Times New Roman" w:eastAsia="Times New Roman" w:hAnsi="Times New Roman" w:cs="Times New Roman"/>
                <w:color w:val="000000"/>
                <w:kern w:val="0"/>
                <w:sz w:val="18"/>
                <w:szCs w:val="18"/>
                <w:lang w:eastAsia="es-CO"/>
                <w14:ligatures w14:val="none"/>
              </w:rPr>
            </w:pPr>
            <w:r w:rsidRPr="002E7D4A">
              <w:rPr>
                <w:rFonts w:ascii="Times New Roman" w:eastAsia="Times New Roman" w:hAnsi="Times New Roman" w:cs="Times New Roman"/>
                <w:color w:val="000000"/>
                <w:kern w:val="0"/>
                <w:sz w:val="18"/>
                <w:szCs w:val="18"/>
                <w:lang w:eastAsia="es-CO"/>
                <w14:ligatures w14:val="none"/>
              </w:rPr>
              <w:t>Inversiones en Acueducto 2023-2030​</w:t>
            </w:r>
          </w:p>
        </w:tc>
        <w:tc>
          <w:tcPr>
            <w:tcW w:w="1418" w:type="dxa"/>
            <w:tcBorders>
              <w:top w:val="nil"/>
              <w:left w:val="nil"/>
              <w:bottom w:val="single" w:sz="4" w:space="0" w:color="auto"/>
              <w:right w:val="single" w:sz="4" w:space="0" w:color="auto"/>
            </w:tcBorders>
            <w:noWrap/>
            <w:vAlign w:val="center"/>
            <w:hideMark/>
          </w:tcPr>
          <w:p w14:paraId="72022FEF" w14:textId="77777777" w:rsidR="002E7D4A" w:rsidRPr="002E7D4A" w:rsidRDefault="002E7D4A" w:rsidP="002E7D4A">
            <w:pPr>
              <w:jc w:val="center"/>
              <w:rPr>
                <w:rFonts w:ascii="Times New Roman" w:eastAsia="Times New Roman" w:hAnsi="Times New Roman" w:cs="Times New Roman"/>
                <w:color w:val="000000"/>
                <w:kern w:val="0"/>
                <w:sz w:val="18"/>
                <w:szCs w:val="18"/>
                <w:lang w:eastAsia="es-CO"/>
                <w14:ligatures w14:val="none"/>
              </w:rPr>
            </w:pPr>
            <w:r w:rsidRPr="002E7D4A">
              <w:rPr>
                <w:rFonts w:ascii="Times New Roman" w:eastAsia="Times New Roman" w:hAnsi="Times New Roman" w:cs="Times New Roman"/>
                <w:color w:val="000000"/>
                <w:kern w:val="0"/>
                <w:sz w:val="18"/>
                <w:szCs w:val="18"/>
                <w:lang w:eastAsia="es-CO"/>
                <w14:ligatures w14:val="none"/>
              </w:rPr>
              <w:t>$ 184.908,00</w:t>
            </w:r>
          </w:p>
        </w:tc>
        <w:tc>
          <w:tcPr>
            <w:tcW w:w="1134" w:type="dxa"/>
            <w:tcBorders>
              <w:top w:val="nil"/>
              <w:left w:val="nil"/>
              <w:bottom w:val="single" w:sz="4" w:space="0" w:color="auto"/>
              <w:right w:val="single" w:sz="4" w:space="0" w:color="auto"/>
            </w:tcBorders>
            <w:vAlign w:val="center"/>
            <w:hideMark/>
          </w:tcPr>
          <w:p w14:paraId="58F5C8C0" w14:textId="77777777" w:rsidR="002E7D4A" w:rsidRPr="002E7D4A" w:rsidRDefault="002E7D4A" w:rsidP="002E7D4A">
            <w:pPr>
              <w:jc w:val="center"/>
              <w:rPr>
                <w:rFonts w:ascii="Times New Roman" w:eastAsia="Times New Roman" w:hAnsi="Times New Roman" w:cs="Times New Roman"/>
                <w:color w:val="000000"/>
                <w:kern w:val="0"/>
                <w:sz w:val="18"/>
                <w:szCs w:val="18"/>
                <w:lang w:eastAsia="es-CO"/>
                <w14:ligatures w14:val="none"/>
              </w:rPr>
            </w:pPr>
            <w:r w:rsidRPr="002E7D4A">
              <w:rPr>
                <w:rFonts w:ascii="Times New Roman" w:eastAsia="Times New Roman" w:hAnsi="Times New Roman" w:cs="Times New Roman"/>
                <w:color w:val="000000"/>
                <w:kern w:val="0"/>
                <w:sz w:val="18"/>
                <w:szCs w:val="18"/>
                <w:lang w:eastAsia="es-CO"/>
                <w14:ligatures w14:val="none"/>
              </w:rPr>
              <w:t>Rionegro</w:t>
            </w:r>
          </w:p>
        </w:tc>
        <w:tc>
          <w:tcPr>
            <w:tcW w:w="3827" w:type="dxa"/>
            <w:vMerge/>
            <w:tcBorders>
              <w:top w:val="nil"/>
              <w:left w:val="single" w:sz="4" w:space="0" w:color="auto"/>
              <w:bottom w:val="single" w:sz="4" w:space="0" w:color="auto"/>
              <w:right w:val="single" w:sz="4" w:space="0" w:color="auto"/>
            </w:tcBorders>
            <w:vAlign w:val="center"/>
            <w:hideMark/>
          </w:tcPr>
          <w:p w14:paraId="6823615D" w14:textId="77777777" w:rsidR="002E7D4A" w:rsidRPr="002E7D4A" w:rsidRDefault="002E7D4A" w:rsidP="002E7D4A">
            <w:pPr>
              <w:rPr>
                <w:rFonts w:ascii="Times New Roman" w:eastAsia="Times New Roman" w:hAnsi="Times New Roman" w:cs="Times New Roman"/>
                <w:color w:val="000000"/>
                <w:kern w:val="0"/>
                <w:sz w:val="18"/>
                <w:szCs w:val="18"/>
                <w:lang w:eastAsia="es-CO"/>
                <w14:ligatures w14:val="none"/>
              </w:rPr>
            </w:pPr>
          </w:p>
        </w:tc>
      </w:tr>
    </w:tbl>
    <w:p w14:paraId="26C37AB8" w14:textId="77777777" w:rsidR="00E76CBF" w:rsidRDefault="00E76CBF" w:rsidP="00F27DF5">
      <w:pPr>
        <w:spacing w:after="240"/>
        <w:jc w:val="both"/>
        <w:rPr>
          <w:rFonts w:ascii="Times New Roman" w:hAnsi="Times New Roman" w:cs="Times New Roman"/>
        </w:rPr>
        <w:sectPr w:rsidR="00E76CBF" w:rsidSect="0042366E">
          <w:pgSz w:w="15840" w:h="12240" w:orient="landscape"/>
          <w:pgMar w:top="720" w:right="720" w:bottom="720" w:left="720" w:header="708" w:footer="708" w:gutter="0"/>
          <w:cols w:space="708"/>
          <w:docGrid w:linePitch="360"/>
        </w:sectPr>
      </w:pPr>
    </w:p>
    <w:p w14:paraId="7FE8A152" w14:textId="2F89F047" w:rsidR="00426E4C" w:rsidRPr="001D76B7" w:rsidRDefault="0035065A" w:rsidP="001D76B7">
      <w:pPr>
        <w:pStyle w:val="Ttulo2"/>
        <w:rPr>
          <w:rFonts w:ascii="Times New Roman" w:hAnsi="Times New Roman" w:cs="Times New Roman"/>
          <w:sz w:val="24"/>
          <w:szCs w:val="24"/>
        </w:rPr>
      </w:pPr>
      <w:bookmarkStart w:id="3" w:name="_Toc223614154"/>
      <w:r w:rsidRPr="001D76B7">
        <w:rPr>
          <w:rFonts w:ascii="Times New Roman" w:hAnsi="Times New Roman" w:cs="Times New Roman"/>
          <w:sz w:val="24"/>
          <w:szCs w:val="24"/>
        </w:rPr>
        <w:lastRenderedPageBreak/>
        <w:t>Elementos para el proceso de selección y priorización de iniciativas</w:t>
      </w:r>
      <w:bookmarkEnd w:id="3"/>
    </w:p>
    <w:p w14:paraId="77C3C239" w14:textId="351C3E73" w:rsidR="00D90462" w:rsidRPr="0023325F" w:rsidRDefault="00426E4C" w:rsidP="001D76B7">
      <w:pPr>
        <w:spacing w:before="240" w:after="240"/>
        <w:jc w:val="both"/>
        <w:rPr>
          <w:rFonts w:ascii="Times New Roman" w:hAnsi="Times New Roman" w:cs="Times New Roman"/>
        </w:rPr>
      </w:pPr>
      <w:r w:rsidRPr="00426E4C">
        <w:rPr>
          <w:rFonts w:ascii="Times New Roman" w:hAnsi="Times New Roman" w:cs="Times New Roman"/>
        </w:rPr>
        <w:t>La propuesta</w:t>
      </w:r>
      <w:r w:rsidR="00B30CAF">
        <w:rPr>
          <w:rFonts w:ascii="Times New Roman" w:hAnsi="Times New Roman" w:cs="Times New Roman"/>
        </w:rPr>
        <w:t xml:space="preserve"> siguiente</w:t>
      </w:r>
      <w:r w:rsidRPr="00426E4C">
        <w:rPr>
          <w:rFonts w:ascii="Times New Roman" w:hAnsi="Times New Roman" w:cs="Times New Roman"/>
        </w:rPr>
        <w:t xml:space="preserve"> metodológica no sustituye la evaluación corporativa de proyectos</w:t>
      </w:r>
      <w:r w:rsidR="00B30CAF">
        <w:rPr>
          <w:rFonts w:ascii="Times New Roman" w:hAnsi="Times New Roman" w:cs="Times New Roman"/>
        </w:rPr>
        <w:t xml:space="preserve"> que ya se realiza</w:t>
      </w:r>
      <w:r w:rsidR="005C1E78">
        <w:rPr>
          <w:rFonts w:ascii="Times New Roman" w:hAnsi="Times New Roman" w:cs="Times New Roman"/>
        </w:rPr>
        <w:t xml:space="preserve"> cada negocio</w:t>
      </w:r>
      <w:r w:rsidR="00B30CAF">
        <w:rPr>
          <w:rFonts w:ascii="Times New Roman" w:hAnsi="Times New Roman" w:cs="Times New Roman"/>
        </w:rPr>
        <w:t xml:space="preserve"> en EPM</w:t>
      </w:r>
      <w:r w:rsidR="001C7772">
        <w:rPr>
          <w:rFonts w:ascii="Times New Roman" w:hAnsi="Times New Roman" w:cs="Times New Roman"/>
        </w:rPr>
        <w:t xml:space="preserve">. Es, por el contrario, un complemento para </w:t>
      </w:r>
      <w:r w:rsidRPr="00426E4C">
        <w:rPr>
          <w:rFonts w:ascii="Times New Roman" w:hAnsi="Times New Roman" w:cs="Times New Roman"/>
        </w:rPr>
        <w:t>incorpora</w:t>
      </w:r>
      <w:r w:rsidR="001C7772">
        <w:rPr>
          <w:rFonts w:ascii="Times New Roman" w:hAnsi="Times New Roman" w:cs="Times New Roman"/>
        </w:rPr>
        <w:t>r</w:t>
      </w:r>
      <w:r w:rsidRPr="00426E4C">
        <w:rPr>
          <w:rFonts w:ascii="Times New Roman" w:hAnsi="Times New Roman" w:cs="Times New Roman"/>
        </w:rPr>
        <w:t xml:space="preserve"> </w:t>
      </w:r>
      <w:r w:rsidR="001C7772">
        <w:rPr>
          <w:rFonts w:ascii="Times New Roman" w:hAnsi="Times New Roman" w:cs="Times New Roman"/>
        </w:rPr>
        <w:t>el</w:t>
      </w:r>
      <w:r w:rsidRPr="00426E4C">
        <w:rPr>
          <w:rFonts w:ascii="Times New Roman" w:hAnsi="Times New Roman" w:cs="Times New Roman"/>
        </w:rPr>
        <w:t xml:space="preserve"> territorial</w:t>
      </w:r>
      <w:r w:rsidR="001C7772">
        <w:rPr>
          <w:rFonts w:ascii="Times New Roman" w:hAnsi="Times New Roman" w:cs="Times New Roman"/>
        </w:rPr>
        <w:t xml:space="preserve"> y</w:t>
      </w:r>
      <w:r w:rsidRPr="00426E4C">
        <w:rPr>
          <w:rFonts w:ascii="Times New Roman" w:hAnsi="Times New Roman" w:cs="Times New Roman"/>
        </w:rPr>
        <w:t xml:space="preserve"> que permita ordenar inversiones según</w:t>
      </w:r>
      <w:r w:rsidR="001C7772">
        <w:rPr>
          <w:rFonts w:ascii="Times New Roman" w:hAnsi="Times New Roman" w:cs="Times New Roman"/>
        </w:rPr>
        <w:t xml:space="preserve"> el</w:t>
      </w:r>
      <w:r w:rsidRPr="00426E4C">
        <w:rPr>
          <w:rFonts w:ascii="Times New Roman" w:hAnsi="Times New Roman" w:cs="Times New Roman"/>
        </w:rPr>
        <w:t xml:space="preserve"> impacto local, </w:t>
      </w:r>
      <w:r w:rsidR="001C7772">
        <w:rPr>
          <w:rFonts w:ascii="Times New Roman" w:hAnsi="Times New Roman" w:cs="Times New Roman"/>
        </w:rPr>
        <w:t xml:space="preserve">la </w:t>
      </w:r>
      <w:r w:rsidRPr="00426E4C">
        <w:rPr>
          <w:rFonts w:ascii="Times New Roman" w:hAnsi="Times New Roman" w:cs="Times New Roman"/>
        </w:rPr>
        <w:t xml:space="preserve">reducción de brechas y coherencia </w:t>
      </w:r>
      <w:r w:rsidR="001C7772">
        <w:rPr>
          <w:rFonts w:ascii="Times New Roman" w:hAnsi="Times New Roman" w:cs="Times New Roman"/>
        </w:rPr>
        <w:t>entre el desarrollo de la subregión y l</w:t>
      </w:r>
      <w:r w:rsidR="003B490E">
        <w:rPr>
          <w:rFonts w:ascii="Times New Roman" w:hAnsi="Times New Roman" w:cs="Times New Roman"/>
        </w:rPr>
        <w:t>as líneas estratégicas de la empresa</w:t>
      </w:r>
      <w:r w:rsidRPr="00426E4C">
        <w:rPr>
          <w:rFonts w:ascii="Times New Roman" w:hAnsi="Times New Roman" w:cs="Times New Roman"/>
        </w:rPr>
        <w:t>. El punto de partida consiste en definir explícitamente el interés estratégico territorial, articulando protección de activos energéticos e hídricos</w:t>
      </w:r>
      <w:r w:rsidR="003B490E">
        <w:rPr>
          <w:rFonts w:ascii="Times New Roman" w:hAnsi="Times New Roman" w:cs="Times New Roman"/>
        </w:rPr>
        <w:t xml:space="preserve"> (para el caso de Oriente)</w:t>
      </w:r>
      <w:r w:rsidRPr="00426E4C">
        <w:rPr>
          <w:rFonts w:ascii="Times New Roman" w:hAnsi="Times New Roman" w:cs="Times New Roman"/>
        </w:rPr>
        <w:t xml:space="preserve">, expansión de </w:t>
      </w:r>
      <w:r w:rsidR="002A3B7F">
        <w:rPr>
          <w:rFonts w:ascii="Times New Roman" w:hAnsi="Times New Roman" w:cs="Times New Roman"/>
        </w:rPr>
        <w:t xml:space="preserve">los servicios públicos </w:t>
      </w:r>
      <w:r w:rsidRPr="00426E4C">
        <w:rPr>
          <w:rFonts w:ascii="Times New Roman" w:hAnsi="Times New Roman" w:cs="Times New Roman"/>
        </w:rPr>
        <w:t>(gas,</w:t>
      </w:r>
      <w:r w:rsidR="002A3B7F">
        <w:rPr>
          <w:rFonts w:ascii="Times New Roman" w:hAnsi="Times New Roman" w:cs="Times New Roman"/>
        </w:rPr>
        <w:t xml:space="preserve"> gestión de </w:t>
      </w:r>
      <w:r w:rsidRPr="00426E4C">
        <w:rPr>
          <w:rFonts w:ascii="Times New Roman" w:hAnsi="Times New Roman" w:cs="Times New Roman"/>
        </w:rPr>
        <w:t>residuos, agua</w:t>
      </w:r>
      <w:r w:rsidR="002A3B7F">
        <w:rPr>
          <w:rFonts w:ascii="Times New Roman" w:hAnsi="Times New Roman" w:cs="Times New Roman"/>
        </w:rPr>
        <w:t xml:space="preserve"> y saneamiento, y generación y tr</w:t>
      </w:r>
      <w:r w:rsidR="00227E07">
        <w:rPr>
          <w:rFonts w:ascii="Times New Roman" w:hAnsi="Times New Roman" w:cs="Times New Roman"/>
        </w:rPr>
        <w:t>ansmisión</w:t>
      </w:r>
      <w:r w:rsidR="00EB44A5">
        <w:rPr>
          <w:rFonts w:ascii="Times New Roman" w:hAnsi="Times New Roman" w:cs="Times New Roman"/>
        </w:rPr>
        <w:t xml:space="preserve"> y distribución de energía</w:t>
      </w:r>
      <w:r w:rsidRPr="00426E4C">
        <w:rPr>
          <w:rFonts w:ascii="Times New Roman" w:hAnsi="Times New Roman" w:cs="Times New Roman"/>
        </w:rPr>
        <w:t>), reducción de brechas</w:t>
      </w:r>
      <w:r w:rsidR="00EB44A5">
        <w:rPr>
          <w:rFonts w:ascii="Times New Roman" w:hAnsi="Times New Roman" w:cs="Times New Roman"/>
        </w:rPr>
        <w:t xml:space="preserve"> territoriales</w:t>
      </w:r>
      <w:r w:rsidRPr="00426E4C">
        <w:rPr>
          <w:rFonts w:ascii="Times New Roman" w:hAnsi="Times New Roman" w:cs="Times New Roman"/>
        </w:rPr>
        <w:t xml:space="preserve"> y fortalecimiento de legitimidad y </w:t>
      </w:r>
      <w:r w:rsidR="00EB44A5">
        <w:rPr>
          <w:rFonts w:ascii="Times New Roman" w:hAnsi="Times New Roman" w:cs="Times New Roman"/>
        </w:rPr>
        <w:t xml:space="preserve">de </w:t>
      </w:r>
      <w:r w:rsidRPr="00426E4C">
        <w:rPr>
          <w:rFonts w:ascii="Times New Roman" w:hAnsi="Times New Roman" w:cs="Times New Roman"/>
        </w:rPr>
        <w:t xml:space="preserve">gobernanza. </w:t>
      </w:r>
      <w:r w:rsidR="003E6759">
        <w:rPr>
          <w:rFonts w:ascii="Times New Roman" w:hAnsi="Times New Roman" w:cs="Times New Roman"/>
        </w:rPr>
        <w:t>C</w:t>
      </w:r>
      <w:r w:rsidRPr="00426E4C">
        <w:rPr>
          <w:rFonts w:ascii="Times New Roman" w:hAnsi="Times New Roman" w:cs="Times New Roman"/>
        </w:rPr>
        <w:t xml:space="preserve">ada proyecto </w:t>
      </w:r>
      <w:r w:rsidR="003E6759">
        <w:rPr>
          <w:rFonts w:ascii="Times New Roman" w:hAnsi="Times New Roman" w:cs="Times New Roman"/>
        </w:rPr>
        <w:t>podría clasificarse así:</w:t>
      </w:r>
    </w:p>
    <w:tbl>
      <w:tblPr>
        <w:tblW w:w="6232" w:type="dxa"/>
        <w:jc w:val="center"/>
        <w:tblCellMar>
          <w:left w:w="70" w:type="dxa"/>
          <w:right w:w="70" w:type="dxa"/>
        </w:tblCellMar>
        <w:tblLook w:val="04A0" w:firstRow="1" w:lastRow="0" w:firstColumn="1" w:lastColumn="0" w:noHBand="0" w:noVBand="1"/>
      </w:tblPr>
      <w:tblGrid>
        <w:gridCol w:w="2720"/>
        <w:gridCol w:w="3512"/>
      </w:tblGrid>
      <w:tr w:rsidR="00376F61" w:rsidRPr="00D90462" w14:paraId="41F32E2A" w14:textId="77777777" w:rsidTr="00FB6D0C">
        <w:trPr>
          <w:trHeight w:val="290"/>
          <w:jc w:val="center"/>
        </w:trPr>
        <w:tc>
          <w:tcPr>
            <w:tcW w:w="2720" w:type="dxa"/>
            <w:tcBorders>
              <w:top w:val="single" w:sz="4" w:space="0" w:color="auto"/>
              <w:left w:val="single" w:sz="4" w:space="0" w:color="auto"/>
              <w:bottom w:val="single" w:sz="4" w:space="0" w:color="auto"/>
              <w:right w:val="single" w:sz="4" w:space="0" w:color="auto"/>
            </w:tcBorders>
            <w:vAlign w:val="center"/>
            <w:hideMark/>
          </w:tcPr>
          <w:p w14:paraId="22114F84" w14:textId="77777777" w:rsidR="00D90462" w:rsidRPr="00D90462" w:rsidRDefault="00D90462" w:rsidP="00D90462">
            <w:pPr>
              <w:jc w:val="center"/>
              <w:rPr>
                <w:rFonts w:ascii="Times New Roman" w:eastAsia="Times New Roman" w:hAnsi="Times New Roman" w:cs="Times New Roman"/>
                <w:b/>
                <w:bCs/>
                <w:color w:val="000000"/>
                <w:kern w:val="0"/>
                <w:sz w:val="22"/>
                <w:szCs w:val="22"/>
                <w:lang w:eastAsia="es-CO"/>
                <w14:ligatures w14:val="none"/>
              </w:rPr>
            </w:pPr>
            <w:r w:rsidRPr="00D90462">
              <w:rPr>
                <w:rFonts w:ascii="Times New Roman" w:eastAsia="Times New Roman" w:hAnsi="Times New Roman" w:cs="Times New Roman"/>
                <w:b/>
                <w:bCs/>
                <w:color w:val="000000"/>
                <w:kern w:val="0"/>
                <w:sz w:val="22"/>
                <w:szCs w:val="22"/>
                <w:lang w:eastAsia="es-CO"/>
                <w14:ligatures w14:val="none"/>
              </w:rPr>
              <w:t>Tipo de impacto</w:t>
            </w:r>
          </w:p>
        </w:tc>
        <w:tc>
          <w:tcPr>
            <w:tcW w:w="3512" w:type="dxa"/>
            <w:tcBorders>
              <w:top w:val="single" w:sz="4" w:space="0" w:color="auto"/>
              <w:left w:val="nil"/>
              <w:bottom w:val="single" w:sz="4" w:space="0" w:color="auto"/>
              <w:right w:val="single" w:sz="4" w:space="0" w:color="auto"/>
            </w:tcBorders>
            <w:vAlign w:val="center"/>
            <w:hideMark/>
          </w:tcPr>
          <w:p w14:paraId="0D243ADF" w14:textId="77777777" w:rsidR="00D90462" w:rsidRPr="00D90462" w:rsidRDefault="00D90462" w:rsidP="00D90462">
            <w:pPr>
              <w:jc w:val="center"/>
              <w:rPr>
                <w:rFonts w:ascii="Times New Roman" w:eastAsia="Times New Roman" w:hAnsi="Times New Roman" w:cs="Times New Roman"/>
                <w:b/>
                <w:bCs/>
                <w:color w:val="000000"/>
                <w:kern w:val="0"/>
                <w:sz w:val="22"/>
                <w:szCs w:val="22"/>
                <w:lang w:eastAsia="es-CO"/>
                <w14:ligatures w14:val="none"/>
              </w:rPr>
            </w:pPr>
            <w:r w:rsidRPr="00D90462">
              <w:rPr>
                <w:rFonts w:ascii="Times New Roman" w:eastAsia="Times New Roman" w:hAnsi="Times New Roman" w:cs="Times New Roman"/>
                <w:b/>
                <w:bCs/>
                <w:color w:val="000000"/>
                <w:kern w:val="0"/>
                <w:sz w:val="22"/>
                <w:szCs w:val="22"/>
                <w:lang w:eastAsia="es-CO"/>
                <w14:ligatures w14:val="none"/>
              </w:rPr>
              <w:t xml:space="preserve">Característica </w:t>
            </w:r>
          </w:p>
        </w:tc>
      </w:tr>
      <w:tr w:rsidR="00376F61" w:rsidRPr="00D90462" w14:paraId="0A981FC2" w14:textId="77777777" w:rsidTr="00FB6D0C">
        <w:trPr>
          <w:trHeight w:val="580"/>
          <w:jc w:val="center"/>
        </w:trPr>
        <w:tc>
          <w:tcPr>
            <w:tcW w:w="2720" w:type="dxa"/>
            <w:tcBorders>
              <w:top w:val="nil"/>
              <w:left w:val="single" w:sz="4" w:space="0" w:color="auto"/>
              <w:bottom w:val="single" w:sz="4" w:space="0" w:color="auto"/>
              <w:right w:val="single" w:sz="4" w:space="0" w:color="auto"/>
            </w:tcBorders>
            <w:vAlign w:val="center"/>
            <w:hideMark/>
          </w:tcPr>
          <w:p w14:paraId="293EE118" w14:textId="77777777" w:rsidR="00D90462" w:rsidRPr="00D90462" w:rsidRDefault="00D90462" w:rsidP="00D90462">
            <w:pPr>
              <w:jc w:val="center"/>
              <w:rPr>
                <w:rFonts w:ascii="Times New Roman" w:eastAsia="Times New Roman" w:hAnsi="Times New Roman" w:cs="Times New Roman"/>
                <w:color w:val="000000"/>
                <w:kern w:val="0"/>
                <w:sz w:val="22"/>
                <w:szCs w:val="22"/>
                <w:lang w:eastAsia="es-CO"/>
                <w14:ligatures w14:val="none"/>
              </w:rPr>
            </w:pPr>
            <w:r w:rsidRPr="00D90462">
              <w:rPr>
                <w:rFonts w:ascii="Times New Roman" w:eastAsia="Times New Roman" w:hAnsi="Times New Roman" w:cs="Times New Roman"/>
                <w:color w:val="000000"/>
                <w:kern w:val="0"/>
                <w:sz w:val="22"/>
                <w:szCs w:val="22"/>
                <w:lang w:eastAsia="es-CO"/>
                <w14:ligatures w14:val="none"/>
              </w:rPr>
              <w:t>Territorial directo</w:t>
            </w:r>
          </w:p>
        </w:tc>
        <w:tc>
          <w:tcPr>
            <w:tcW w:w="3512" w:type="dxa"/>
            <w:tcBorders>
              <w:top w:val="nil"/>
              <w:left w:val="nil"/>
              <w:bottom w:val="single" w:sz="4" w:space="0" w:color="auto"/>
              <w:right w:val="single" w:sz="4" w:space="0" w:color="auto"/>
            </w:tcBorders>
            <w:vAlign w:val="center"/>
            <w:hideMark/>
          </w:tcPr>
          <w:p w14:paraId="6C4E1568" w14:textId="56BFB88B" w:rsidR="00D90462" w:rsidRPr="00D90462" w:rsidRDefault="00D90462" w:rsidP="00D90462">
            <w:pPr>
              <w:jc w:val="center"/>
              <w:rPr>
                <w:rFonts w:ascii="Times New Roman" w:eastAsia="Times New Roman" w:hAnsi="Times New Roman" w:cs="Times New Roman"/>
                <w:color w:val="000000"/>
                <w:kern w:val="0"/>
                <w:sz w:val="22"/>
                <w:szCs w:val="22"/>
                <w:lang w:eastAsia="es-CO"/>
                <w14:ligatures w14:val="none"/>
              </w:rPr>
            </w:pPr>
            <w:r w:rsidRPr="00D90462">
              <w:rPr>
                <w:rFonts w:ascii="Times New Roman" w:eastAsia="Times New Roman" w:hAnsi="Times New Roman" w:cs="Times New Roman"/>
                <w:color w:val="000000"/>
                <w:kern w:val="0"/>
                <w:sz w:val="22"/>
                <w:szCs w:val="22"/>
                <w:lang w:eastAsia="es-CO"/>
                <w14:ligatures w14:val="none"/>
              </w:rPr>
              <w:t xml:space="preserve">Beneficio local medible en </w:t>
            </w:r>
            <w:r w:rsidR="003E6759">
              <w:rPr>
                <w:rFonts w:ascii="Times New Roman" w:eastAsia="Times New Roman" w:hAnsi="Times New Roman" w:cs="Times New Roman"/>
                <w:color w:val="000000"/>
                <w:kern w:val="0"/>
                <w:sz w:val="22"/>
                <w:szCs w:val="22"/>
                <w:lang w:eastAsia="es-CO"/>
                <w14:ligatures w14:val="none"/>
              </w:rPr>
              <w:t xml:space="preserve">la </w:t>
            </w:r>
            <w:r w:rsidR="00A73817">
              <w:rPr>
                <w:rFonts w:ascii="Times New Roman" w:eastAsia="Times New Roman" w:hAnsi="Times New Roman" w:cs="Times New Roman"/>
                <w:color w:val="000000"/>
                <w:kern w:val="0"/>
                <w:sz w:val="22"/>
                <w:szCs w:val="22"/>
                <w:lang w:eastAsia="es-CO"/>
                <w14:ligatures w14:val="none"/>
              </w:rPr>
              <w:t>subregión</w:t>
            </w:r>
          </w:p>
        </w:tc>
      </w:tr>
      <w:tr w:rsidR="00376F61" w:rsidRPr="00D90462" w14:paraId="07AC798F" w14:textId="77777777" w:rsidTr="0084590A">
        <w:trPr>
          <w:trHeight w:val="612"/>
          <w:jc w:val="center"/>
        </w:trPr>
        <w:tc>
          <w:tcPr>
            <w:tcW w:w="2720" w:type="dxa"/>
            <w:tcBorders>
              <w:top w:val="nil"/>
              <w:left w:val="single" w:sz="4" w:space="0" w:color="auto"/>
              <w:bottom w:val="single" w:sz="4" w:space="0" w:color="auto"/>
              <w:right w:val="single" w:sz="4" w:space="0" w:color="auto"/>
            </w:tcBorders>
            <w:vAlign w:val="center"/>
            <w:hideMark/>
          </w:tcPr>
          <w:p w14:paraId="09071B63" w14:textId="77777777" w:rsidR="00D90462" w:rsidRPr="00D90462" w:rsidRDefault="00D90462" w:rsidP="00D90462">
            <w:pPr>
              <w:jc w:val="center"/>
              <w:rPr>
                <w:rFonts w:ascii="Times New Roman" w:eastAsia="Times New Roman" w:hAnsi="Times New Roman" w:cs="Times New Roman"/>
                <w:color w:val="000000"/>
                <w:kern w:val="0"/>
                <w:sz w:val="22"/>
                <w:szCs w:val="22"/>
                <w:lang w:eastAsia="es-CO"/>
                <w14:ligatures w14:val="none"/>
              </w:rPr>
            </w:pPr>
            <w:r w:rsidRPr="00D90462">
              <w:rPr>
                <w:rFonts w:ascii="Times New Roman" w:eastAsia="Times New Roman" w:hAnsi="Times New Roman" w:cs="Times New Roman"/>
                <w:color w:val="000000"/>
                <w:kern w:val="0"/>
                <w:sz w:val="22"/>
                <w:szCs w:val="22"/>
                <w:lang w:eastAsia="es-CO"/>
                <w14:ligatures w14:val="none"/>
              </w:rPr>
              <w:t>Sistémico corporativo</w:t>
            </w:r>
          </w:p>
        </w:tc>
        <w:tc>
          <w:tcPr>
            <w:tcW w:w="3512" w:type="dxa"/>
            <w:tcBorders>
              <w:top w:val="nil"/>
              <w:left w:val="nil"/>
              <w:bottom w:val="single" w:sz="4" w:space="0" w:color="auto"/>
              <w:right w:val="single" w:sz="4" w:space="0" w:color="auto"/>
            </w:tcBorders>
            <w:vAlign w:val="center"/>
            <w:hideMark/>
          </w:tcPr>
          <w:p w14:paraId="70B26A7F" w14:textId="245650F0" w:rsidR="00D90462" w:rsidRPr="00D90462" w:rsidRDefault="00D90462" w:rsidP="00D90462">
            <w:pPr>
              <w:jc w:val="center"/>
              <w:rPr>
                <w:rFonts w:ascii="Times New Roman" w:eastAsia="Times New Roman" w:hAnsi="Times New Roman" w:cs="Times New Roman"/>
                <w:color w:val="000000"/>
                <w:kern w:val="0"/>
                <w:sz w:val="22"/>
                <w:szCs w:val="22"/>
                <w:lang w:eastAsia="es-CO"/>
                <w14:ligatures w14:val="none"/>
              </w:rPr>
            </w:pPr>
            <w:r w:rsidRPr="00D90462">
              <w:rPr>
                <w:rFonts w:ascii="Times New Roman" w:eastAsia="Times New Roman" w:hAnsi="Times New Roman" w:cs="Times New Roman"/>
                <w:color w:val="000000"/>
                <w:kern w:val="0"/>
                <w:sz w:val="22"/>
                <w:szCs w:val="22"/>
                <w:lang w:eastAsia="es-CO"/>
                <w14:ligatures w14:val="none"/>
              </w:rPr>
              <w:t>Responde a lógicas gubernamentales o de la empresa</w:t>
            </w:r>
            <w:r w:rsidR="003E6759">
              <w:rPr>
                <w:rFonts w:ascii="Times New Roman" w:eastAsia="Times New Roman" w:hAnsi="Times New Roman" w:cs="Times New Roman"/>
                <w:color w:val="000000"/>
                <w:kern w:val="0"/>
                <w:sz w:val="22"/>
                <w:szCs w:val="22"/>
                <w:lang w:eastAsia="es-CO"/>
                <w14:ligatures w14:val="none"/>
              </w:rPr>
              <w:t xml:space="preserve"> </w:t>
            </w:r>
            <w:r w:rsidR="00735F67">
              <w:rPr>
                <w:rFonts w:ascii="Times New Roman" w:eastAsia="Times New Roman" w:hAnsi="Times New Roman" w:cs="Times New Roman"/>
                <w:color w:val="000000"/>
                <w:kern w:val="0"/>
                <w:sz w:val="22"/>
                <w:szCs w:val="22"/>
                <w:lang w:eastAsia="es-CO"/>
                <w14:ligatures w14:val="none"/>
              </w:rPr>
              <w:t>(no necesariamente beneficia a Oriente)</w:t>
            </w:r>
          </w:p>
        </w:tc>
      </w:tr>
    </w:tbl>
    <w:p w14:paraId="721B886D" w14:textId="77777777" w:rsidR="00D90462" w:rsidRPr="0023325F" w:rsidRDefault="00D90462" w:rsidP="00426E4C">
      <w:pPr>
        <w:spacing w:after="240"/>
        <w:jc w:val="both"/>
        <w:rPr>
          <w:rFonts w:ascii="Times New Roman" w:hAnsi="Times New Roman" w:cs="Times New Roman"/>
        </w:rPr>
      </w:pPr>
    </w:p>
    <w:p w14:paraId="1A2E6695" w14:textId="266B2F96" w:rsidR="00426E4C" w:rsidRPr="00426E4C" w:rsidRDefault="00426E4C" w:rsidP="00426E4C">
      <w:pPr>
        <w:spacing w:after="240"/>
        <w:jc w:val="both"/>
        <w:rPr>
          <w:rFonts w:ascii="Times New Roman" w:hAnsi="Times New Roman" w:cs="Times New Roman"/>
        </w:rPr>
      </w:pPr>
      <w:r w:rsidRPr="00426E4C">
        <w:rPr>
          <w:rFonts w:ascii="Times New Roman" w:hAnsi="Times New Roman" w:cs="Times New Roman"/>
        </w:rPr>
        <w:t>Esta distinción permite separar inversiones</w:t>
      </w:r>
      <w:r w:rsidR="00735F67">
        <w:rPr>
          <w:rFonts w:ascii="Times New Roman" w:hAnsi="Times New Roman" w:cs="Times New Roman"/>
        </w:rPr>
        <w:t xml:space="preserve"> localizadas</w:t>
      </w:r>
      <w:r w:rsidRPr="00426E4C">
        <w:rPr>
          <w:rFonts w:ascii="Times New Roman" w:hAnsi="Times New Roman" w:cs="Times New Roman"/>
        </w:rPr>
        <w:t xml:space="preserve"> en el </w:t>
      </w:r>
      <w:proofErr w:type="gramStart"/>
      <w:r w:rsidRPr="00426E4C">
        <w:rPr>
          <w:rFonts w:ascii="Times New Roman" w:hAnsi="Times New Roman" w:cs="Times New Roman"/>
        </w:rPr>
        <w:t>Oriente</w:t>
      </w:r>
      <w:proofErr w:type="gramEnd"/>
      <w:r w:rsidRPr="00426E4C">
        <w:rPr>
          <w:rFonts w:ascii="Times New Roman" w:hAnsi="Times New Roman" w:cs="Times New Roman"/>
        </w:rPr>
        <w:t xml:space="preserve"> pero </w:t>
      </w:r>
      <w:r w:rsidR="00055EC9">
        <w:rPr>
          <w:rFonts w:ascii="Times New Roman" w:hAnsi="Times New Roman" w:cs="Times New Roman"/>
        </w:rPr>
        <w:t>dirigidas a otras subregiones (Valle de Aburrá u otra jurisdicción nacional)</w:t>
      </w:r>
      <w:r w:rsidRPr="00426E4C">
        <w:rPr>
          <w:rFonts w:ascii="Times New Roman" w:hAnsi="Times New Roman" w:cs="Times New Roman"/>
        </w:rPr>
        <w:t xml:space="preserve">, de aquellas que efectivamente dinamizan </w:t>
      </w:r>
      <w:r w:rsidR="00D93AFB">
        <w:rPr>
          <w:rFonts w:ascii="Times New Roman" w:hAnsi="Times New Roman" w:cs="Times New Roman"/>
        </w:rPr>
        <w:t xml:space="preserve">las </w:t>
      </w:r>
      <w:r w:rsidRPr="00426E4C">
        <w:rPr>
          <w:rFonts w:ascii="Times New Roman" w:hAnsi="Times New Roman" w:cs="Times New Roman"/>
        </w:rPr>
        <w:t>economías locales.</w:t>
      </w:r>
    </w:p>
    <w:p w14:paraId="01222891" w14:textId="2EBE5878" w:rsidR="00426E4C" w:rsidRPr="00426E4C" w:rsidRDefault="00426E4C" w:rsidP="00426E4C">
      <w:pPr>
        <w:spacing w:after="240"/>
        <w:jc w:val="both"/>
        <w:rPr>
          <w:rFonts w:ascii="Times New Roman" w:hAnsi="Times New Roman" w:cs="Times New Roman"/>
        </w:rPr>
      </w:pPr>
      <w:r w:rsidRPr="00426E4C">
        <w:rPr>
          <w:rFonts w:ascii="Times New Roman" w:hAnsi="Times New Roman" w:cs="Times New Roman"/>
        </w:rPr>
        <w:t>A partir de esta delimitación estratégica, la priorización requiere una línea base municipal desagregada por negocio. En agua y saneamiento es indispensable explicar la coexistencia entre alta disponibilidad hídrica y reportes de sobredemanda o desabastecimiento, diferenciando si se trata de limitaciones de infraestructura o de gobernanza, e incorporando indicadores de eficiencia</w:t>
      </w:r>
      <w:r w:rsidR="00961026">
        <w:rPr>
          <w:rFonts w:ascii="Times New Roman" w:hAnsi="Times New Roman" w:cs="Times New Roman"/>
        </w:rPr>
        <w:t xml:space="preserve"> </w:t>
      </w:r>
      <w:r w:rsidRPr="00426E4C">
        <w:rPr>
          <w:rFonts w:ascii="Times New Roman" w:hAnsi="Times New Roman" w:cs="Times New Roman"/>
        </w:rPr>
        <w:t>de las PTAR. En energía, aunque la cobertura urbana alcanza el 100% y la rural el 96,50%, deben incluirse variables de calidad, continuidad y capacidad de expansión, especialmente en municipios con rezagos rurales como San Francisco y Argelia.</w:t>
      </w:r>
    </w:p>
    <w:p w14:paraId="167AEC44" w14:textId="11AF5958" w:rsidR="00426E4C" w:rsidRPr="00426E4C" w:rsidRDefault="00426E4C" w:rsidP="00426E4C">
      <w:pPr>
        <w:spacing w:after="240"/>
        <w:jc w:val="both"/>
        <w:rPr>
          <w:rFonts w:ascii="Times New Roman" w:hAnsi="Times New Roman" w:cs="Times New Roman"/>
        </w:rPr>
      </w:pPr>
      <w:r w:rsidRPr="0071325D">
        <w:rPr>
          <w:rFonts w:ascii="Times New Roman" w:hAnsi="Times New Roman" w:cs="Times New Roman"/>
        </w:rPr>
        <w:t xml:space="preserve">En gas, la brecha territorial es </w:t>
      </w:r>
      <w:r w:rsidR="00B16274" w:rsidRPr="0071325D">
        <w:rPr>
          <w:rFonts w:ascii="Times New Roman" w:hAnsi="Times New Roman" w:cs="Times New Roman"/>
        </w:rPr>
        <w:t xml:space="preserve">amplia, ya que </w:t>
      </w:r>
      <w:r w:rsidRPr="0071325D">
        <w:rPr>
          <w:rFonts w:ascii="Times New Roman" w:hAnsi="Times New Roman" w:cs="Times New Roman"/>
        </w:rPr>
        <w:t>41</w:t>
      </w:r>
      <w:r w:rsidR="00B16274" w:rsidRPr="0071325D">
        <w:rPr>
          <w:rFonts w:ascii="Times New Roman" w:hAnsi="Times New Roman" w:cs="Times New Roman"/>
        </w:rPr>
        <w:t>.</w:t>
      </w:r>
      <w:r w:rsidRPr="0071325D">
        <w:rPr>
          <w:rFonts w:ascii="Times New Roman" w:hAnsi="Times New Roman" w:cs="Times New Roman"/>
        </w:rPr>
        <w:t>2% de cobertura urbana y apenas 0,15% en zonas rurales. Municipios como Granada, San Carlos, San Rafael, Cocorná, San Francisco, San Luis, Abejorral, Argelia, Nariño, Alejandría, Concepción, Santo Domingo y San Vicente</w:t>
      </w:r>
      <w:r w:rsidR="00885868">
        <w:rPr>
          <w:rFonts w:ascii="Times New Roman" w:hAnsi="Times New Roman" w:cs="Times New Roman"/>
        </w:rPr>
        <w:t xml:space="preserve"> (</w:t>
      </w:r>
      <w:r w:rsidR="00885868" w:rsidRPr="00885868">
        <w:rPr>
          <w:rFonts w:ascii="Times New Roman" w:hAnsi="Times New Roman" w:cs="Times New Roman"/>
        </w:rPr>
        <w:t>única municipalidad incluida en el plan de expansión de la red de gas</w:t>
      </w:r>
      <w:r w:rsidR="005D191A">
        <w:rPr>
          <w:rFonts w:ascii="Times New Roman" w:hAnsi="Times New Roman" w:cs="Times New Roman"/>
        </w:rPr>
        <w:t>)</w:t>
      </w:r>
      <w:r w:rsidRPr="0071325D">
        <w:rPr>
          <w:rFonts w:ascii="Times New Roman" w:hAnsi="Times New Roman" w:cs="Times New Roman"/>
        </w:rPr>
        <w:t xml:space="preserve"> no cuentan con el servicio, mientras que incluso en El Santuario (71,74%), Rionegro (55,92%) y La Unión (55,92%) la cobertura urbana no es universal. Esta situación no solo representa una oportunidad de expansión de mercado, sino una brecha territorial con efectos socioeconómicos directos. En residuos, existen 26 plantas de compostaje (25 públicas y una privada), pero no se consolida una tasa de aprovechamiento frente a la generación municipal; adicionalmente, los rellenos de Alejandría y San Carlos están fuera de servicio y Rionegro no cuenta con planta de compostaje. En generación, la concentración de infraestructura exige incorporar análisis de carga ecológica acumulada, conflictividad socioambiental y beneficios territoriales efectivos.</w:t>
      </w:r>
    </w:p>
    <w:p w14:paraId="04C698EA" w14:textId="7D5031DD" w:rsidR="00426E4C" w:rsidRPr="0023325F" w:rsidRDefault="00426E4C" w:rsidP="00426E4C">
      <w:pPr>
        <w:spacing w:after="240"/>
        <w:jc w:val="both"/>
        <w:rPr>
          <w:rFonts w:ascii="Times New Roman" w:hAnsi="Times New Roman" w:cs="Times New Roman"/>
        </w:rPr>
      </w:pPr>
      <w:r w:rsidRPr="00426E4C">
        <w:rPr>
          <w:rFonts w:ascii="Times New Roman" w:hAnsi="Times New Roman" w:cs="Times New Roman"/>
        </w:rPr>
        <w:lastRenderedPageBreak/>
        <w:t>La priorización</w:t>
      </w:r>
      <w:r w:rsidR="005179C2">
        <w:rPr>
          <w:rFonts w:ascii="Times New Roman" w:hAnsi="Times New Roman" w:cs="Times New Roman"/>
        </w:rPr>
        <w:t xml:space="preserve"> podría</w:t>
      </w:r>
      <w:r w:rsidRPr="00426E4C">
        <w:rPr>
          <w:rFonts w:ascii="Times New Roman" w:hAnsi="Times New Roman" w:cs="Times New Roman"/>
        </w:rPr>
        <w:t xml:space="preserve"> </w:t>
      </w:r>
      <w:r w:rsidR="00BD4B28">
        <w:rPr>
          <w:rFonts w:ascii="Times New Roman" w:hAnsi="Times New Roman" w:cs="Times New Roman"/>
        </w:rPr>
        <w:t xml:space="preserve">hacerse </w:t>
      </w:r>
      <w:r w:rsidRPr="00426E4C">
        <w:rPr>
          <w:rFonts w:ascii="Times New Roman" w:hAnsi="Times New Roman" w:cs="Times New Roman"/>
        </w:rPr>
        <w:t>incorporando las señales</w:t>
      </w:r>
      <w:r w:rsidR="00D12A58">
        <w:rPr>
          <w:rFonts w:ascii="Times New Roman" w:hAnsi="Times New Roman" w:cs="Times New Roman"/>
        </w:rPr>
        <w:t xml:space="preserve"> que cada negocio</w:t>
      </w:r>
      <w:r w:rsidR="00336E97">
        <w:rPr>
          <w:rFonts w:ascii="Times New Roman" w:hAnsi="Times New Roman" w:cs="Times New Roman"/>
        </w:rPr>
        <w:t xml:space="preserve"> envía</w:t>
      </w:r>
      <w:r w:rsidR="004470C7">
        <w:rPr>
          <w:rFonts w:ascii="Times New Roman" w:hAnsi="Times New Roman" w:cs="Times New Roman"/>
        </w:rPr>
        <w:t xml:space="preserve"> a los tomadores de decisión</w:t>
      </w:r>
      <w:r w:rsidR="00AE4834">
        <w:rPr>
          <w:rFonts w:ascii="Times New Roman" w:hAnsi="Times New Roman" w:cs="Times New Roman"/>
        </w:rPr>
        <w:t xml:space="preserve">, pero siendo estas evaluadas </w:t>
      </w:r>
      <w:r w:rsidR="00B93FC3">
        <w:rPr>
          <w:rFonts w:ascii="Times New Roman" w:hAnsi="Times New Roman" w:cs="Times New Roman"/>
        </w:rPr>
        <w:t xml:space="preserve">paralelamente con el resto </w:t>
      </w:r>
      <w:r w:rsidR="00174BD4">
        <w:rPr>
          <w:rFonts w:ascii="Times New Roman" w:hAnsi="Times New Roman" w:cs="Times New Roman"/>
        </w:rPr>
        <w:t>de negocios:</w:t>
      </w:r>
      <w:r w:rsidR="004470C7">
        <w:rPr>
          <w:rFonts w:ascii="Times New Roman" w:hAnsi="Times New Roman" w:cs="Times New Roman"/>
        </w:rPr>
        <w:t xml:space="preserve"> </w:t>
      </w:r>
    </w:p>
    <w:tbl>
      <w:tblPr>
        <w:tblW w:w="7980" w:type="dxa"/>
        <w:jc w:val="center"/>
        <w:tblCellMar>
          <w:left w:w="70" w:type="dxa"/>
          <w:right w:w="70" w:type="dxa"/>
        </w:tblCellMar>
        <w:tblLook w:val="04A0" w:firstRow="1" w:lastRow="0" w:firstColumn="1" w:lastColumn="0" w:noHBand="0" w:noVBand="1"/>
      </w:tblPr>
      <w:tblGrid>
        <w:gridCol w:w="2160"/>
        <w:gridCol w:w="2620"/>
        <w:gridCol w:w="3200"/>
      </w:tblGrid>
      <w:tr w:rsidR="00B452B9" w:rsidRPr="001F65C5" w14:paraId="5FE77F15" w14:textId="77777777" w:rsidTr="001816F4">
        <w:trPr>
          <w:trHeight w:val="292"/>
          <w:jc w:val="center"/>
        </w:trPr>
        <w:tc>
          <w:tcPr>
            <w:tcW w:w="2160" w:type="dxa"/>
            <w:tcBorders>
              <w:top w:val="single" w:sz="4" w:space="0" w:color="auto"/>
              <w:left w:val="single" w:sz="4" w:space="0" w:color="auto"/>
              <w:bottom w:val="single" w:sz="4" w:space="0" w:color="auto"/>
              <w:right w:val="single" w:sz="4" w:space="0" w:color="auto"/>
            </w:tcBorders>
            <w:vAlign w:val="center"/>
            <w:hideMark/>
          </w:tcPr>
          <w:p w14:paraId="55A56553" w14:textId="77777777" w:rsidR="001F65C5" w:rsidRPr="001F65C5" w:rsidRDefault="001F65C5" w:rsidP="001346BF">
            <w:pPr>
              <w:jc w:val="center"/>
              <w:rPr>
                <w:rFonts w:ascii="Times New Roman" w:eastAsia="Times New Roman" w:hAnsi="Times New Roman" w:cs="Times New Roman"/>
                <w:b/>
                <w:bCs/>
                <w:color w:val="000000"/>
                <w:kern w:val="0"/>
                <w:sz w:val="22"/>
                <w:szCs w:val="22"/>
                <w:lang w:eastAsia="es-CO"/>
                <w14:ligatures w14:val="none"/>
              </w:rPr>
            </w:pPr>
            <w:r w:rsidRPr="001F65C5">
              <w:rPr>
                <w:rFonts w:ascii="Times New Roman" w:eastAsia="Times New Roman" w:hAnsi="Times New Roman" w:cs="Times New Roman"/>
                <w:b/>
                <w:bCs/>
                <w:color w:val="000000"/>
                <w:kern w:val="0"/>
                <w:sz w:val="22"/>
                <w:szCs w:val="22"/>
                <w:lang w:eastAsia="es-CO"/>
                <w14:ligatures w14:val="none"/>
              </w:rPr>
              <w:t>Negocio EPM</w:t>
            </w:r>
          </w:p>
        </w:tc>
        <w:tc>
          <w:tcPr>
            <w:tcW w:w="2620" w:type="dxa"/>
            <w:tcBorders>
              <w:top w:val="single" w:sz="4" w:space="0" w:color="auto"/>
              <w:left w:val="nil"/>
              <w:bottom w:val="single" w:sz="4" w:space="0" w:color="auto"/>
              <w:right w:val="single" w:sz="4" w:space="0" w:color="auto"/>
            </w:tcBorders>
            <w:vAlign w:val="center"/>
            <w:hideMark/>
          </w:tcPr>
          <w:p w14:paraId="452CF659" w14:textId="77777777" w:rsidR="001F65C5" w:rsidRPr="001F65C5" w:rsidRDefault="001F65C5" w:rsidP="001346BF">
            <w:pPr>
              <w:jc w:val="center"/>
              <w:rPr>
                <w:rFonts w:ascii="Times New Roman" w:eastAsia="Times New Roman" w:hAnsi="Times New Roman" w:cs="Times New Roman"/>
                <w:b/>
                <w:bCs/>
                <w:color w:val="000000"/>
                <w:kern w:val="0"/>
                <w:sz w:val="22"/>
                <w:szCs w:val="22"/>
                <w:lang w:eastAsia="es-CO"/>
                <w14:ligatures w14:val="none"/>
              </w:rPr>
            </w:pPr>
            <w:r w:rsidRPr="001F65C5">
              <w:rPr>
                <w:rFonts w:ascii="Times New Roman" w:eastAsia="Times New Roman" w:hAnsi="Times New Roman" w:cs="Times New Roman"/>
                <w:b/>
                <w:bCs/>
                <w:color w:val="000000"/>
                <w:kern w:val="0"/>
                <w:sz w:val="22"/>
                <w:szCs w:val="22"/>
                <w:lang w:eastAsia="es-CO"/>
                <w14:ligatures w14:val="none"/>
              </w:rPr>
              <w:t>Señal</w:t>
            </w:r>
          </w:p>
        </w:tc>
        <w:tc>
          <w:tcPr>
            <w:tcW w:w="3200" w:type="dxa"/>
            <w:tcBorders>
              <w:top w:val="single" w:sz="4" w:space="0" w:color="auto"/>
              <w:left w:val="nil"/>
              <w:bottom w:val="single" w:sz="4" w:space="0" w:color="auto"/>
              <w:right w:val="single" w:sz="4" w:space="0" w:color="auto"/>
            </w:tcBorders>
            <w:vAlign w:val="center"/>
            <w:hideMark/>
          </w:tcPr>
          <w:p w14:paraId="68F37BF6" w14:textId="77777777" w:rsidR="001F65C5" w:rsidRPr="001F65C5" w:rsidRDefault="001F65C5" w:rsidP="001346BF">
            <w:pPr>
              <w:jc w:val="center"/>
              <w:rPr>
                <w:rFonts w:ascii="Times New Roman" w:eastAsia="Times New Roman" w:hAnsi="Times New Roman" w:cs="Times New Roman"/>
                <w:b/>
                <w:bCs/>
                <w:color w:val="000000"/>
                <w:kern w:val="0"/>
                <w:sz w:val="22"/>
                <w:szCs w:val="22"/>
                <w:lang w:eastAsia="es-CO"/>
                <w14:ligatures w14:val="none"/>
              </w:rPr>
            </w:pPr>
            <w:r w:rsidRPr="001F65C5">
              <w:rPr>
                <w:rFonts w:ascii="Times New Roman" w:eastAsia="Times New Roman" w:hAnsi="Times New Roman" w:cs="Times New Roman"/>
                <w:b/>
                <w:bCs/>
                <w:color w:val="000000"/>
                <w:kern w:val="0"/>
                <w:sz w:val="22"/>
                <w:szCs w:val="22"/>
                <w:lang w:eastAsia="es-CO"/>
                <w14:ligatures w14:val="none"/>
              </w:rPr>
              <w:t>Implicación territorial</w:t>
            </w:r>
          </w:p>
        </w:tc>
      </w:tr>
      <w:tr w:rsidR="00B452B9" w:rsidRPr="001F65C5" w14:paraId="78156179" w14:textId="77777777" w:rsidTr="0084590A">
        <w:trPr>
          <w:trHeight w:val="706"/>
          <w:jc w:val="center"/>
        </w:trPr>
        <w:tc>
          <w:tcPr>
            <w:tcW w:w="2160" w:type="dxa"/>
            <w:tcBorders>
              <w:top w:val="nil"/>
              <w:left w:val="single" w:sz="4" w:space="0" w:color="auto"/>
              <w:bottom w:val="single" w:sz="4" w:space="0" w:color="auto"/>
              <w:right w:val="single" w:sz="4" w:space="0" w:color="auto"/>
            </w:tcBorders>
            <w:vAlign w:val="center"/>
            <w:hideMark/>
          </w:tcPr>
          <w:p w14:paraId="4F0325FD" w14:textId="77777777" w:rsidR="001F65C5" w:rsidRPr="001F65C5" w:rsidRDefault="001F65C5" w:rsidP="001346BF">
            <w:pPr>
              <w:jc w:val="center"/>
              <w:rPr>
                <w:rFonts w:ascii="Times New Roman" w:eastAsia="Times New Roman" w:hAnsi="Times New Roman" w:cs="Times New Roman"/>
                <w:color w:val="000000"/>
                <w:kern w:val="0"/>
                <w:sz w:val="22"/>
                <w:szCs w:val="22"/>
                <w:lang w:eastAsia="es-CO"/>
                <w14:ligatures w14:val="none"/>
              </w:rPr>
            </w:pPr>
            <w:r w:rsidRPr="001F65C5">
              <w:rPr>
                <w:rFonts w:ascii="Times New Roman" w:eastAsia="Times New Roman" w:hAnsi="Times New Roman" w:cs="Times New Roman"/>
                <w:color w:val="000000"/>
                <w:kern w:val="0"/>
                <w:sz w:val="22"/>
                <w:szCs w:val="22"/>
                <w:lang w:eastAsia="es-CO"/>
                <w14:ligatures w14:val="none"/>
              </w:rPr>
              <w:t>Generación</w:t>
            </w:r>
          </w:p>
        </w:tc>
        <w:tc>
          <w:tcPr>
            <w:tcW w:w="2620" w:type="dxa"/>
            <w:tcBorders>
              <w:top w:val="nil"/>
              <w:left w:val="nil"/>
              <w:bottom w:val="single" w:sz="4" w:space="0" w:color="auto"/>
              <w:right w:val="single" w:sz="4" w:space="0" w:color="auto"/>
            </w:tcBorders>
            <w:vAlign w:val="center"/>
            <w:hideMark/>
          </w:tcPr>
          <w:p w14:paraId="46D54130" w14:textId="77777777" w:rsidR="001F65C5" w:rsidRPr="001F65C5" w:rsidRDefault="001F65C5" w:rsidP="001346BF">
            <w:pPr>
              <w:jc w:val="center"/>
              <w:rPr>
                <w:rFonts w:ascii="Times New Roman" w:eastAsia="Times New Roman" w:hAnsi="Times New Roman" w:cs="Times New Roman"/>
                <w:color w:val="000000"/>
                <w:kern w:val="0"/>
                <w:sz w:val="22"/>
                <w:szCs w:val="22"/>
                <w:lang w:eastAsia="es-CO"/>
                <w14:ligatures w14:val="none"/>
              </w:rPr>
            </w:pPr>
            <w:r w:rsidRPr="001F65C5">
              <w:rPr>
                <w:rFonts w:ascii="Times New Roman" w:eastAsia="Times New Roman" w:hAnsi="Times New Roman" w:cs="Times New Roman"/>
                <w:color w:val="000000"/>
                <w:kern w:val="0"/>
                <w:sz w:val="22"/>
                <w:szCs w:val="22"/>
                <w:lang w:eastAsia="es-CO"/>
                <w14:ligatures w14:val="none"/>
              </w:rPr>
              <w:t>Expansión en Sonsón, Argelia, Nariño</w:t>
            </w:r>
          </w:p>
        </w:tc>
        <w:tc>
          <w:tcPr>
            <w:tcW w:w="3200" w:type="dxa"/>
            <w:tcBorders>
              <w:top w:val="nil"/>
              <w:left w:val="nil"/>
              <w:bottom w:val="single" w:sz="4" w:space="0" w:color="auto"/>
              <w:right w:val="single" w:sz="4" w:space="0" w:color="auto"/>
            </w:tcBorders>
            <w:vAlign w:val="center"/>
            <w:hideMark/>
          </w:tcPr>
          <w:p w14:paraId="7E32A5F3" w14:textId="77777777" w:rsidR="001F65C5" w:rsidRPr="001F65C5" w:rsidRDefault="001F65C5" w:rsidP="001346BF">
            <w:pPr>
              <w:jc w:val="center"/>
              <w:rPr>
                <w:rFonts w:ascii="Times New Roman" w:eastAsia="Times New Roman" w:hAnsi="Times New Roman" w:cs="Times New Roman"/>
                <w:color w:val="000000"/>
                <w:kern w:val="0"/>
                <w:sz w:val="22"/>
                <w:szCs w:val="22"/>
                <w:lang w:eastAsia="es-CO"/>
                <w14:ligatures w14:val="none"/>
              </w:rPr>
            </w:pPr>
            <w:r w:rsidRPr="001F65C5">
              <w:rPr>
                <w:rFonts w:ascii="Times New Roman" w:eastAsia="Times New Roman" w:hAnsi="Times New Roman" w:cs="Times New Roman"/>
                <w:color w:val="000000"/>
                <w:kern w:val="0"/>
                <w:sz w:val="22"/>
                <w:szCs w:val="22"/>
                <w:lang w:eastAsia="es-CO"/>
                <w14:ligatures w14:val="none"/>
              </w:rPr>
              <w:t>Requiere inversión social y ambiental complementaria</w:t>
            </w:r>
          </w:p>
        </w:tc>
      </w:tr>
      <w:tr w:rsidR="00B452B9" w:rsidRPr="001F65C5" w14:paraId="7A4882BA" w14:textId="77777777" w:rsidTr="001816F4">
        <w:trPr>
          <w:trHeight w:val="692"/>
          <w:jc w:val="center"/>
        </w:trPr>
        <w:tc>
          <w:tcPr>
            <w:tcW w:w="2160" w:type="dxa"/>
            <w:tcBorders>
              <w:top w:val="nil"/>
              <w:left w:val="single" w:sz="4" w:space="0" w:color="auto"/>
              <w:bottom w:val="single" w:sz="4" w:space="0" w:color="auto"/>
              <w:right w:val="single" w:sz="4" w:space="0" w:color="auto"/>
            </w:tcBorders>
            <w:vAlign w:val="center"/>
            <w:hideMark/>
          </w:tcPr>
          <w:p w14:paraId="67494515" w14:textId="77777777" w:rsidR="001F65C5" w:rsidRPr="001F65C5" w:rsidRDefault="001F65C5" w:rsidP="001346BF">
            <w:pPr>
              <w:jc w:val="center"/>
              <w:rPr>
                <w:rFonts w:ascii="Times New Roman" w:eastAsia="Times New Roman" w:hAnsi="Times New Roman" w:cs="Times New Roman"/>
                <w:color w:val="000000"/>
                <w:kern w:val="0"/>
                <w:sz w:val="22"/>
                <w:szCs w:val="22"/>
                <w:lang w:eastAsia="es-CO"/>
                <w14:ligatures w14:val="none"/>
              </w:rPr>
            </w:pPr>
            <w:r w:rsidRPr="001F65C5">
              <w:rPr>
                <w:rFonts w:ascii="Times New Roman" w:eastAsia="Times New Roman" w:hAnsi="Times New Roman" w:cs="Times New Roman"/>
                <w:color w:val="000000"/>
                <w:kern w:val="0"/>
                <w:sz w:val="22"/>
                <w:szCs w:val="22"/>
                <w:lang w:eastAsia="es-CO"/>
                <w14:ligatures w14:val="none"/>
              </w:rPr>
              <w:t>Gas</w:t>
            </w:r>
          </w:p>
        </w:tc>
        <w:tc>
          <w:tcPr>
            <w:tcW w:w="2620" w:type="dxa"/>
            <w:tcBorders>
              <w:top w:val="nil"/>
              <w:left w:val="nil"/>
              <w:bottom w:val="single" w:sz="4" w:space="0" w:color="auto"/>
              <w:right w:val="single" w:sz="4" w:space="0" w:color="auto"/>
            </w:tcBorders>
            <w:vAlign w:val="center"/>
            <w:hideMark/>
          </w:tcPr>
          <w:p w14:paraId="00EC26A7" w14:textId="6660E7BA" w:rsidR="001F65C5" w:rsidRPr="001F65C5" w:rsidRDefault="693C7DA4" w:rsidP="001346BF">
            <w:pPr>
              <w:jc w:val="center"/>
              <w:rPr>
                <w:rFonts w:ascii="Times New Roman" w:eastAsia="Times New Roman" w:hAnsi="Times New Roman" w:cs="Times New Roman"/>
                <w:color w:val="000000"/>
                <w:kern w:val="0"/>
                <w:sz w:val="22"/>
                <w:szCs w:val="22"/>
                <w:lang w:eastAsia="es-CO"/>
                <w14:ligatures w14:val="none"/>
              </w:rPr>
            </w:pPr>
            <w:r w:rsidRPr="001F65C5">
              <w:rPr>
                <w:rFonts w:ascii="Times New Roman" w:eastAsia="Times New Roman" w:hAnsi="Times New Roman" w:cs="Times New Roman"/>
                <w:color w:val="000000"/>
                <w:kern w:val="0"/>
                <w:sz w:val="22"/>
                <w:szCs w:val="22"/>
                <w:lang w:eastAsia="es-CO"/>
                <w14:ligatures w14:val="none"/>
              </w:rPr>
              <w:t xml:space="preserve">No cobertura completa en cabeceras y bajísima </w:t>
            </w:r>
            <w:r w:rsidR="001F65C5" w:rsidRPr="001F65C5">
              <w:rPr>
                <w:rFonts w:ascii="Times New Roman" w:eastAsia="Times New Roman" w:hAnsi="Times New Roman" w:cs="Times New Roman"/>
                <w:color w:val="000000"/>
                <w:kern w:val="0"/>
                <w:sz w:val="22"/>
                <w:szCs w:val="22"/>
                <w:lang w:eastAsia="es-CO"/>
                <w14:ligatures w14:val="none"/>
              </w:rPr>
              <w:t xml:space="preserve">obertura rural </w:t>
            </w:r>
            <w:r w:rsidR="4C25BBC8" w:rsidRPr="001F65C5">
              <w:rPr>
                <w:rFonts w:ascii="Times New Roman" w:eastAsia="Times New Roman" w:hAnsi="Times New Roman" w:cs="Times New Roman"/>
                <w:color w:val="000000"/>
                <w:kern w:val="0"/>
                <w:sz w:val="22"/>
                <w:szCs w:val="22"/>
                <w:lang w:eastAsia="es-CO"/>
                <w14:ligatures w14:val="none"/>
              </w:rPr>
              <w:t>(</w:t>
            </w:r>
            <w:r w:rsidR="001F65C5" w:rsidRPr="001F65C5">
              <w:rPr>
                <w:rFonts w:ascii="Times New Roman" w:eastAsia="Times New Roman" w:hAnsi="Times New Roman" w:cs="Times New Roman"/>
                <w:color w:val="000000"/>
                <w:kern w:val="0"/>
                <w:sz w:val="22"/>
                <w:szCs w:val="22"/>
                <w:lang w:eastAsia="es-CO"/>
                <w14:ligatures w14:val="none"/>
              </w:rPr>
              <w:t>0,15%</w:t>
            </w:r>
            <w:r w:rsidR="6CA178F8" w:rsidRPr="001F65C5">
              <w:rPr>
                <w:rFonts w:ascii="Times New Roman" w:eastAsia="Times New Roman" w:hAnsi="Times New Roman" w:cs="Times New Roman"/>
                <w:color w:val="000000"/>
                <w:kern w:val="0"/>
                <w:sz w:val="22"/>
                <w:szCs w:val="22"/>
                <w:lang w:eastAsia="es-CO"/>
                <w14:ligatures w14:val="none"/>
              </w:rPr>
              <w:t>)</w:t>
            </w:r>
          </w:p>
        </w:tc>
        <w:tc>
          <w:tcPr>
            <w:tcW w:w="3200" w:type="dxa"/>
            <w:tcBorders>
              <w:top w:val="nil"/>
              <w:left w:val="nil"/>
              <w:bottom w:val="single" w:sz="4" w:space="0" w:color="auto"/>
              <w:right w:val="single" w:sz="4" w:space="0" w:color="auto"/>
            </w:tcBorders>
            <w:vAlign w:val="center"/>
            <w:hideMark/>
          </w:tcPr>
          <w:p w14:paraId="7E9376FB" w14:textId="77777777" w:rsidR="001F65C5" w:rsidRPr="001F65C5" w:rsidRDefault="001F65C5" w:rsidP="001346BF">
            <w:pPr>
              <w:jc w:val="center"/>
              <w:rPr>
                <w:rFonts w:ascii="Times New Roman" w:eastAsia="Times New Roman" w:hAnsi="Times New Roman" w:cs="Times New Roman"/>
                <w:color w:val="000000"/>
                <w:kern w:val="0"/>
                <w:sz w:val="22"/>
                <w:szCs w:val="22"/>
                <w:lang w:eastAsia="es-CO"/>
                <w14:ligatures w14:val="none"/>
              </w:rPr>
            </w:pPr>
            <w:r w:rsidRPr="001F65C5">
              <w:rPr>
                <w:rFonts w:ascii="Times New Roman" w:eastAsia="Times New Roman" w:hAnsi="Times New Roman" w:cs="Times New Roman"/>
                <w:color w:val="000000"/>
                <w:kern w:val="0"/>
                <w:sz w:val="22"/>
                <w:szCs w:val="22"/>
                <w:lang w:eastAsia="es-CO"/>
                <w14:ligatures w14:val="none"/>
              </w:rPr>
              <w:t>Brecha energética estructural y oportunidad de mercado</w:t>
            </w:r>
          </w:p>
        </w:tc>
      </w:tr>
      <w:tr w:rsidR="00B452B9" w:rsidRPr="001F65C5" w14:paraId="7C134B00" w14:textId="77777777" w:rsidTr="001816F4">
        <w:trPr>
          <w:trHeight w:val="561"/>
          <w:jc w:val="center"/>
        </w:trPr>
        <w:tc>
          <w:tcPr>
            <w:tcW w:w="2160" w:type="dxa"/>
            <w:tcBorders>
              <w:top w:val="nil"/>
              <w:left w:val="single" w:sz="4" w:space="0" w:color="auto"/>
              <w:bottom w:val="single" w:sz="4" w:space="0" w:color="auto"/>
              <w:right w:val="single" w:sz="4" w:space="0" w:color="auto"/>
            </w:tcBorders>
            <w:vAlign w:val="center"/>
            <w:hideMark/>
          </w:tcPr>
          <w:p w14:paraId="4ACC1594" w14:textId="77777777" w:rsidR="001F65C5" w:rsidRPr="001F65C5" w:rsidRDefault="001F65C5" w:rsidP="001346BF">
            <w:pPr>
              <w:jc w:val="center"/>
              <w:rPr>
                <w:rFonts w:ascii="Times New Roman" w:eastAsia="Times New Roman" w:hAnsi="Times New Roman" w:cs="Times New Roman"/>
                <w:color w:val="000000"/>
                <w:kern w:val="0"/>
                <w:sz w:val="22"/>
                <w:szCs w:val="22"/>
                <w:lang w:eastAsia="es-CO"/>
                <w14:ligatures w14:val="none"/>
              </w:rPr>
            </w:pPr>
            <w:r w:rsidRPr="001F65C5">
              <w:rPr>
                <w:rFonts w:ascii="Times New Roman" w:eastAsia="Times New Roman" w:hAnsi="Times New Roman" w:cs="Times New Roman"/>
                <w:color w:val="000000"/>
                <w:kern w:val="0"/>
                <w:sz w:val="22"/>
                <w:szCs w:val="22"/>
                <w:lang w:eastAsia="es-CO"/>
                <w14:ligatures w14:val="none"/>
              </w:rPr>
              <w:t>Agua</w:t>
            </w:r>
          </w:p>
        </w:tc>
        <w:tc>
          <w:tcPr>
            <w:tcW w:w="2620" w:type="dxa"/>
            <w:tcBorders>
              <w:top w:val="nil"/>
              <w:left w:val="nil"/>
              <w:bottom w:val="single" w:sz="4" w:space="0" w:color="auto"/>
              <w:right w:val="single" w:sz="4" w:space="0" w:color="auto"/>
            </w:tcBorders>
            <w:vAlign w:val="center"/>
            <w:hideMark/>
          </w:tcPr>
          <w:p w14:paraId="126499EC" w14:textId="77777777" w:rsidR="001F65C5" w:rsidRPr="001F65C5" w:rsidRDefault="001F65C5" w:rsidP="001346BF">
            <w:pPr>
              <w:jc w:val="center"/>
              <w:rPr>
                <w:rFonts w:ascii="Times New Roman" w:eastAsia="Times New Roman" w:hAnsi="Times New Roman" w:cs="Times New Roman"/>
                <w:color w:val="000000"/>
                <w:kern w:val="0"/>
                <w:sz w:val="22"/>
                <w:szCs w:val="22"/>
                <w:lang w:eastAsia="es-CO"/>
                <w14:ligatures w14:val="none"/>
              </w:rPr>
            </w:pPr>
            <w:r w:rsidRPr="001F65C5">
              <w:rPr>
                <w:rFonts w:ascii="Times New Roman" w:eastAsia="Times New Roman" w:hAnsi="Times New Roman" w:cs="Times New Roman"/>
                <w:color w:val="000000"/>
                <w:kern w:val="0"/>
                <w:sz w:val="22"/>
                <w:szCs w:val="22"/>
                <w:lang w:eastAsia="es-CO"/>
                <w14:ligatures w14:val="none"/>
              </w:rPr>
              <w:t>Sobredemanda pese a alta oferta</w:t>
            </w:r>
          </w:p>
        </w:tc>
        <w:tc>
          <w:tcPr>
            <w:tcW w:w="3200" w:type="dxa"/>
            <w:tcBorders>
              <w:top w:val="nil"/>
              <w:left w:val="nil"/>
              <w:bottom w:val="single" w:sz="4" w:space="0" w:color="auto"/>
              <w:right w:val="single" w:sz="4" w:space="0" w:color="auto"/>
            </w:tcBorders>
            <w:vAlign w:val="center"/>
            <w:hideMark/>
          </w:tcPr>
          <w:p w14:paraId="3871AD54" w14:textId="77777777" w:rsidR="001F65C5" w:rsidRPr="001F65C5" w:rsidRDefault="001F65C5" w:rsidP="001346BF">
            <w:pPr>
              <w:jc w:val="center"/>
              <w:rPr>
                <w:rFonts w:ascii="Times New Roman" w:eastAsia="Times New Roman" w:hAnsi="Times New Roman" w:cs="Times New Roman"/>
                <w:color w:val="000000"/>
                <w:kern w:val="0"/>
                <w:sz w:val="22"/>
                <w:szCs w:val="22"/>
                <w:lang w:eastAsia="es-CO"/>
                <w14:ligatures w14:val="none"/>
              </w:rPr>
            </w:pPr>
            <w:r w:rsidRPr="001F65C5">
              <w:rPr>
                <w:rFonts w:ascii="Times New Roman" w:eastAsia="Times New Roman" w:hAnsi="Times New Roman" w:cs="Times New Roman"/>
                <w:color w:val="000000"/>
                <w:kern w:val="0"/>
                <w:sz w:val="22"/>
                <w:szCs w:val="22"/>
                <w:lang w:eastAsia="es-CO"/>
                <w14:ligatures w14:val="none"/>
              </w:rPr>
              <w:t>Déficit de infraestructura o gobernanza</w:t>
            </w:r>
          </w:p>
        </w:tc>
      </w:tr>
      <w:tr w:rsidR="00B452B9" w:rsidRPr="001F65C5" w14:paraId="21495143" w14:textId="77777777" w:rsidTr="001816F4">
        <w:trPr>
          <w:trHeight w:val="852"/>
          <w:jc w:val="center"/>
        </w:trPr>
        <w:tc>
          <w:tcPr>
            <w:tcW w:w="2160" w:type="dxa"/>
            <w:tcBorders>
              <w:top w:val="nil"/>
              <w:left w:val="single" w:sz="4" w:space="0" w:color="auto"/>
              <w:bottom w:val="single" w:sz="4" w:space="0" w:color="auto"/>
              <w:right w:val="single" w:sz="4" w:space="0" w:color="auto"/>
            </w:tcBorders>
            <w:vAlign w:val="center"/>
            <w:hideMark/>
          </w:tcPr>
          <w:p w14:paraId="0B3136E4" w14:textId="77777777" w:rsidR="001F65C5" w:rsidRPr="001F65C5" w:rsidRDefault="001F65C5" w:rsidP="001346BF">
            <w:pPr>
              <w:jc w:val="center"/>
              <w:rPr>
                <w:rFonts w:ascii="Times New Roman" w:eastAsia="Times New Roman" w:hAnsi="Times New Roman" w:cs="Times New Roman"/>
                <w:color w:val="000000"/>
                <w:kern w:val="0"/>
                <w:sz w:val="22"/>
                <w:szCs w:val="22"/>
                <w:lang w:eastAsia="es-CO"/>
                <w14:ligatures w14:val="none"/>
              </w:rPr>
            </w:pPr>
            <w:r w:rsidRPr="001F65C5">
              <w:rPr>
                <w:rFonts w:ascii="Times New Roman" w:eastAsia="Times New Roman" w:hAnsi="Times New Roman" w:cs="Times New Roman"/>
                <w:color w:val="000000"/>
                <w:kern w:val="0"/>
                <w:sz w:val="22"/>
                <w:szCs w:val="22"/>
                <w:lang w:eastAsia="es-CO"/>
                <w14:ligatures w14:val="none"/>
              </w:rPr>
              <w:t>Residuos</w:t>
            </w:r>
          </w:p>
        </w:tc>
        <w:tc>
          <w:tcPr>
            <w:tcW w:w="2620" w:type="dxa"/>
            <w:tcBorders>
              <w:top w:val="nil"/>
              <w:left w:val="nil"/>
              <w:bottom w:val="single" w:sz="4" w:space="0" w:color="auto"/>
              <w:right w:val="single" w:sz="4" w:space="0" w:color="auto"/>
            </w:tcBorders>
            <w:vAlign w:val="center"/>
            <w:hideMark/>
          </w:tcPr>
          <w:p w14:paraId="7A136DEA" w14:textId="77777777" w:rsidR="001F65C5" w:rsidRPr="001F65C5" w:rsidRDefault="001F65C5" w:rsidP="001346BF">
            <w:pPr>
              <w:jc w:val="center"/>
              <w:rPr>
                <w:rFonts w:ascii="Times New Roman" w:eastAsia="Times New Roman" w:hAnsi="Times New Roman" w:cs="Times New Roman"/>
                <w:color w:val="000000"/>
                <w:kern w:val="0"/>
                <w:sz w:val="22"/>
                <w:szCs w:val="22"/>
                <w:lang w:eastAsia="es-CO"/>
                <w14:ligatures w14:val="none"/>
              </w:rPr>
            </w:pPr>
            <w:r w:rsidRPr="001F65C5">
              <w:rPr>
                <w:rFonts w:ascii="Times New Roman" w:eastAsia="Times New Roman" w:hAnsi="Times New Roman" w:cs="Times New Roman"/>
                <w:color w:val="000000"/>
                <w:kern w:val="0"/>
                <w:sz w:val="22"/>
                <w:szCs w:val="22"/>
                <w:lang w:eastAsia="es-CO"/>
                <w14:ligatures w14:val="none"/>
              </w:rPr>
              <w:t>Presión en rellenos (Alejandría y San Carlos)</w:t>
            </w:r>
          </w:p>
        </w:tc>
        <w:tc>
          <w:tcPr>
            <w:tcW w:w="3200" w:type="dxa"/>
            <w:tcBorders>
              <w:top w:val="nil"/>
              <w:left w:val="nil"/>
              <w:bottom w:val="single" w:sz="4" w:space="0" w:color="auto"/>
              <w:right w:val="single" w:sz="4" w:space="0" w:color="auto"/>
            </w:tcBorders>
            <w:vAlign w:val="center"/>
            <w:hideMark/>
          </w:tcPr>
          <w:p w14:paraId="566CA6D6" w14:textId="77777777" w:rsidR="001F65C5" w:rsidRPr="001F65C5" w:rsidRDefault="001F65C5" w:rsidP="001346BF">
            <w:pPr>
              <w:jc w:val="center"/>
              <w:rPr>
                <w:rFonts w:ascii="Times New Roman" w:eastAsia="Times New Roman" w:hAnsi="Times New Roman" w:cs="Times New Roman"/>
                <w:color w:val="000000"/>
                <w:kern w:val="0"/>
                <w:sz w:val="22"/>
                <w:szCs w:val="22"/>
                <w:lang w:eastAsia="es-CO"/>
                <w14:ligatures w14:val="none"/>
              </w:rPr>
            </w:pPr>
            <w:r w:rsidRPr="001F65C5">
              <w:rPr>
                <w:rFonts w:ascii="Times New Roman" w:eastAsia="Times New Roman" w:hAnsi="Times New Roman" w:cs="Times New Roman"/>
                <w:color w:val="000000"/>
                <w:kern w:val="0"/>
                <w:sz w:val="22"/>
                <w:szCs w:val="22"/>
                <w:lang w:eastAsia="es-CO"/>
                <w14:ligatures w14:val="none"/>
              </w:rPr>
              <w:t>Necesidad de solución regional o economía circular</w:t>
            </w:r>
          </w:p>
        </w:tc>
      </w:tr>
      <w:tr w:rsidR="00B452B9" w:rsidRPr="001F65C5" w14:paraId="66F11CF1" w14:textId="77777777" w:rsidTr="001816F4">
        <w:trPr>
          <w:trHeight w:val="552"/>
          <w:jc w:val="center"/>
        </w:trPr>
        <w:tc>
          <w:tcPr>
            <w:tcW w:w="2160" w:type="dxa"/>
            <w:tcBorders>
              <w:top w:val="nil"/>
              <w:left w:val="single" w:sz="4" w:space="0" w:color="auto"/>
              <w:bottom w:val="single" w:sz="4" w:space="0" w:color="auto"/>
              <w:right w:val="single" w:sz="4" w:space="0" w:color="auto"/>
            </w:tcBorders>
            <w:vAlign w:val="center"/>
            <w:hideMark/>
          </w:tcPr>
          <w:p w14:paraId="14BF31F0" w14:textId="2A8CFA16" w:rsidR="001F65C5" w:rsidRPr="001F65C5" w:rsidRDefault="001816F4" w:rsidP="001346BF">
            <w:pPr>
              <w:jc w:val="center"/>
              <w:rPr>
                <w:rFonts w:ascii="Times New Roman" w:eastAsia="Times New Roman" w:hAnsi="Times New Roman" w:cs="Times New Roman"/>
                <w:color w:val="000000"/>
                <w:kern w:val="0"/>
                <w:sz w:val="22"/>
                <w:szCs w:val="22"/>
                <w:lang w:eastAsia="es-CO"/>
                <w14:ligatures w14:val="none"/>
              </w:rPr>
            </w:pPr>
            <w:r w:rsidRPr="0023325F">
              <w:rPr>
                <w:rFonts w:ascii="Times New Roman" w:eastAsia="Times New Roman" w:hAnsi="Times New Roman" w:cs="Times New Roman"/>
                <w:color w:val="000000"/>
                <w:kern w:val="0"/>
                <w:sz w:val="22"/>
                <w:szCs w:val="22"/>
                <w:lang w:eastAsia="es-CO"/>
                <w14:ligatures w14:val="none"/>
              </w:rPr>
              <w:t>Transmisión y distribución</w:t>
            </w:r>
          </w:p>
        </w:tc>
        <w:tc>
          <w:tcPr>
            <w:tcW w:w="2620" w:type="dxa"/>
            <w:tcBorders>
              <w:top w:val="nil"/>
              <w:left w:val="nil"/>
              <w:bottom w:val="single" w:sz="4" w:space="0" w:color="auto"/>
              <w:right w:val="single" w:sz="4" w:space="0" w:color="auto"/>
            </w:tcBorders>
            <w:vAlign w:val="center"/>
            <w:hideMark/>
          </w:tcPr>
          <w:p w14:paraId="05EB7951" w14:textId="77777777" w:rsidR="001F65C5" w:rsidRPr="001F65C5" w:rsidRDefault="001F65C5" w:rsidP="001346BF">
            <w:pPr>
              <w:jc w:val="center"/>
              <w:rPr>
                <w:rFonts w:ascii="Times New Roman" w:eastAsia="Times New Roman" w:hAnsi="Times New Roman" w:cs="Times New Roman"/>
                <w:color w:val="000000"/>
                <w:kern w:val="0"/>
                <w:sz w:val="22"/>
                <w:szCs w:val="22"/>
                <w:lang w:eastAsia="es-CO"/>
                <w14:ligatures w14:val="none"/>
              </w:rPr>
            </w:pPr>
            <w:r w:rsidRPr="001F65C5">
              <w:rPr>
                <w:rFonts w:ascii="Times New Roman" w:eastAsia="Times New Roman" w:hAnsi="Times New Roman" w:cs="Times New Roman"/>
                <w:color w:val="000000"/>
                <w:kern w:val="0"/>
                <w:sz w:val="22"/>
                <w:szCs w:val="22"/>
                <w:lang w:eastAsia="es-CO"/>
                <w14:ligatures w14:val="none"/>
              </w:rPr>
              <w:t>96,50% cobertura rural</w:t>
            </w:r>
          </w:p>
        </w:tc>
        <w:tc>
          <w:tcPr>
            <w:tcW w:w="3200" w:type="dxa"/>
            <w:tcBorders>
              <w:top w:val="nil"/>
              <w:left w:val="nil"/>
              <w:bottom w:val="single" w:sz="4" w:space="0" w:color="auto"/>
              <w:right w:val="single" w:sz="4" w:space="0" w:color="auto"/>
            </w:tcBorders>
            <w:vAlign w:val="center"/>
            <w:hideMark/>
          </w:tcPr>
          <w:p w14:paraId="3599C396" w14:textId="77777777" w:rsidR="001F65C5" w:rsidRPr="001F65C5" w:rsidRDefault="001F65C5" w:rsidP="001346BF">
            <w:pPr>
              <w:jc w:val="center"/>
              <w:rPr>
                <w:rFonts w:ascii="Times New Roman" w:eastAsia="Times New Roman" w:hAnsi="Times New Roman" w:cs="Times New Roman"/>
                <w:color w:val="000000"/>
                <w:kern w:val="0"/>
                <w:sz w:val="22"/>
                <w:szCs w:val="22"/>
                <w:lang w:eastAsia="es-CO"/>
                <w14:ligatures w14:val="none"/>
              </w:rPr>
            </w:pPr>
            <w:r w:rsidRPr="001F65C5">
              <w:rPr>
                <w:rFonts w:ascii="Times New Roman" w:eastAsia="Times New Roman" w:hAnsi="Times New Roman" w:cs="Times New Roman"/>
                <w:color w:val="000000"/>
                <w:kern w:val="0"/>
                <w:sz w:val="22"/>
                <w:szCs w:val="22"/>
                <w:lang w:eastAsia="es-CO"/>
                <w14:ligatures w14:val="none"/>
              </w:rPr>
              <w:t>Habilitador de expansión productiva</w:t>
            </w:r>
          </w:p>
        </w:tc>
      </w:tr>
    </w:tbl>
    <w:p w14:paraId="27D9CE10" w14:textId="77777777" w:rsidR="001816F4" w:rsidRPr="0023325F" w:rsidRDefault="001816F4" w:rsidP="00426E4C">
      <w:pPr>
        <w:spacing w:after="240"/>
        <w:jc w:val="both"/>
        <w:rPr>
          <w:rFonts w:ascii="Times New Roman" w:hAnsi="Times New Roman" w:cs="Times New Roman"/>
        </w:rPr>
      </w:pPr>
    </w:p>
    <w:p w14:paraId="20EE1596" w14:textId="608E452D" w:rsidR="001F65C5" w:rsidRPr="001D76B7" w:rsidRDefault="00426E4C" w:rsidP="00426E4C">
      <w:pPr>
        <w:spacing w:after="240"/>
        <w:jc w:val="both"/>
        <w:rPr>
          <w:rFonts w:ascii="Times New Roman" w:hAnsi="Times New Roman" w:cs="Times New Roman"/>
        </w:rPr>
      </w:pPr>
      <w:r w:rsidRPr="00426E4C">
        <w:rPr>
          <w:rFonts w:ascii="Times New Roman" w:hAnsi="Times New Roman" w:cs="Times New Roman"/>
        </w:rPr>
        <w:t>Este sistema de señales permite identificar proyectos con externalidades positivas cruzadas y mayor coherencia estratég</w:t>
      </w:r>
      <w:r w:rsidRPr="001D76B7">
        <w:rPr>
          <w:rFonts w:ascii="Times New Roman" w:hAnsi="Times New Roman" w:cs="Times New Roman"/>
        </w:rPr>
        <w:t>ica.</w:t>
      </w:r>
      <w:r w:rsidR="0062259F" w:rsidRPr="001D76B7">
        <w:rPr>
          <w:rFonts w:ascii="Times New Roman" w:hAnsi="Times New Roman" w:cs="Times New Roman"/>
        </w:rPr>
        <w:t xml:space="preserve"> Posteriormente, la generación de espacios de diálogo y deliberación para la toma de decisiones respecto a los fact</w:t>
      </w:r>
      <w:r w:rsidR="10207CCB" w:rsidRPr="001D76B7">
        <w:rPr>
          <w:rFonts w:ascii="Times New Roman" w:hAnsi="Times New Roman" w:cs="Times New Roman"/>
        </w:rPr>
        <w:t>or</w:t>
      </w:r>
      <w:r w:rsidR="0062259F" w:rsidRPr="001D76B7">
        <w:rPr>
          <w:rFonts w:ascii="Times New Roman" w:hAnsi="Times New Roman" w:cs="Times New Roman"/>
        </w:rPr>
        <w:t>es de interacción priorizados por el ecosistema de actores</w:t>
      </w:r>
      <w:r w:rsidR="00F53872" w:rsidRPr="001D76B7">
        <w:rPr>
          <w:rFonts w:ascii="Times New Roman" w:hAnsi="Times New Roman" w:cs="Times New Roman"/>
        </w:rPr>
        <w:t>, permite evaluar si los negocios, así como la gerencia territorial, están interpretando de manera adecuada y precisa las dinámicas territoriales.</w:t>
      </w:r>
    </w:p>
    <w:p w14:paraId="013C7D35" w14:textId="6F2BF531" w:rsidR="00426E4C" w:rsidRPr="0023325F" w:rsidRDefault="00106AD0" w:rsidP="00426E4C">
      <w:pPr>
        <w:spacing w:after="240"/>
        <w:jc w:val="both"/>
        <w:rPr>
          <w:rFonts w:ascii="Times New Roman" w:hAnsi="Times New Roman" w:cs="Times New Roman"/>
        </w:rPr>
      </w:pPr>
      <w:r w:rsidRPr="001D76B7">
        <w:rPr>
          <w:rFonts w:ascii="Times New Roman" w:hAnsi="Times New Roman" w:cs="Times New Roman"/>
        </w:rPr>
        <w:t xml:space="preserve">La priorización de </w:t>
      </w:r>
      <w:r w:rsidR="1CD6B390" w:rsidRPr="001D76B7">
        <w:rPr>
          <w:rFonts w:ascii="Times New Roman" w:hAnsi="Times New Roman" w:cs="Times New Roman"/>
        </w:rPr>
        <w:t>iniciativas</w:t>
      </w:r>
      <w:r w:rsidRPr="001D76B7">
        <w:rPr>
          <w:rFonts w:ascii="Times New Roman" w:hAnsi="Times New Roman" w:cs="Times New Roman"/>
        </w:rPr>
        <w:t xml:space="preserve"> del Oriente podría organizar</w:t>
      </w:r>
      <w:r>
        <w:rPr>
          <w:rFonts w:ascii="Times New Roman" w:hAnsi="Times New Roman" w:cs="Times New Roman"/>
        </w:rPr>
        <w:t>se</w:t>
      </w:r>
      <w:r w:rsidR="00426E4C" w:rsidRPr="00426E4C">
        <w:rPr>
          <w:rFonts w:ascii="Times New Roman" w:hAnsi="Times New Roman" w:cs="Times New Roman"/>
        </w:rPr>
        <w:t xml:space="preserve"> mediante una matriz que haga comparables los proyectos desde una perspectiva territorial:</w:t>
      </w:r>
    </w:p>
    <w:tbl>
      <w:tblPr>
        <w:tblW w:w="7938" w:type="dxa"/>
        <w:tblInd w:w="704" w:type="dxa"/>
        <w:tblCellMar>
          <w:left w:w="70" w:type="dxa"/>
          <w:right w:w="70" w:type="dxa"/>
        </w:tblCellMar>
        <w:tblLook w:val="04A0" w:firstRow="1" w:lastRow="0" w:firstColumn="1" w:lastColumn="0" w:noHBand="0" w:noVBand="1"/>
      </w:tblPr>
      <w:tblGrid>
        <w:gridCol w:w="3969"/>
        <w:gridCol w:w="3969"/>
      </w:tblGrid>
      <w:tr w:rsidR="003D6514" w:rsidRPr="003D6514" w14:paraId="79817BC6" w14:textId="77777777" w:rsidTr="00B50F9E">
        <w:trPr>
          <w:trHeight w:val="290"/>
        </w:trPr>
        <w:tc>
          <w:tcPr>
            <w:tcW w:w="3969" w:type="dxa"/>
            <w:tcBorders>
              <w:top w:val="single" w:sz="4" w:space="0" w:color="auto"/>
              <w:left w:val="single" w:sz="4" w:space="0" w:color="auto"/>
              <w:bottom w:val="single" w:sz="4" w:space="0" w:color="auto"/>
              <w:right w:val="single" w:sz="4" w:space="0" w:color="auto"/>
            </w:tcBorders>
            <w:vAlign w:val="center"/>
            <w:hideMark/>
          </w:tcPr>
          <w:p w14:paraId="59D3A364" w14:textId="77777777" w:rsidR="003D6514" w:rsidRPr="003D6514" w:rsidRDefault="003D6514" w:rsidP="003D6514">
            <w:pPr>
              <w:jc w:val="center"/>
              <w:rPr>
                <w:rFonts w:ascii="Times New Roman" w:eastAsia="Times New Roman" w:hAnsi="Times New Roman" w:cs="Times New Roman"/>
                <w:b/>
                <w:bCs/>
                <w:color w:val="000000"/>
                <w:kern w:val="0"/>
                <w:sz w:val="22"/>
                <w:szCs w:val="22"/>
                <w:lang w:eastAsia="es-CO"/>
                <w14:ligatures w14:val="none"/>
              </w:rPr>
            </w:pPr>
            <w:r w:rsidRPr="003D6514">
              <w:rPr>
                <w:rFonts w:ascii="Times New Roman" w:eastAsia="Times New Roman" w:hAnsi="Times New Roman" w:cs="Times New Roman"/>
                <w:b/>
                <w:bCs/>
                <w:color w:val="000000"/>
                <w:kern w:val="0"/>
                <w:sz w:val="22"/>
                <w:szCs w:val="22"/>
                <w:lang w:eastAsia="es-CO"/>
                <w14:ligatures w14:val="none"/>
              </w:rPr>
              <w:t>Criterio de priorización</w:t>
            </w:r>
          </w:p>
        </w:tc>
        <w:tc>
          <w:tcPr>
            <w:tcW w:w="3969" w:type="dxa"/>
            <w:tcBorders>
              <w:top w:val="single" w:sz="4" w:space="0" w:color="auto"/>
              <w:left w:val="nil"/>
              <w:bottom w:val="single" w:sz="4" w:space="0" w:color="auto"/>
              <w:right w:val="single" w:sz="4" w:space="0" w:color="auto"/>
            </w:tcBorders>
            <w:vAlign w:val="center"/>
            <w:hideMark/>
          </w:tcPr>
          <w:p w14:paraId="27300D78" w14:textId="77777777" w:rsidR="003D6514" w:rsidRPr="003D6514" w:rsidRDefault="003D6514" w:rsidP="003D6514">
            <w:pPr>
              <w:jc w:val="center"/>
              <w:rPr>
                <w:rFonts w:ascii="Times New Roman" w:eastAsia="Times New Roman" w:hAnsi="Times New Roman" w:cs="Times New Roman"/>
                <w:b/>
                <w:bCs/>
                <w:color w:val="000000"/>
                <w:kern w:val="0"/>
                <w:sz w:val="22"/>
                <w:szCs w:val="22"/>
                <w:lang w:eastAsia="es-CO"/>
                <w14:ligatures w14:val="none"/>
              </w:rPr>
            </w:pPr>
            <w:r w:rsidRPr="003D6514">
              <w:rPr>
                <w:rFonts w:ascii="Times New Roman" w:eastAsia="Times New Roman" w:hAnsi="Times New Roman" w:cs="Times New Roman"/>
                <w:b/>
                <w:bCs/>
                <w:color w:val="000000"/>
                <w:kern w:val="0"/>
                <w:sz w:val="22"/>
                <w:szCs w:val="22"/>
                <w:lang w:eastAsia="es-CO"/>
                <w14:ligatures w14:val="none"/>
              </w:rPr>
              <w:t>Enfoque de evaluación</w:t>
            </w:r>
          </w:p>
        </w:tc>
      </w:tr>
      <w:tr w:rsidR="009D0C9E" w:rsidRPr="003D6514" w14:paraId="52CC3FE2" w14:textId="77777777" w:rsidTr="00B50F9E">
        <w:trPr>
          <w:trHeight w:val="600"/>
        </w:trPr>
        <w:tc>
          <w:tcPr>
            <w:tcW w:w="3969" w:type="dxa"/>
            <w:tcBorders>
              <w:top w:val="nil"/>
              <w:left w:val="single" w:sz="4" w:space="0" w:color="auto"/>
              <w:bottom w:val="single" w:sz="4" w:space="0" w:color="auto"/>
              <w:right w:val="single" w:sz="4" w:space="0" w:color="auto"/>
            </w:tcBorders>
            <w:vAlign w:val="center"/>
          </w:tcPr>
          <w:p w14:paraId="540532C3" w14:textId="262EACAB" w:rsidR="009D0C9E" w:rsidRPr="003D6514" w:rsidRDefault="00142DEF" w:rsidP="003D6514">
            <w:pPr>
              <w:jc w:val="center"/>
              <w:rPr>
                <w:rFonts w:ascii="Times New Roman" w:eastAsia="Times New Roman" w:hAnsi="Times New Roman" w:cs="Times New Roman"/>
                <w:color w:val="000000"/>
                <w:kern w:val="0"/>
                <w:sz w:val="22"/>
                <w:szCs w:val="22"/>
                <w:lang w:eastAsia="es-CO"/>
                <w14:ligatures w14:val="none"/>
              </w:rPr>
            </w:pPr>
            <w:r>
              <w:rPr>
                <w:rFonts w:ascii="Times New Roman" w:eastAsia="Times New Roman" w:hAnsi="Times New Roman" w:cs="Times New Roman"/>
                <w:color w:val="000000"/>
                <w:kern w:val="0"/>
                <w:sz w:val="22"/>
                <w:szCs w:val="22"/>
                <w:lang w:eastAsia="es-CO"/>
                <w14:ligatures w14:val="none"/>
              </w:rPr>
              <w:t>Sostenibilidad econ</w:t>
            </w:r>
            <w:r w:rsidR="00450B03">
              <w:rPr>
                <w:rFonts w:ascii="Times New Roman" w:eastAsia="Times New Roman" w:hAnsi="Times New Roman" w:cs="Times New Roman"/>
                <w:color w:val="000000"/>
                <w:kern w:val="0"/>
                <w:sz w:val="22"/>
                <w:szCs w:val="22"/>
                <w:lang w:eastAsia="es-CO"/>
                <w14:ligatures w14:val="none"/>
              </w:rPr>
              <w:t>ómica</w:t>
            </w:r>
          </w:p>
        </w:tc>
        <w:tc>
          <w:tcPr>
            <w:tcW w:w="3969" w:type="dxa"/>
            <w:tcBorders>
              <w:top w:val="nil"/>
              <w:left w:val="nil"/>
              <w:bottom w:val="single" w:sz="4" w:space="0" w:color="auto"/>
              <w:right w:val="single" w:sz="4" w:space="0" w:color="auto"/>
            </w:tcBorders>
            <w:vAlign w:val="center"/>
          </w:tcPr>
          <w:p w14:paraId="667933FC" w14:textId="3C001FDB" w:rsidR="009D0C9E" w:rsidRPr="003D6514" w:rsidRDefault="00142DEF" w:rsidP="003D6514">
            <w:pPr>
              <w:jc w:val="center"/>
              <w:rPr>
                <w:rFonts w:ascii="Times New Roman" w:eastAsia="Times New Roman" w:hAnsi="Times New Roman" w:cs="Times New Roman"/>
                <w:color w:val="000000"/>
                <w:kern w:val="0"/>
                <w:sz w:val="22"/>
                <w:szCs w:val="22"/>
                <w:lang w:eastAsia="es-CO"/>
                <w14:ligatures w14:val="none"/>
              </w:rPr>
            </w:pPr>
            <w:r>
              <w:rPr>
                <w:rFonts w:ascii="Times New Roman" w:eastAsia="Times New Roman" w:hAnsi="Times New Roman" w:cs="Times New Roman"/>
                <w:color w:val="000000"/>
                <w:kern w:val="0"/>
                <w:sz w:val="22"/>
                <w:szCs w:val="22"/>
                <w:lang w:eastAsia="es-CO"/>
                <w14:ligatures w14:val="none"/>
              </w:rPr>
              <w:t>Rentabilidad</w:t>
            </w:r>
          </w:p>
        </w:tc>
      </w:tr>
      <w:tr w:rsidR="003D6514" w:rsidRPr="003D6514" w14:paraId="51419939" w14:textId="77777777" w:rsidTr="00B50F9E">
        <w:trPr>
          <w:trHeight w:val="600"/>
        </w:trPr>
        <w:tc>
          <w:tcPr>
            <w:tcW w:w="3969" w:type="dxa"/>
            <w:tcBorders>
              <w:top w:val="nil"/>
              <w:left w:val="single" w:sz="4" w:space="0" w:color="auto"/>
              <w:bottom w:val="single" w:sz="4" w:space="0" w:color="auto"/>
              <w:right w:val="single" w:sz="4" w:space="0" w:color="auto"/>
            </w:tcBorders>
            <w:vAlign w:val="center"/>
            <w:hideMark/>
          </w:tcPr>
          <w:p w14:paraId="77764A32" w14:textId="77777777" w:rsidR="003D6514" w:rsidRPr="003D6514" w:rsidRDefault="003D6514" w:rsidP="003D6514">
            <w:pPr>
              <w:jc w:val="center"/>
              <w:rPr>
                <w:rFonts w:ascii="Times New Roman" w:eastAsia="Times New Roman" w:hAnsi="Times New Roman" w:cs="Times New Roman"/>
                <w:color w:val="000000"/>
                <w:kern w:val="0"/>
                <w:sz w:val="22"/>
                <w:szCs w:val="22"/>
                <w:lang w:eastAsia="es-CO"/>
                <w14:ligatures w14:val="none"/>
              </w:rPr>
            </w:pPr>
            <w:r w:rsidRPr="003D6514">
              <w:rPr>
                <w:rFonts w:ascii="Times New Roman" w:eastAsia="Times New Roman" w:hAnsi="Times New Roman" w:cs="Times New Roman"/>
                <w:color w:val="000000"/>
                <w:kern w:val="0"/>
                <w:sz w:val="22"/>
                <w:szCs w:val="22"/>
                <w:lang w:eastAsia="es-CO"/>
                <w14:ligatures w14:val="none"/>
              </w:rPr>
              <w:t>Impacto territorial directo</w:t>
            </w:r>
          </w:p>
        </w:tc>
        <w:tc>
          <w:tcPr>
            <w:tcW w:w="3969" w:type="dxa"/>
            <w:tcBorders>
              <w:top w:val="nil"/>
              <w:left w:val="nil"/>
              <w:bottom w:val="single" w:sz="4" w:space="0" w:color="auto"/>
              <w:right w:val="single" w:sz="4" w:space="0" w:color="auto"/>
            </w:tcBorders>
            <w:vAlign w:val="center"/>
            <w:hideMark/>
          </w:tcPr>
          <w:p w14:paraId="10095654" w14:textId="77777777" w:rsidR="003D6514" w:rsidRPr="003D6514" w:rsidRDefault="003D6514" w:rsidP="003D6514">
            <w:pPr>
              <w:jc w:val="center"/>
              <w:rPr>
                <w:rFonts w:ascii="Times New Roman" w:eastAsia="Times New Roman" w:hAnsi="Times New Roman" w:cs="Times New Roman"/>
                <w:color w:val="000000"/>
                <w:kern w:val="0"/>
                <w:sz w:val="22"/>
                <w:szCs w:val="22"/>
                <w:lang w:eastAsia="es-CO"/>
                <w14:ligatures w14:val="none"/>
              </w:rPr>
            </w:pPr>
            <w:r w:rsidRPr="003D6514">
              <w:rPr>
                <w:rFonts w:ascii="Times New Roman" w:eastAsia="Times New Roman" w:hAnsi="Times New Roman" w:cs="Times New Roman"/>
                <w:color w:val="000000"/>
                <w:kern w:val="0"/>
                <w:sz w:val="22"/>
                <w:szCs w:val="22"/>
                <w:lang w:eastAsia="es-CO"/>
                <w14:ligatures w14:val="none"/>
              </w:rPr>
              <w:t>Beneficio local verificable</w:t>
            </w:r>
          </w:p>
        </w:tc>
      </w:tr>
      <w:tr w:rsidR="003D6514" w:rsidRPr="003D6514" w14:paraId="139D6233" w14:textId="77777777" w:rsidTr="00B50F9E">
        <w:trPr>
          <w:trHeight w:val="552"/>
        </w:trPr>
        <w:tc>
          <w:tcPr>
            <w:tcW w:w="3969" w:type="dxa"/>
            <w:tcBorders>
              <w:top w:val="nil"/>
              <w:left w:val="single" w:sz="4" w:space="0" w:color="auto"/>
              <w:bottom w:val="single" w:sz="4" w:space="0" w:color="auto"/>
              <w:right w:val="single" w:sz="4" w:space="0" w:color="auto"/>
            </w:tcBorders>
            <w:vAlign w:val="center"/>
            <w:hideMark/>
          </w:tcPr>
          <w:p w14:paraId="5CA00F33" w14:textId="2EEF8BB3" w:rsidR="003D6514" w:rsidRPr="003D6514" w:rsidRDefault="003D6514" w:rsidP="003D6514">
            <w:pPr>
              <w:jc w:val="center"/>
              <w:rPr>
                <w:rFonts w:ascii="Times New Roman" w:eastAsia="Times New Roman" w:hAnsi="Times New Roman" w:cs="Times New Roman"/>
                <w:color w:val="000000"/>
                <w:kern w:val="0"/>
                <w:sz w:val="22"/>
                <w:szCs w:val="22"/>
                <w:lang w:eastAsia="es-CO"/>
                <w14:ligatures w14:val="none"/>
              </w:rPr>
            </w:pPr>
            <w:r w:rsidRPr="003D6514">
              <w:rPr>
                <w:rFonts w:ascii="Times New Roman" w:eastAsia="Times New Roman" w:hAnsi="Times New Roman" w:cs="Times New Roman"/>
                <w:color w:val="000000"/>
                <w:kern w:val="0"/>
                <w:sz w:val="22"/>
                <w:szCs w:val="22"/>
                <w:lang w:eastAsia="es-CO"/>
                <w14:ligatures w14:val="none"/>
              </w:rPr>
              <w:t xml:space="preserve">Reducción de brechas </w:t>
            </w:r>
            <w:r w:rsidR="00A64177">
              <w:rPr>
                <w:rFonts w:ascii="Times New Roman" w:eastAsia="Times New Roman" w:hAnsi="Times New Roman" w:cs="Times New Roman"/>
                <w:color w:val="000000"/>
                <w:kern w:val="0"/>
                <w:sz w:val="22"/>
                <w:szCs w:val="22"/>
                <w:lang w:eastAsia="es-CO"/>
                <w14:ligatures w14:val="none"/>
              </w:rPr>
              <w:t>subregionales</w:t>
            </w:r>
          </w:p>
        </w:tc>
        <w:tc>
          <w:tcPr>
            <w:tcW w:w="3969" w:type="dxa"/>
            <w:tcBorders>
              <w:top w:val="nil"/>
              <w:left w:val="nil"/>
              <w:bottom w:val="single" w:sz="4" w:space="0" w:color="auto"/>
              <w:right w:val="single" w:sz="4" w:space="0" w:color="auto"/>
            </w:tcBorders>
            <w:vAlign w:val="center"/>
            <w:hideMark/>
          </w:tcPr>
          <w:p w14:paraId="0373FC29" w14:textId="77777777" w:rsidR="003D6514" w:rsidRPr="003D6514" w:rsidRDefault="003D6514" w:rsidP="003D6514">
            <w:pPr>
              <w:jc w:val="center"/>
              <w:rPr>
                <w:rFonts w:ascii="Times New Roman" w:eastAsia="Times New Roman" w:hAnsi="Times New Roman" w:cs="Times New Roman"/>
                <w:color w:val="000000"/>
                <w:kern w:val="0"/>
                <w:sz w:val="22"/>
                <w:szCs w:val="22"/>
                <w:lang w:eastAsia="es-CO"/>
                <w14:ligatures w14:val="none"/>
              </w:rPr>
            </w:pPr>
            <w:r w:rsidRPr="003D6514">
              <w:rPr>
                <w:rFonts w:ascii="Times New Roman" w:eastAsia="Times New Roman" w:hAnsi="Times New Roman" w:cs="Times New Roman"/>
                <w:color w:val="000000"/>
                <w:kern w:val="0"/>
                <w:sz w:val="22"/>
                <w:szCs w:val="22"/>
                <w:lang w:eastAsia="es-CO"/>
                <w14:ligatures w14:val="none"/>
              </w:rPr>
              <w:t>Equilibrio regional</w:t>
            </w:r>
          </w:p>
        </w:tc>
      </w:tr>
      <w:tr w:rsidR="003D6514" w:rsidRPr="003D6514" w14:paraId="7D525392" w14:textId="77777777" w:rsidTr="00B50F9E">
        <w:trPr>
          <w:trHeight w:val="418"/>
        </w:trPr>
        <w:tc>
          <w:tcPr>
            <w:tcW w:w="3969" w:type="dxa"/>
            <w:tcBorders>
              <w:top w:val="nil"/>
              <w:left w:val="single" w:sz="4" w:space="0" w:color="auto"/>
              <w:bottom w:val="single" w:sz="4" w:space="0" w:color="auto"/>
              <w:right w:val="single" w:sz="4" w:space="0" w:color="auto"/>
            </w:tcBorders>
            <w:vAlign w:val="center"/>
            <w:hideMark/>
          </w:tcPr>
          <w:p w14:paraId="17CD05F0" w14:textId="77777777" w:rsidR="003D6514" w:rsidRPr="003D6514" w:rsidRDefault="003D6514" w:rsidP="003D6514">
            <w:pPr>
              <w:jc w:val="center"/>
              <w:rPr>
                <w:rFonts w:ascii="Times New Roman" w:eastAsia="Times New Roman" w:hAnsi="Times New Roman" w:cs="Times New Roman"/>
                <w:color w:val="000000"/>
                <w:kern w:val="0"/>
                <w:sz w:val="22"/>
                <w:szCs w:val="22"/>
                <w:lang w:eastAsia="es-CO"/>
                <w14:ligatures w14:val="none"/>
              </w:rPr>
            </w:pPr>
            <w:r w:rsidRPr="003D6514">
              <w:rPr>
                <w:rFonts w:ascii="Times New Roman" w:eastAsia="Times New Roman" w:hAnsi="Times New Roman" w:cs="Times New Roman"/>
                <w:color w:val="000000"/>
                <w:kern w:val="0"/>
                <w:sz w:val="22"/>
                <w:szCs w:val="22"/>
                <w:lang w:eastAsia="es-CO"/>
                <w14:ligatures w14:val="none"/>
              </w:rPr>
              <w:t>Protección de activos estratégicos</w:t>
            </w:r>
          </w:p>
        </w:tc>
        <w:tc>
          <w:tcPr>
            <w:tcW w:w="3969" w:type="dxa"/>
            <w:tcBorders>
              <w:top w:val="nil"/>
              <w:left w:val="nil"/>
              <w:bottom w:val="single" w:sz="4" w:space="0" w:color="auto"/>
              <w:right w:val="single" w:sz="4" w:space="0" w:color="auto"/>
            </w:tcBorders>
            <w:vAlign w:val="center"/>
            <w:hideMark/>
          </w:tcPr>
          <w:p w14:paraId="2F697FA3" w14:textId="77777777" w:rsidR="003D6514" w:rsidRPr="003D6514" w:rsidRDefault="003D6514" w:rsidP="003D6514">
            <w:pPr>
              <w:jc w:val="center"/>
              <w:rPr>
                <w:rFonts w:ascii="Times New Roman" w:eastAsia="Times New Roman" w:hAnsi="Times New Roman" w:cs="Times New Roman"/>
                <w:color w:val="000000"/>
                <w:kern w:val="0"/>
                <w:sz w:val="22"/>
                <w:szCs w:val="22"/>
                <w:lang w:eastAsia="es-CO"/>
                <w14:ligatures w14:val="none"/>
              </w:rPr>
            </w:pPr>
            <w:r w:rsidRPr="003D6514">
              <w:rPr>
                <w:rFonts w:ascii="Times New Roman" w:eastAsia="Times New Roman" w:hAnsi="Times New Roman" w:cs="Times New Roman"/>
                <w:color w:val="000000"/>
                <w:kern w:val="0"/>
                <w:sz w:val="22"/>
                <w:szCs w:val="22"/>
                <w:lang w:eastAsia="es-CO"/>
                <w14:ligatures w14:val="none"/>
              </w:rPr>
              <w:t>Gestión de riesgo corporativo</w:t>
            </w:r>
          </w:p>
        </w:tc>
      </w:tr>
      <w:tr w:rsidR="003D6514" w:rsidRPr="003D6514" w14:paraId="5FC600C9" w14:textId="77777777" w:rsidTr="00B50F9E">
        <w:trPr>
          <w:trHeight w:val="411"/>
        </w:trPr>
        <w:tc>
          <w:tcPr>
            <w:tcW w:w="3969" w:type="dxa"/>
            <w:tcBorders>
              <w:top w:val="nil"/>
              <w:left w:val="single" w:sz="4" w:space="0" w:color="auto"/>
              <w:bottom w:val="single" w:sz="4" w:space="0" w:color="auto"/>
              <w:right w:val="single" w:sz="4" w:space="0" w:color="auto"/>
            </w:tcBorders>
            <w:vAlign w:val="center"/>
            <w:hideMark/>
          </w:tcPr>
          <w:p w14:paraId="5A5D138E" w14:textId="77777777" w:rsidR="003D6514" w:rsidRPr="003D6514" w:rsidRDefault="003D6514" w:rsidP="003D6514">
            <w:pPr>
              <w:jc w:val="center"/>
              <w:rPr>
                <w:rFonts w:ascii="Times New Roman" w:eastAsia="Times New Roman" w:hAnsi="Times New Roman" w:cs="Times New Roman"/>
                <w:color w:val="000000"/>
                <w:kern w:val="0"/>
                <w:sz w:val="22"/>
                <w:szCs w:val="22"/>
                <w:lang w:eastAsia="es-CO"/>
                <w14:ligatures w14:val="none"/>
              </w:rPr>
            </w:pPr>
            <w:r w:rsidRPr="003D6514">
              <w:rPr>
                <w:rFonts w:ascii="Times New Roman" w:eastAsia="Times New Roman" w:hAnsi="Times New Roman" w:cs="Times New Roman"/>
                <w:color w:val="000000"/>
                <w:kern w:val="0"/>
                <w:sz w:val="22"/>
                <w:szCs w:val="22"/>
                <w:lang w:eastAsia="es-CO"/>
                <w14:ligatures w14:val="none"/>
              </w:rPr>
              <w:t>Sostenibilidad ambiental</w:t>
            </w:r>
          </w:p>
        </w:tc>
        <w:tc>
          <w:tcPr>
            <w:tcW w:w="3969" w:type="dxa"/>
            <w:tcBorders>
              <w:top w:val="nil"/>
              <w:left w:val="nil"/>
              <w:bottom w:val="single" w:sz="4" w:space="0" w:color="auto"/>
              <w:right w:val="single" w:sz="4" w:space="0" w:color="auto"/>
            </w:tcBorders>
            <w:vAlign w:val="center"/>
            <w:hideMark/>
          </w:tcPr>
          <w:p w14:paraId="3FC410D1" w14:textId="77777777" w:rsidR="003D6514" w:rsidRPr="003D6514" w:rsidRDefault="003D6514" w:rsidP="003D6514">
            <w:pPr>
              <w:jc w:val="center"/>
              <w:rPr>
                <w:rFonts w:ascii="Times New Roman" w:eastAsia="Times New Roman" w:hAnsi="Times New Roman" w:cs="Times New Roman"/>
                <w:color w:val="000000"/>
                <w:kern w:val="0"/>
                <w:sz w:val="22"/>
                <w:szCs w:val="22"/>
                <w:lang w:eastAsia="es-CO"/>
                <w14:ligatures w14:val="none"/>
              </w:rPr>
            </w:pPr>
            <w:r w:rsidRPr="003D6514">
              <w:rPr>
                <w:rFonts w:ascii="Times New Roman" w:eastAsia="Times New Roman" w:hAnsi="Times New Roman" w:cs="Times New Roman"/>
                <w:color w:val="000000"/>
                <w:kern w:val="0"/>
                <w:sz w:val="22"/>
                <w:szCs w:val="22"/>
                <w:lang w:eastAsia="es-CO"/>
                <w14:ligatures w14:val="none"/>
              </w:rPr>
              <w:t>Mitigación de carga ecológica</w:t>
            </w:r>
          </w:p>
        </w:tc>
      </w:tr>
      <w:tr w:rsidR="003D6514" w:rsidRPr="003D6514" w14:paraId="71414403" w14:textId="77777777" w:rsidTr="00B50F9E">
        <w:trPr>
          <w:trHeight w:val="573"/>
        </w:trPr>
        <w:tc>
          <w:tcPr>
            <w:tcW w:w="3969" w:type="dxa"/>
            <w:tcBorders>
              <w:top w:val="nil"/>
              <w:left w:val="single" w:sz="4" w:space="0" w:color="auto"/>
              <w:bottom w:val="single" w:sz="4" w:space="0" w:color="auto"/>
              <w:right w:val="single" w:sz="4" w:space="0" w:color="auto"/>
            </w:tcBorders>
            <w:vAlign w:val="center"/>
            <w:hideMark/>
          </w:tcPr>
          <w:p w14:paraId="4A18F736" w14:textId="77777777" w:rsidR="003D6514" w:rsidRPr="003D6514" w:rsidRDefault="003D6514" w:rsidP="003D6514">
            <w:pPr>
              <w:jc w:val="center"/>
              <w:rPr>
                <w:rFonts w:ascii="Times New Roman" w:eastAsia="Times New Roman" w:hAnsi="Times New Roman" w:cs="Times New Roman"/>
                <w:color w:val="000000"/>
                <w:kern w:val="0"/>
                <w:sz w:val="22"/>
                <w:szCs w:val="22"/>
                <w:lang w:eastAsia="es-CO"/>
                <w14:ligatures w14:val="none"/>
              </w:rPr>
            </w:pPr>
            <w:r w:rsidRPr="003D6514">
              <w:rPr>
                <w:rFonts w:ascii="Times New Roman" w:eastAsia="Times New Roman" w:hAnsi="Times New Roman" w:cs="Times New Roman"/>
                <w:color w:val="000000"/>
                <w:kern w:val="0"/>
                <w:sz w:val="22"/>
                <w:szCs w:val="22"/>
                <w:lang w:eastAsia="es-CO"/>
                <w14:ligatures w14:val="none"/>
              </w:rPr>
              <w:t>Oportunidad de negocio futura</w:t>
            </w:r>
          </w:p>
        </w:tc>
        <w:tc>
          <w:tcPr>
            <w:tcW w:w="3969" w:type="dxa"/>
            <w:tcBorders>
              <w:top w:val="nil"/>
              <w:left w:val="nil"/>
              <w:bottom w:val="single" w:sz="4" w:space="0" w:color="auto"/>
              <w:right w:val="single" w:sz="4" w:space="0" w:color="auto"/>
            </w:tcBorders>
            <w:vAlign w:val="center"/>
            <w:hideMark/>
          </w:tcPr>
          <w:p w14:paraId="3AD0A471" w14:textId="77777777" w:rsidR="003D6514" w:rsidRPr="003D6514" w:rsidRDefault="003D6514" w:rsidP="003D6514">
            <w:pPr>
              <w:jc w:val="center"/>
              <w:rPr>
                <w:rFonts w:ascii="Times New Roman" w:eastAsia="Times New Roman" w:hAnsi="Times New Roman" w:cs="Times New Roman"/>
                <w:color w:val="000000"/>
                <w:kern w:val="0"/>
                <w:sz w:val="22"/>
                <w:szCs w:val="22"/>
                <w:lang w:eastAsia="es-CO"/>
                <w14:ligatures w14:val="none"/>
              </w:rPr>
            </w:pPr>
            <w:r w:rsidRPr="003D6514">
              <w:rPr>
                <w:rFonts w:ascii="Times New Roman" w:eastAsia="Times New Roman" w:hAnsi="Times New Roman" w:cs="Times New Roman"/>
                <w:color w:val="000000"/>
                <w:kern w:val="0"/>
                <w:sz w:val="22"/>
                <w:szCs w:val="22"/>
                <w:lang w:eastAsia="es-CO"/>
                <w14:ligatures w14:val="none"/>
              </w:rPr>
              <w:t>Expansión de mercado</w:t>
            </w:r>
          </w:p>
        </w:tc>
      </w:tr>
      <w:tr w:rsidR="003D6514" w:rsidRPr="003D6514" w14:paraId="15FFE88E" w14:textId="77777777" w:rsidTr="00B50F9E">
        <w:trPr>
          <w:trHeight w:val="397"/>
        </w:trPr>
        <w:tc>
          <w:tcPr>
            <w:tcW w:w="3969" w:type="dxa"/>
            <w:tcBorders>
              <w:top w:val="nil"/>
              <w:left w:val="single" w:sz="4" w:space="0" w:color="auto"/>
              <w:bottom w:val="single" w:sz="4" w:space="0" w:color="auto"/>
              <w:right w:val="single" w:sz="4" w:space="0" w:color="auto"/>
            </w:tcBorders>
            <w:vAlign w:val="center"/>
            <w:hideMark/>
          </w:tcPr>
          <w:p w14:paraId="6FDB136F" w14:textId="69E88675" w:rsidR="003D6514" w:rsidRPr="003D6514" w:rsidRDefault="003D6514" w:rsidP="003D6514">
            <w:pPr>
              <w:jc w:val="center"/>
              <w:rPr>
                <w:rFonts w:ascii="Times New Roman" w:eastAsia="Times New Roman" w:hAnsi="Times New Roman" w:cs="Times New Roman"/>
                <w:color w:val="000000"/>
                <w:kern w:val="0"/>
                <w:sz w:val="22"/>
                <w:szCs w:val="22"/>
                <w:lang w:eastAsia="es-CO"/>
                <w14:ligatures w14:val="none"/>
              </w:rPr>
            </w:pPr>
            <w:r w:rsidRPr="003D6514">
              <w:rPr>
                <w:rFonts w:ascii="Times New Roman" w:eastAsia="Times New Roman" w:hAnsi="Times New Roman" w:cs="Times New Roman"/>
                <w:color w:val="000000"/>
                <w:kern w:val="0"/>
                <w:sz w:val="22"/>
                <w:szCs w:val="22"/>
                <w:lang w:eastAsia="es-CO"/>
                <w14:ligatures w14:val="none"/>
              </w:rPr>
              <w:t xml:space="preserve">Sinergia </w:t>
            </w:r>
            <w:r w:rsidR="00FF7C3F">
              <w:rPr>
                <w:rFonts w:ascii="Times New Roman" w:eastAsia="Times New Roman" w:hAnsi="Times New Roman" w:cs="Times New Roman"/>
                <w:color w:val="000000"/>
                <w:kern w:val="0"/>
                <w:sz w:val="22"/>
                <w:szCs w:val="22"/>
                <w:lang w:eastAsia="es-CO"/>
                <w14:ligatures w14:val="none"/>
              </w:rPr>
              <w:t>con otros negocios</w:t>
            </w:r>
          </w:p>
        </w:tc>
        <w:tc>
          <w:tcPr>
            <w:tcW w:w="3969" w:type="dxa"/>
            <w:tcBorders>
              <w:top w:val="nil"/>
              <w:left w:val="nil"/>
              <w:bottom w:val="single" w:sz="4" w:space="0" w:color="auto"/>
              <w:right w:val="single" w:sz="4" w:space="0" w:color="auto"/>
            </w:tcBorders>
            <w:vAlign w:val="center"/>
            <w:hideMark/>
          </w:tcPr>
          <w:p w14:paraId="42857C57" w14:textId="77777777" w:rsidR="003D6514" w:rsidRPr="003D6514" w:rsidRDefault="003D6514" w:rsidP="003D6514">
            <w:pPr>
              <w:jc w:val="center"/>
              <w:rPr>
                <w:rFonts w:ascii="Times New Roman" w:eastAsia="Times New Roman" w:hAnsi="Times New Roman" w:cs="Times New Roman"/>
                <w:color w:val="000000"/>
                <w:kern w:val="0"/>
                <w:sz w:val="22"/>
                <w:szCs w:val="22"/>
                <w:lang w:eastAsia="es-CO"/>
                <w14:ligatures w14:val="none"/>
              </w:rPr>
            </w:pPr>
            <w:r w:rsidRPr="003D6514">
              <w:rPr>
                <w:rFonts w:ascii="Times New Roman" w:eastAsia="Times New Roman" w:hAnsi="Times New Roman" w:cs="Times New Roman"/>
                <w:color w:val="000000"/>
                <w:kern w:val="0"/>
                <w:sz w:val="22"/>
                <w:szCs w:val="22"/>
                <w:lang w:eastAsia="es-CO"/>
                <w14:ligatures w14:val="none"/>
              </w:rPr>
              <w:t>Eficiencia estratégica</w:t>
            </w:r>
          </w:p>
        </w:tc>
      </w:tr>
      <w:tr w:rsidR="003D6514" w:rsidRPr="003D6514" w14:paraId="3AC7262C" w14:textId="77777777" w:rsidTr="00B50F9E">
        <w:trPr>
          <w:trHeight w:val="430"/>
        </w:trPr>
        <w:tc>
          <w:tcPr>
            <w:tcW w:w="3969" w:type="dxa"/>
            <w:tcBorders>
              <w:top w:val="nil"/>
              <w:left w:val="single" w:sz="4" w:space="0" w:color="auto"/>
              <w:bottom w:val="single" w:sz="4" w:space="0" w:color="auto"/>
              <w:right w:val="single" w:sz="4" w:space="0" w:color="auto"/>
            </w:tcBorders>
            <w:vAlign w:val="center"/>
            <w:hideMark/>
          </w:tcPr>
          <w:p w14:paraId="158945FD" w14:textId="713C306C" w:rsidR="003D6514" w:rsidRPr="003D6514" w:rsidRDefault="003D6514" w:rsidP="003D6514">
            <w:pPr>
              <w:jc w:val="center"/>
              <w:rPr>
                <w:rFonts w:ascii="Times New Roman" w:eastAsia="Times New Roman" w:hAnsi="Times New Roman" w:cs="Times New Roman"/>
                <w:color w:val="000000"/>
                <w:kern w:val="0"/>
                <w:sz w:val="22"/>
                <w:szCs w:val="22"/>
                <w:lang w:eastAsia="es-CO"/>
                <w14:ligatures w14:val="none"/>
              </w:rPr>
            </w:pPr>
            <w:r w:rsidRPr="003D6514">
              <w:rPr>
                <w:rFonts w:ascii="Times New Roman" w:eastAsia="Times New Roman" w:hAnsi="Times New Roman" w:cs="Times New Roman"/>
                <w:color w:val="000000"/>
                <w:kern w:val="0"/>
                <w:sz w:val="22"/>
                <w:szCs w:val="22"/>
                <w:lang w:eastAsia="es-CO"/>
                <w14:ligatures w14:val="none"/>
              </w:rPr>
              <w:t>Gobernanza y legitimidad</w:t>
            </w:r>
            <w:r w:rsidR="00667627">
              <w:rPr>
                <w:rFonts w:ascii="Times New Roman" w:eastAsia="Times New Roman" w:hAnsi="Times New Roman" w:cs="Times New Roman"/>
                <w:color w:val="000000"/>
                <w:kern w:val="0"/>
                <w:sz w:val="22"/>
                <w:szCs w:val="22"/>
                <w:lang w:eastAsia="es-CO"/>
                <w14:ligatures w14:val="none"/>
              </w:rPr>
              <w:t xml:space="preserve"> social</w:t>
            </w:r>
          </w:p>
        </w:tc>
        <w:tc>
          <w:tcPr>
            <w:tcW w:w="3969" w:type="dxa"/>
            <w:tcBorders>
              <w:top w:val="nil"/>
              <w:left w:val="nil"/>
              <w:bottom w:val="single" w:sz="4" w:space="0" w:color="auto"/>
              <w:right w:val="single" w:sz="4" w:space="0" w:color="auto"/>
            </w:tcBorders>
            <w:vAlign w:val="center"/>
            <w:hideMark/>
          </w:tcPr>
          <w:p w14:paraId="18202714" w14:textId="225E8942" w:rsidR="003D6514" w:rsidRDefault="003D6514" w:rsidP="003D6514">
            <w:pPr>
              <w:jc w:val="center"/>
              <w:rPr>
                <w:rFonts w:ascii="Times New Roman" w:eastAsia="Times New Roman" w:hAnsi="Times New Roman" w:cs="Times New Roman"/>
                <w:color w:val="000000" w:themeColor="text1"/>
                <w:sz w:val="22"/>
                <w:szCs w:val="22"/>
                <w:lang w:eastAsia="es-CO"/>
              </w:rPr>
            </w:pPr>
            <w:r w:rsidRPr="56964D28">
              <w:rPr>
                <w:rFonts w:ascii="Times New Roman" w:eastAsia="Times New Roman" w:hAnsi="Times New Roman" w:cs="Times New Roman"/>
                <w:color w:val="000000" w:themeColor="text1"/>
                <w:sz w:val="22"/>
                <w:szCs w:val="22"/>
                <w:lang w:eastAsia="es-CO"/>
              </w:rPr>
              <w:t>Reducción de conflictividad</w:t>
            </w:r>
          </w:p>
          <w:p w14:paraId="4E4EA971" w14:textId="237FEED0" w:rsidR="00697EC6" w:rsidRPr="003D6514" w:rsidRDefault="00697EC6" w:rsidP="003D6514">
            <w:pPr>
              <w:jc w:val="center"/>
              <w:rPr>
                <w:rFonts w:ascii="Times New Roman" w:eastAsia="Times New Roman" w:hAnsi="Times New Roman" w:cs="Times New Roman"/>
                <w:color w:val="000000"/>
                <w:kern w:val="0"/>
                <w:sz w:val="22"/>
                <w:szCs w:val="22"/>
                <w:lang w:eastAsia="es-CO"/>
                <w14:ligatures w14:val="none"/>
              </w:rPr>
            </w:pPr>
            <w:r>
              <w:rPr>
                <w:rFonts w:ascii="Times New Roman" w:eastAsia="Times New Roman" w:hAnsi="Times New Roman" w:cs="Times New Roman"/>
                <w:color w:val="000000"/>
                <w:kern w:val="0"/>
                <w:sz w:val="22"/>
                <w:szCs w:val="22"/>
                <w:lang w:eastAsia="es-CO"/>
                <w14:ligatures w14:val="none"/>
              </w:rPr>
              <w:t>Reputación</w:t>
            </w:r>
          </w:p>
        </w:tc>
      </w:tr>
    </w:tbl>
    <w:p w14:paraId="27C1C2FA" w14:textId="6883D7B2" w:rsidR="00426E4C" w:rsidRDefault="00426E4C" w:rsidP="008647B1">
      <w:pPr>
        <w:spacing w:before="240" w:after="240"/>
        <w:jc w:val="both"/>
        <w:rPr>
          <w:rFonts w:ascii="Times New Roman" w:hAnsi="Times New Roman" w:cs="Times New Roman"/>
        </w:rPr>
      </w:pPr>
      <w:r w:rsidRPr="00426E4C">
        <w:rPr>
          <w:rFonts w:ascii="Times New Roman" w:hAnsi="Times New Roman" w:cs="Times New Roman"/>
        </w:rPr>
        <w:lastRenderedPageBreak/>
        <w:t>La ponderación específica puede ajustarse según lineamientos corporativos, pero esta estructura asegura trazabilidad y coherencia. El resultado esperado es que el MIT para el Oriente antioqueño deje de ser una agregación de proyectos sectoriales y se consolide como un instrumento de priorización</w:t>
      </w:r>
      <w:r w:rsidR="001A585D">
        <w:rPr>
          <w:rFonts w:ascii="Times New Roman" w:hAnsi="Times New Roman" w:cs="Times New Roman"/>
        </w:rPr>
        <w:t xml:space="preserve"> de </w:t>
      </w:r>
      <w:r w:rsidR="00984B7E">
        <w:rPr>
          <w:rFonts w:ascii="Times New Roman" w:hAnsi="Times New Roman" w:cs="Times New Roman"/>
        </w:rPr>
        <w:t>múltiples</w:t>
      </w:r>
      <w:r w:rsidR="001A585D">
        <w:rPr>
          <w:rFonts w:ascii="Times New Roman" w:hAnsi="Times New Roman" w:cs="Times New Roman"/>
        </w:rPr>
        <w:t xml:space="preserve"> negocios que converjan </w:t>
      </w:r>
      <w:r w:rsidR="00984B7E">
        <w:rPr>
          <w:rFonts w:ascii="Times New Roman" w:hAnsi="Times New Roman" w:cs="Times New Roman"/>
        </w:rPr>
        <w:t>de manera eficiente y eficaz</w:t>
      </w:r>
      <w:r w:rsidR="007A6E99">
        <w:rPr>
          <w:rFonts w:ascii="Times New Roman" w:hAnsi="Times New Roman" w:cs="Times New Roman"/>
        </w:rPr>
        <w:t xml:space="preserve"> en</w:t>
      </w:r>
      <w:r w:rsidR="00984B7E">
        <w:rPr>
          <w:rFonts w:ascii="Times New Roman" w:hAnsi="Times New Roman" w:cs="Times New Roman"/>
        </w:rPr>
        <w:t xml:space="preserve"> las necesidades</w:t>
      </w:r>
      <w:r w:rsidR="007A6E99">
        <w:rPr>
          <w:rFonts w:ascii="Times New Roman" w:hAnsi="Times New Roman" w:cs="Times New Roman"/>
        </w:rPr>
        <w:t xml:space="preserve"> y potencialidades del Oriente.</w:t>
      </w:r>
    </w:p>
    <w:p w14:paraId="262B47F9" w14:textId="3D7E7381" w:rsidR="001D76B7" w:rsidRPr="001D76B7" w:rsidRDefault="001D76B7" w:rsidP="001D76B7">
      <w:pPr>
        <w:pStyle w:val="Ttulo2"/>
        <w:rPr>
          <w:rFonts w:ascii="Times New Roman" w:hAnsi="Times New Roman" w:cs="Times New Roman"/>
          <w:sz w:val="24"/>
          <w:szCs w:val="24"/>
        </w:rPr>
      </w:pPr>
      <w:bookmarkStart w:id="4" w:name="_Toc223614155"/>
      <w:r w:rsidRPr="001D76B7">
        <w:rPr>
          <w:rFonts w:ascii="Times New Roman" w:hAnsi="Times New Roman" w:cs="Times New Roman"/>
          <w:sz w:val="24"/>
          <w:szCs w:val="24"/>
        </w:rPr>
        <w:t>Referencias</w:t>
      </w:r>
      <w:bookmarkEnd w:id="4"/>
    </w:p>
    <w:p w14:paraId="01B221A9" w14:textId="77777777" w:rsidR="001D76B7" w:rsidRDefault="001D76B7" w:rsidP="001D76B7">
      <w:pPr>
        <w:spacing w:before="240" w:after="240"/>
        <w:jc w:val="both"/>
        <w:rPr>
          <w:rFonts w:ascii="Times New Roman" w:hAnsi="Times New Roman" w:cs="Times New Roman"/>
          <w:lang w:val="es-ES"/>
        </w:rPr>
      </w:pPr>
      <w:r w:rsidRPr="00536762">
        <w:rPr>
          <w:rFonts w:ascii="Times New Roman" w:hAnsi="Times New Roman" w:cs="Times New Roman"/>
          <w:lang w:val="es-ES"/>
        </w:rPr>
        <w:t xml:space="preserve">Empresas Públicas de Medellín. (2025). </w:t>
      </w:r>
      <w:r w:rsidRPr="00536762">
        <w:rPr>
          <w:rFonts w:ascii="Times New Roman" w:hAnsi="Times New Roman" w:cs="Times New Roman"/>
          <w:i/>
          <w:iCs/>
          <w:lang w:val="es-ES"/>
        </w:rPr>
        <w:t>Plan de abordaje - Modelo de Integración del Territorio (MIT)</w:t>
      </w:r>
      <w:r w:rsidRPr="00536762">
        <w:rPr>
          <w:rFonts w:ascii="Times New Roman" w:hAnsi="Times New Roman" w:cs="Times New Roman"/>
          <w:i/>
          <w:iCs/>
        </w:rPr>
        <w:t xml:space="preserve">​. </w:t>
      </w:r>
      <w:r w:rsidRPr="00536762">
        <w:rPr>
          <w:rFonts w:ascii="Times New Roman" w:hAnsi="Times New Roman" w:cs="Times New Roman"/>
          <w:i/>
          <w:iCs/>
          <w:lang w:val="es-ES"/>
        </w:rPr>
        <w:t>Subregión Oriente Antioqueño</w:t>
      </w:r>
      <w:r w:rsidRPr="00536762">
        <w:rPr>
          <w:rFonts w:ascii="Times New Roman" w:hAnsi="Times New Roman" w:cs="Times New Roman"/>
          <w:lang w:val="es-ES"/>
        </w:rPr>
        <w:t>.</w:t>
      </w:r>
    </w:p>
    <w:p w14:paraId="29C1F736" w14:textId="77777777" w:rsidR="001D76B7" w:rsidRPr="005F2FD1" w:rsidRDefault="001D76B7" w:rsidP="001D76B7">
      <w:pPr>
        <w:spacing w:after="240"/>
        <w:jc w:val="both"/>
        <w:rPr>
          <w:rFonts w:ascii="Times New Roman" w:hAnsi="Times New Roman" w:cs="Times New Roman"/>
          <w:lang w:val="es-ES"/>
        </w:rPr>
      </w:pPr>
      <w:r>
        <w:rPr>
          <w:rFonts w:ascii="Times New Roman" w:hAnsi="Times New Roman" w:cs="Times New Roman"/>
          <w:lang w:val="es-ES"/>
        </w:rPr>
        <w:t xml:space="preserve">Empresas Públicas de Medellín. (2025). </w:t>
      </w:r>
      <w:r>
        <w:rPr>
          <w:rFonts w:ascii="Times New Roman" w:hAnsi="Times New Roman" w:cs="Times New Roman"/>
          <w:i/>
          <w:iCs/>
          <w:lang w:val="es-ES"/>
        </w:rPr>
        <w:t>Plan territorial – Oriente antioqueño</w:t>
      </w:r>
      <w:r>
        <w:rPr>
          <w:rFonts w:ascii="Times New Roman" w:hAnsi="Times New Roman" w:cs="Times New Roman"/>
          <w:lang w:val="es-ES"/>
        </w:rPr>
        <w:t xml:space="preserve">. </w:t>
      </w:r>
    </w:p>
    <w:p w14:paraId="692BDB3C" w14:textId="33024717" w:rsidR="00080673" w:rsidRPr="001D76B7" w:rsidRDefault="00080673" w:rsidP="00F27DF5">
      <w:pPr>
        <w:spacing w:after="240"/>
        <w:jc w:val="both"/>
        <w:rPr>
          <w:rFonts w:ascii="Times New Roman" w:hAnsi="Times New Roman" w:cs="Times New Roman"/>
          <w:lang w:val="es-ES"/>
        </w:rPr>
      </w:pPr>
    </w:p>
    <w:sectPr w:rsidR="00080673" w:rsidRPr="001D76B7" w:rsidSect="00D12063">
      <w:pgSz w:w="12240" w:h="15840"/>
      <w:pgMar w:top="1440" w:right="1440" w:bottom="1682"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B9F177" w14:textId="77777777" w:rsidR="00987360" w:rsidRDefault="00987360" w:rsidP="00E73971">
      <w:r>
        <w:separator/>
      </w:r>
    </w:p>
  </w:endnote>
  <w:endnote w:type="continuationSeparator" w:id="0">
    <w:p w14:paraId="30C93441" w14:textId="77777777" w:rsidR="00987360" w:rsidRDefault="00987360" w:rsidP="00E739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Black">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411439883"/>
      <w:docPartObj>
        <w:docPartGallery w:val="Page Numbers (Bottom of Page)"/>
        <w:docPartUnique/>
      </w:docPartObj>
    </w:sdtPr>
    <w:sdtContent>
      <w:p w14:paraId="39438CFE" w14:textId="5415B3AE" w:rsidR="00771570" w:rsidRDefault="00771570" w:rsidP="000060A0">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04E0A5C1" w14:textId="77777777" w:rsidR="00771570" w:rsidRDefault="00771570" w:rsidP="00771570">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F7B44" w14:textId="474F9AEE" w:rsidR="00E73971" w:rsidRDefault="00CA262A" w:rsidP="00771570">
    <w:pPr>
      <w:pStyle w:val="Piedepgina"/>
      <w:ind w:right="360"/>
    </w:pPr>
    <w:r>
      <w:rPr>
        <w:noProof/>
      </w:rPr>
      <w:drawing>
        <wp:anchor distT="0" distB="0" distL="114300" distR="114300" simplePos="0" relativeHeight="251658240" behindDoc="0" locked="0" layoutInCell="1" allowOverlap="1" wp14:anchorId="178E7F94" wp14:editId="37256B17">
          <wp:simplePos x="0" y="0"/>
          <wp:positionH relativeFrom="column">
            <wp:posOffset>1762760</wp:posOffset>
          </wp:positionH>
          <wp:positionV relativeFrom="paragraph">
            <wp:posOffset>-203835</wp:posOffset>
          </wp:positionV>
          <wp:extent cx="2337435" cy="603885"/>
          <wp:effectExtent l="0" t="0" r="0" b="0"/>
          <wp:wrapSquare wrapText="bothSides"/>
          <wp:docPr id="1652238554" name="Picture 2" descr="Imagen en blanco y negr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n en blanco y negro&#10;&#10;Descripción generada automáticamente con confianza media"/>
                  <pic:cNvPicPr>
                    <a:picLocks noChangeAspect="1" noChangeArrowheads="1"/>
                  </pic:cNvPicPr>
                </pic:nvPicPr>
                <pic:blipFill rotWithShape="1">
                  <a:blip r:embed="rId1">
                    <a:extLst>
                      <a:ext uri="{28A0092B-C50C-407E-A947-70E740481C1C}">
                        <a14:useLocalDpi xmlns:a14="http://schemas.microsoft.com/office/drawing/2010/main" val="0"/>
                      </a:ext>
                    </a:extLst>
                  </a:blip>
                  <a:srcRect l="21544" t="33271" r="11142" b="35817"/>
                  <a:stretch/>
                </pic:blipFill>
                <pic:spPr bwMode="auto">
                  <a:xfrm>
                    <a:off x="0" y="0"/>
                    <a:ext cx="2337435" cy="6038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73971">
      <w:t>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C3FE5E" w14:textId="77777777" w:rsidR="00987360" w:rsidRDefault="00987360" w:rsidP="00E73971">
      <w:r>
        <w:separator/>
      </w:r>
    </w:p>
  </w:footnote>
  <w:footnote w:type="continuationSeparator" w:id="0">
    <w:p w14:paraId="3D51A573" w14:textId="77777777" w:rsidR="00987360" w:rsidRDefault="00987360" w:rsidP="00E739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722101327"/>
      <w:docPartObj>
        <w:docPartGallery w:val="Page Numbers (Bottom of Page)"/>
        <w:docPartUnique/>
      </w:docPartObj>
    </w:sdtPr>
    <w:sdtEndPr>
      <w:rPr>
        <w:rStyle w:val="Nmerodepgina"/>
        <w:b/>
        <w:bCs/>
        <w:sz w:val="28"/>
        <w:szCs w:val="28"/>
      </w:rPr>
    </w:sdtEndPr>
    <w:sdtContent>
      <w:p w14:paraId="15986404" w14:textId="77777777" w:rsidR="00771570" w:rsidRPr="00771570" w:rsidRDefault="00771570" w:rsidP="00771570">
        <w:pPr>
          <w:pStyle w:val="Piedepgina"/>
          <w:framePr w:wrap="none" w:vAnchor="text" w:hAnchor="page" w:x="11281" w:y="-67"/>
          <w:rPr>
            <w:rStyle w:val="Nmerodepgina"/>
            <w:b/>
            <w:bCs/>
            <w:sz w:val="28"/>
            <w:szCs w:val="28"/>
          </w:rPr>
        </w:pPr>
        <w:r w:rsidRPr="00771570">
          <w:rPr>
            <w:rStyle w:val="Nmerodepgina"/>
            <w:b/>
            <w:bCs/>
            <w:sz w:val="28"/>
            <w:szCs w:val="28"/>
          </w:rPr>
          <w:fldChar w:fldCharType="begin"/>
        </w:r>
        <w:r w:rsidRPr="00771570">
          <w:rPr>
            <w:rStyle w:val="Nmerodepgina"/>
            <w:b/>
            <w:bCs/>
            <w:sz w:val="28"/>
            <w:szCs w:val="28"/>
          </w:rPr>
          <w:instrText xml:space="preserve"> PAGE </w:instrText>
        </w:r>
        <w:r w:rsidRPr="00771570">
          <w:rPr>
            <w:rStyle w:val="Nmerodepgina"/>
            <w:b/>
            <w:bCs/>
            <w:sz w:val="28"/>
            <w:szCs w:val="28"/>
          </w:rPr>
          <w:fldChar w:fldCharType="separate"/>
        </w:r>
        <w:r w:rsidRPr="00771570">
          <w:rPr>
            <w:rStyle w:val="Nmerodepgina"/>
            <w:b/>
            <w:bCs/>
            <w:noProof/>
            <w:sz w:val="28"/>
            <w:szCs w:val="28"/>
          </w:rPr>
          <w:t>2</w:t>
        </w:r>
        <w:r w:rsidRPr="00771570">
          <w:rPr>
            <w:rStyle w:val="Nmerodepgina"/>
            <w:b/>
            <w:bCs/>
            <w:sz w:val="28"/>
            <w:szCs w:val="28"/>
          </w:rPr>
          <w:fldChar w:fldCharType="end"/>
        </w:r>
      </w:p>
    </w:sdtContent>
  </w:sdt>
  <w:p w14:paraId="394748C3" w14:textId="77777777" w:rsidR="00771570" w:rsidRDefault="0077157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66C83"/>
    <w:multiLevelType w:val="hybridMultilevel"/>
    <w:tmpl w:val="33F4A2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DC5592B"/>
    <w:multiLevelType w:val="hybridMultilevel"/>
    <w:tmpl w:val="FFFFFFFF"/>
    <w:lvl w:ilvl="0" w:tplc="945AB464">
      <w:start w:val="1"/>
      <w:numFmt w:val="decimal"/>
      <w:lvlText w:val="%1."/>
      <w:lvlJc w:val="left"/>
      <w:pPr>
        <w:ind w:left="720" w:hanging="360"/>
      </w:pPr>
    </w:lvl>
    <w:lvl w:ilvl="1" w:tplc="D15C45E6">
      <w:start w:val="1"/>
      <w:numFmt w:val="lowerLetter"/>
      <w:lvlText w:val="%2."/>
      <w:lvlJc w:val="left"/>
      <w:pPr>
        <w:ind w:left="1440" w:hanging="360"/>
      </w:pPr>
    </w:lvl>
    <w:lvl w:ilvl="2" w:tplc="1862CA6C">
      <w:start w:val="1"/>
      <w:numFmt w:val="lowerRoman"/>
      <w:lvlText w:val="%3."/>
      <w:lvlJc w:val="right"/>
      <w:pPr>
        <w:ind w:left="2160" w:hanging="180"/>
      </w:pPr>
    </w:lvl>
    <w:lvl w:ilvl="3" w:tplc="17F0A168">
      <w:start w:val="1"/>
      <w:numFmt w:val="decimal"/>
      <w:lvlText w:val="%4."/>
      <w:lvlJc w:val="left"/>
      <w:pPr>
        <w:ind w:left="2880" w:hanging="360"/>
      </w:pPr>
    </w:lvl>
    <w:lvl w:ilvl="4" w:tplc="A54024C4">
      <w:start w:val="1"/>
      <w:numFmt w:val="lowerLetter"/>
      <w:lvlText w:val="%5."/>
      <w:lvlJc w:val="left"/>
      <w:pPr>
        <w:ind w:left="3600" w:hanging="360"/>
      </w:pPr>
    </w:lvl>
    <w:lvl w:ilvl="5" w:tplc="EBC227B8">
      <w:start w:val="1"/>
      <w:numFmt w:val="lowerRoman"/>
      <w:lvlText w:val="%6."/>
      <w:lvlJc w:val="right"/>
      <w:pPr>
        <w:ind w:left="4320" w:hanging="180"/>
      </w:pPr>
    </w:lvl>
    <w:lvl w:ilvl="6" w:tplc="0088DED0">
      <w:start w:val="1"/>
      <w:numFmt w:val="decimal"/>
      <w:lvlText w:val="%7."/>
      <w:lvlJc w:val="left"/>
      <w:pPr>
        <w:ind w:left="5040" w:hanging="360"/>
      </w:pPr>
    </w:lvl>
    <w:lvl w:ilvl="7" w:tplc="4F0866A8">
      <w:start w:val="1"/>
      <w:numFmt w:val="lowerLetter"/>
      <w:lvlText w:val="%8."/>
      <w:lvlJc w:val="left"/>
      <w:pPr>
        <w:ind w:left="5760" w:hanging="360"/>
      </w:pPr>
    </w:lvl>
    <w:lvl w:ilvl="8" w:tplc="D2C68E4E">
      <w:start w:val="1"/>
      <w:numFmt w:val="lowerRoman"/>
      <w:lvlText w:val="%9."/>
      <w:lvlJc w:val="right"/>
      <w:pPr>
        <w:ind w:left="6480" w:hanging="180"/>
      </w:pPr>
    </w:lvl>
  </w:abstractNum>
  <w:abstractNum w:abstractNumId="2" w15:restartNumberingAfterBreak="0">
    <w:nsid w:val="0F9E40F6"/>
    <w:multiLevelType w:val="multilevel"/>
    <w:tmpl w:val="C9183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6A7819"/>
    <w:multiLevelType w:val="hybridMultilevel"/>
    <w:tmpl w:val="41969E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22063E"/>
    <w:multiLevelType w:val="hybridMultilevel"/>
    <w:tmpl w:val="8E4C719E"/>
    <w:lvl w:ilvl="0" w:tplc="5600C72E">
      <w:start w:val="1"/>
      <w:numFmt w:val="decimal"/>
      <w:lvlText w:val="%1."/>
      <w:lvlJc w:val="left"/>
      <w:pPr>
        <w:ind w:left="720" w:hanging="360"/>
      </w:pPr>
      <w:rPr>
        <w:sz w:val="20"/>
        <w:szCs w:val="2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9074FE2"/>
    <w:multiLevelType w:val="hybridMultilevel"/>
    <w:tmpl w:val="913AEF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B66A03"/>
    <w:multiLevelType w:val="hybridMultilevel"/>
    <w:tmpl w:val="724419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C4014A"/>
    <w:multiLevelType w:val="hybridMultilevel"/>
    <w:tmpl w:val="61125E8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D236EF"/>
    <w:multiLevelType w:val="multilevel"/>
    <w:tmpl w:val="3CE69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1645B4"/>
    <w:multiLevelType w:val="multilevel"/>
    <w:tmpl w:val="35A8D252"/>
    <w:lvl w:ilvl="0">
      <w:start w:val="1"/>
      <w:numFmt w:val="decimal"/>
      <w:lvlText w:val="%1."/>
      <w:lvlJc w:val="left"/>
      <w:pPr>
        <w:ind w:left="720" w:hanging="360"/>
      </w:pPr>
      <w:rPr>
        <w:rFonts w:hint="default"/>
      </w:rPr>
    </w:lvl>
    <w:lvl w:ilvl="1">
      <w:start w:val="1"/>
      <w:numFmt w:val="bullet"/>
      <w:lvlText w:val=""/>
      <w:lvlJc w:val="left"/>
      <w:pPr>
        <w:ind w:left="1080" w:hanging="360"/>
      </w:pPr>
      <w:rPr>
        <w:rFonts w:ascii="Symbol" w:hAnsi="Symbol"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0" w15:restartNumberingAfterBreak="0">
    <w:nsid w:val="2EED03AF"/>
    <w:multiLevelType w:val="hybridMultilevel"/>
    <w:tmpl w:val="D5164E40"/>
    <w:lvl w:ilvl="0" w:tplc="240A0011">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2F9F2583"/>
    <w:multiLevelType w:val="hybridMultilevel"/>
    <w:tmpl w:val="79DC870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38EE4B1C"/>
    <w:multiLevelType w:val="multilevel"/>
    <w:tmpl w:val="74F2E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4A1BFB"/>
    <w:multiLevelType w:val="hybridMultilevel"/>
    <w:tmpl w:val="7244190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31F44A6"/>
    <w:multiLevelType w:val="multilevel"/>
    <w:tmpl w:val="BBDA4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3705654"/>
    <w:multiLevelType w:val="hybridMultilevel"/>
    <w:tmpl w:val="3FB437B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4840711B"/>
    <w:multiLevelType w:val="multilevel"/>
    <w:tmpl w:val="EC44A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4F0FFA"/>
    <w:multiLevelType w:val="hybridMultilevel"/>
    <w:tmpl w:val="570CDEDC"/>
    <w:lvl w:ilvl="0" w:tplc="8124C11E">
      <w:numFmt w:val="bullet"/>
      <w:lvlText w:val=""/>
      <w:lvlJc w:val="left"/>
      <w:pPr>
        <w:ind w:left="720" w:hanging="360"/>
      </w:pPr>
      <w:rPr>
        <w:rFonts w:ascii="Symbol" w:eastAsiaTheme="minorHAnsi"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4E974A0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FAB0A33"/>
    <w:multiLevelType w:val="hybridMultilevel"/>
    <w:tmpl w:val="B1E2A77C"/>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0" w15:restartNumberingAfterBreak="0">
    <w:nsid w:val="500B698B"/>
    <w:multiLevelType w:val="hybridMultilevel"/>
    <w:tmpl w:val="A6AA3C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1236E66"/>
    <w:multiLevelType w:val="multilevel"/>
    <w:tmpl w:val="35A8D252"/>
    <w:lvl w:ilvl="0">
      <w:start w:val="1"/>
      <w:numFmt w:val="decimal"/>
      <w:lvlText w:val="%1."/>
      <w:lvlJc w:val="left"/>
      <w:pPr>
        <w:ind w:left="720" w:hanging="360"/>
      </w:pPr>
      <w:rPr>
        <w:rFonts w:hint="default"/>
      </w:rPr>
    </w:lvl>
    <w:lvl w:ilvl="1">
      <w:start w:val="1"/>
      <w:numFmt w:val="bullet"/>
      <w:lvlText w:val=""/>
      <w:lvlJc w:val="left"/>
      <w:pPr>
        <w:ind w:left="1080" w:hanging="360"/>
      </w:pPr>
      <w:rPr>
        <w:rFonts w:ascii="Symbol" w:hAnsi="Symbol"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2" w15:restartNumberingAfterBreak="0">
    <w:nsid w:val="52780F23"/>
    <w:multiLevelType w:val="multilevel"/>
    <w:tmpl w:val="C6A08CB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3" w15:restartNumberingAfterBreak="0">
    <w:nsid w:val="541E3F4B"/>
    <w:multiLevelType w:val="multilevel"/>
    <w:tmpl w:val="D5DE6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DC4B38"/>
    <w:multiLevelType w:val="hybridMultilevel"/>
    <w:tmpl w:val="EDCE98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55A2152"/>
    <w:multiLevelType w:val="multilevel"/>
    <w:tmpl w:val="0FBC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A575CE"/>
    <w:multiLevelType w:val="hybridMultilevel"/>
    <w:tmpl w:val="5A1E837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57017E81"/>
    <w:multiLevelType w:val="hybridMultilevel"/>
    <w:tmpl w:val="7B2E30BA"/>
    <w:lvl w:ilvl="0" w:tplc="DB68D94A">
      <w:start w:val="1"/>
      <w:numFmt w:val="decimal"/>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586D16C0"/>
    <w:multiLevelType w:val="hybridMultilevel"/>
    <w:tmpl w:val="AFF8460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9" w15:restartNumberingAfterBreak="0">
    <w:nsid w:val="58B57138"/>
    <w:multiLevelType w:val="hybridMultilevel"/>
    <w:tmpl w:val="2D72B2C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A0C590B"/>
    <w:multiLevelType w:val="hybridMultilevel"/>
    <w:tmpl w:val="F7EA92A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1" w15:restartNumberingAfterBreak="0">
    <w:nsid w:val="5C766A60"/>
    <w:multiLevelType w:val="hybridMultilevel"/>
    <w:tmpl w:val="7FC0693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2" w15:restartNumberingAfterBreak="0">
    <w:nsid w:val="5EFA5B69"/>
    <w:multiLevelType w:val="multilevel"/>
    <w:tmpl w:val="44BAF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5309D5"/>
    <w:multiLevelType w:val="hybridMultilevel"/>
    <w:tmpl w:val="AA0E4AD8"/>
    <w:lvl w:ilvl="0" w:tplc="0D224440">
      <w:numFmt w:val="bullet"/>
      <w:lvlText w:val=""/>
      <w:lvlJc w:val="left"/>
      <w:pPr>
        <w:ind w:left="720" w:hanging="360"/>
      </w:pPr>
      <w:rPr>
        <w:rFonts w:ascii="Symbol" w:eastAsiaTheme="minorHAnsi"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61AF324A"/>
    <w:multiLevelType w:val="multilevel"/>
    <w:tmpl w:val="E2847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EA3E52"/>
    <w:multiLevelType w:val="multilevel"/>
    <w:tmpl w:val="259C5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C44182"/>
    <w:multiLevelType w:val="multilevel"/>
    <w:tmpl w:val="35A8D252"/>
    <w:lvl w:ilvl="0">
      <w:start w:val="1"/>
      <w:numFmt w:val="decimal"/>
      <w:lvlText w:val="%1."/>
      <w:lvlJc w:val="left"/>
      <w:pPr>
        <w:ind w:left="720" w:hanging="360"/>
      </w:pPr>
      <w:rPr>
        <w:rFonts w:hint="default"/>
      </w:rPr>
    </w:lvl>
    <w:lvl w:ilvl="1">
      <w:start w:val="1"/>
      <w:numFmt w:val="bullet"/>
      <w:lvlText w:val=""/>
      <w:lvlJc w:val="left"/>
      <w:pPr>
        <w:ind w:left="1080" w:hanging="360"/>
      </w:pPr>
      <w:rPr>
        <w:rFonts w:ascii="Symbol" w:hAnsi="Symbol"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37" w15:restartNumberingAfterBreak="0">
    <w:nsid w:val="6FEE5137"/>
    <w:multiLevelType w:val="hybridMultilevel"/>
    <w:tmpl w:val="DBDE57FC"/>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8" w15:restartNumberingAfterBreak="0">
    <w:nsid w:val="70D46788"/>
    <w:multiLevelType w:val="hybridMultilevel"/>
    <w:tmpl w:val="77CE9ADA"/>
    <w:lvl w:ilvl="0" w:tplc="4058C034">
      <w:start w:val="1"/>
      <w:numFmt w:val="bullet"/>
      <w:lvlText w:val=""/>
      <w:lvlJc w:val="left"/>
      <w:pPr>
        <w:ind w:left="720" w:hanging="360"/>
      </w:pPr>
      <w:rPr>
        <w:rFonts w:ascii="Symbol" w:hAnsi="Symbol" w:hint="default"/>
      </w:rPr>
    </w:lvl>
    <w:lvl w:ilvl="1" w:tplc="0A6EA146">
      <w:start w:val="1"/>
      <w:numFmt w:val="bullet"/>
      <w:lvlText w:val="o"/>
      <w:lvlJc w:val="left"/>
      <w:pPr>
        <w:ind w:left="1440" w:hanging="360"/>
      </w:pPr>
      <w:rPr>
        <w:rFonts w:ascii="Courier New" w:hAnsi="Courier New" w:hint="default"/>
      </w:rPr>
    </w:lvl>
    <w:lvl w:ilvl="2" w:tplc="62025574">
      <w:start w:val="1"/>
      <w:numFmt w:val="bullet"/>
      <w:lvlText w:val=""/>
      <w:lvlJc w:val="left"/>
      <w:pPr>
        <w:ind w:left="2160" w:hanging="360"/>
      </w:pPr>
      <w:rPr>
        <w:rFonts w:ascii="Wingdings" w:hAnsi="Wingdings" w:hint="default"/>
      </w:rPr>
    </w:lvl>
    <w:lvl w:ilvl="3" w:tplc="9E8004F4">
      <w:start w:val="1"/>
      <w:numFmt w:val="bullet"/>
      <w:lvlText w:val=""/>
      <w:lvlJc w:val="left"/>
      <w:pPr>
        <w:ind w:left="2880" w:hanging="360"/>
      </w:pPr>
      <w:rPr>
        <w:rFonts w:ascii="Symbol" w:hAnsi="Symbol" w:hint="default"/>
      </w:rPr>
    </w:lvl>
    <w:lvl w:ilvl="4" w:tplc="6CE03F02">
      <w:start w:val="1"/>
      <w:numFmt w:val="bullet"/>
      <w:lvlText w:val="o"/>
      <w:lvlJc w:val="left"/>
      <w:pPr>
        <w:ind w:left="3600" w:hanging="360"/>
      </w:pPr>
      <w:rPr>
        <w:rFonts w:ascii="Courier New" w:hAnsi="Courier New" w:hint="default"/>
      </w:rPr>
    </w:lvl>
    <w:lvl w:ilvl="5" w:tplc="ADAE958A">
      <w:start w:val="1"/>
      <w:numFmt w:val="bullet"/>
      <w:lvlText w:val=""/>
      <w:lvlJc w:val="left"/>
      <w:pPr>
        <w:ind w:left="4320" w:hanging="360"/>
      </w:pPr>
      <w:rPr>
        <w:rFonts w:ascii="Wingdings" w:hAnsi="Wingdings" w:hint="default"/>
      </w:rPr>
    </w:lvl>
    <w:lvl w:ilvl="6" w:tplc="41FA903A">
      <w:start w:val="1"/>
      <w:numFmt w:val="bullet"/>
      <w:lvlText w:val=""/>
      <w:lvlJc w:val="left"/>
      <w:pPr>
        <w:ind w:left="5040" w:hanging="360"/>
      </w:pPr>
      <w:rPr>
        <w:rFonts w:ascii="Symbol" w:hAnsi="Symbol" w:hint="default"/>
      </w:rPr>
    </w:lvl>
    <w:lvl w:ilvl="7" w:tplc="7D92C6E4">
      <w:start w:val="1"/>
      <w:numFmt w:val="bullet"/>
      <w:lvlText w:val="o"/>
      <w:lvlJc w:val="left"/>
      <w:pPr>
        <w:ind w:left="5760" w:hanging="360"/>
      </w:pPr>
      <w:rPr>
        <w:rFonts w:ascii="Courier New" w:hAnsi="Courier New" w:hint="default"/>
      </w:rPr>
    </w:lvl>
    <w:lvl w:ilvl="8" w:tplc="B4C22610">
      <w:start w:val="1"/>
      <w:numFmt w:val="bullet"/>
      <w:lvlText w:val=""/>
      <w:lvlJc w:val="left"/>
      <w:pPr>
        <w:ind w:left="6480" w:hanging="360"/>
      </w:pPr>
      <w:rPr>
        <w:rFonts w:ascii="Wingdings" w:hAnsi="Wingdings" w:hint="default"/>
      </w:rPr>
    </w:lvl>
  </w:abstractNum>
  <w:abstractNum w:abstractNumId="39" w15:restartNumberingAfterBreak="0">
    <w:nsid w:val="7236644D"/>
    <w:multiLevelType w:val="multilevel"/>
    <w:tmpl w:val="3A1EF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5CF6149"/>
    <w:multiLevelType w:val="hybridMultilevel"/>
    <w:tmpl w:val="FA30A3A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1" w15:restartNumberingAfterBreak="0">
    <w:nsid w:val="76F31C48"/>
    <w:multiLevelType w:val="multilevel"/>
    <w:tmpl w:val="466CF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95F76E2"/>
    <w:multiLevelType w:val="hybridMultilevel"/>
    <w:tmpl w:val="2D72B2C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7A445AEE"/>
    <w:multiLevelType w:val="multilevel"/>
    <w:tmpl w:val="6CEC2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711AE4"/>
    <w:multiLevelType w:val="hybridMultilevel"/>
    <w:tmpl w:val="2D72B2C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A847CD6"/>
    <w:multiLevelType w:val="multilevel"/>
    <w:tmpl w:val="D856F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5A45C6"/>
    <w:multiLevelType w:val="multilevel"/>
    <w:tmpl w:val="004E1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3796392">
    <w:abstractNumId w:val="1"/>
  </w:num>
  <w:num w:numId="2" w16cid:durableId="1808548526">
    <w:abstractNumId w:val="5"/>
  </w:num>
  <w:num w:numId="3" w16cid:durableId="1665090867">
    <w:abstractNumId w:val="22"/>
  </w:num>
  <w:num w:numId="4" w16cid:durableId="1105150746">
    <w:abstractNumId w:val="0"/>
  </w:num>
  <w:num w:numId="5" w16cid:durableId="1176263884">
    <w:abstractNumId w:val="19"/>
  </w:num>
  <w:num w:numId="6" w16cid:durableId="2106151927">
    <w:abstractNumId w:val="40"/>
  </w:num>
  <w:num w:numId="7" w16cid:durableId="788478391">
    <w:abstractNumId w:val="37"/>
  </w:num>
  <w:num w:numId="8" w16cid:durableId="1850292456">
    <w:abstractNumId w:val="31"/>
  </w:num>
  <w:num w:numId="9" w16cid:durableId="283275836">
    <w:abstractNumId w:val="11"/>
  </w:num>
  <w:num w:numId="10" w16cid:durableId="44375537">
    <w:abstractNumId w:val="28"/>
  </w:num>
  <w:num w:numId="11" w16cid:durableId="1623805041">
    <w:abstractNumId w:val="24"/>
  </w:num>
  <w:num w:numId="12" w16cid:durableId="1325162419">
    <w:abstractNumId w:val="9"/>
  </w:num>
  <w:num w:numId="13" w16cid:durableId="708729033">
    <w:abstractNumId w:val="36"/>
  </w:num>
  <w:num w:numId="14" w16cid:durableId="1171992090">
    <w:abstractNumId w:val="21"/>
  </w:num>
  <w:num w:numId="15" w16cid:durableId="996693253">
    <w:abstractNumId w:val="30"/>
  </w:num>
  <w:num w:numId="16" w16cid:durableId="1145270667">
    <w:abstractNumId w:val="15"/>
  </w:num>
  <w:num w:numId="17" w16cid:durableId="2076315292">
    <w:abstractNumId w:val="46"/>
  </w:num>
  <w:num w:numId="18" w16cid:durableId="1386954511">
    <w:abstractNumId w:val="39"/>
  </w:num>
  <w:num w:numId="19" w16cid:durableId="826819218">
    <w:abstractNumId w:val="3"/>
  </w:num>
  <w:num w:numId="20" w16cid:durableId="309024315">
    <w:abstractNumId w:val="18"/>
  </w:num>
  <w:num w:numId="21" w16cid:durableId="849370423">
    <w:abstractNumId w:val="20"/>
  </w:num>
  <w:num w:numId="22" w16cid:durableId="1489324317">
    <w:abstractNumId w:val="6"/>
  </w:num>
  <w:num w:numId="23" w16cid:durableId="1385526070">
    <w:abstractNumId w:val="44"/>
  </w:num>
  <w:num w:numId="24" w16cid:durableId="1111052093">
    <w:abstractNumId w:val="29"/>
  </w:num>
  <w:num w:numId="25" w16cid:durableId="419300166">
    <w:abstractNumId w:val="13"/>
  </w:num>
  <w:num w:numId="26" w16cid:durableId="1070884731">
    <w:abstractNumId w:val="7"/>
  </w:num>
  <w:num w:numId="27" w16cid:durableId="2128886903">
    <w:abstractNumId w:val="42"/>
  </w:num>
  <w:num w:numId="28" w16cid:durableId="1251936353">
    <w:abstractNumId w:val="4"/>
  </w:num>
  <w:num w:numId="29" w16cid:durableId="1270505887">
    <w:abstractNumId w:val="26"/>
  </w:num>
  <w:num w:numId="30" w16cid:durableId="132648826">
    <w:abstractNumId w:val="38"/>
  </w:num>
  <w:num w:numId="31" w16cid:durableId="1455830366">
    <w:abstractNumId w:val="33"/>
  </w:num>
  <w:num w:numId="32" w16cid:durableId="607543894">
    <w:abstractNumId w:val="17"/>
  </w:num>
  <w:num w:numId="33" w16cid:durableId="333341544">
    <w:abstractNumId w:val="10"/>
  </w:num>
  <w:num w:numId="34" w16cid:durableId="2143502941">
    <w:abstractNumId w:val="25"/>
  </w:num>
  <w:num w:numId="35" w16cid:durableId="449325283">
    <w:abstractNumId w:val="16"/>
  </w:num>
  <w:num w:numId="36" w16cid:durableId="386801445">
    <w:abstractNumId w:val="14"/>
  </w:num>
  <w:num w:numId="37" w16cid:durableId="736634267">
    <w:abstractNumId w:val="2"/>
  </w:num>
  <w:num w:numId="38" w16cid:durableId="885526880">
    <w:abstractNumId w:val="34"/>
  </w:num>
  <w:num w:numId="39" w16cid:durableId="1699548029">
    <w:abstractNumId w:val="23"/>
  </w:num>
  <w:num w:numId="40" w16cid:durableId="52236159">
    <w:abstractNumId w:val="45"/>
  </w:num>
  <w:num w:numId="41" w16cid:durableId="25569900">
    <w:abstractNumId w:val="8"/>
  </w:num>
  <w:num w:numId="42" w16cid:durableId="1464738686">
    <w:abstractNumId w:val="12"/>
  </w:num>
  <w:num w:numId="43" w16cid:durableId="247270142">
    <w:abstractNumId w:val="32"/>
  </w:num>
  <w:num w:numId="44" w16cid:durableId="581837482">
    <w:abstractNumId w:val="41"/>
  </w:num>
  <w:num w:numId="45" w16cid:durableId="432896418">
    <w:abstractNumId w:val="43"/>
  </w:num>
  <w:num w:numId="46" w16cid:durableId="822740366">
    <w:abstractNumId w:val="35"/>
  </w:num>
  <w:num w:numId="47" w16cid:durableId="25506635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18F"/>
    <w:rsid w:val="000060A0"/>
    <w:rsid w:val="0001182A"/>
    <w:rsid w:val="00013ED4"/>
    <w:rsid w:val="0001518F"/>
    <w:rsid w:val="0001740A"/>
    <w:rsid w:val="000206AD"/>
    <w:rsid w:val="0002173F"/>
    <w:rsid w:val="000218CA"/>
    <w:rsid w:val="00026D32"/>
    <w:rsid w:val="00027950"/>
    <w:rsid w:val="000316FE"/>
    <w:rsid w:val="000351B2"/>
    <w:rsid w:val="00043FFB"/>
    <w:rsid w:val="00044DCD"/>
    <w:rsid w:val="00046600"/>
    <w:rsid w:val="00046F5C"/>
    <w:rsid w:val="00047E8A"/>
    <w:rsid w:val="00050FDA"/>
    <w:rsid w:val="00055EC9"/>
    <w:rsid w:val="00056B51"/>
    <w:rsid w:val="00061632"/>
    <w:rsid w:val="00065DEC"/>
    <w:rsid w:val="00071256"/>
    <w:rsid w:val="00073290"/>
    <w:rsid w:val="00075218"/>
    <w:rsid w:val="00075F68"/>
    <w:rsid w:val="00080150"/>
    <w:rsid w:val="00080673"/>
    <w:rsid w:val="000815D8"/>
    <w:rsid w:val="00081D97"/>
    <w:rsid w:val="00090C9D"/>
    <w:rsid w:val="000921EE"/>
    <w:rsid w:val="00093201"/>
    <w:rsid w:val="00096544"/>
    <w:rsid w:val="0009798D"/>
    <w:rsid w:val="000A0544"/>
    <w:rsid w:val="000A209B"/>
    <w:rsid w:val="000B5B3B"/>
    <w:rsid w:val="000B67A7"/>
    <w:rsid w:val="000B7643"/>
    <w:rsid w:val="000C1100"/>
    <w:rsid w:val="000C243B"/>
    <w:rsid w:val="000C573B"/>
    <w:rsid w:val="000D20C1"/>
    <w:rsid w:val="000D3740"/>
    <w:rsid w:val="000E1919"/>
    <w:rsid w:val="000E276D"/>
    <w:rsid w:val="000F093C"/>
    <w:rsid w:val="000F4F15"/>
    <w:rsid w:val="000F71EE"/>
    <w:rsid w:val="000F794B"/>
    <w:rsid w:val="00100427"/>
    <w:rsid w:val="00105F1C"/>
    <w:rsid w:val="00106AD0"/>
    <w:rsid w:val="00116884"/>
    <w:rsid w:val="00120618"/>
    <w:rsid w:val="00125875"/>
    <w:rsid w:val="001260D7"/>
    <w:rsid w:val="00126A76"/>
    <w:rsid w:val="001301FB"/>
    <w:rsid w:val="00130212"/>
    <w:rsid w:val="00130C52"/>
    <w:rsid w:val="00135F77"/>
    <w:rsid w:val="00137839"/>
    <w:rsid w:val="00137844"/>
    <w:rsid w:val="00140042"/>
    <w:rsid w:val="00142DEF"/>
    <w:rsid w:val="00144121"/>
    <w:rsid w:val="00147F7F"/>
    <w:rsid w:val="00150877"/>
    <w:rsid w:val="00151E18"/>
    <w:rsid w:val="00164671"/>
    <w:rsid w:val="00165548"/>
    <w:rsid w:val="00167470"/>
    <w:rsid w:val="00170223"/>
    <w:rsid w:val="001714D0"/>
    <w:rsid w:val="00174BD4"/>
    <w:rsid w:val="00175151"/>
    <w:rsid w:val="00176D62"/>
    <w:rsid w:val="0017783C"/>
    <w:rsid w:val="001816F4"/>
    <w:rsid w:val="00181E11"/>
    <w:rsid w:val="0019053D"/>
    <w:rsid w:val="0019290D"/>
    <w:rsid w:val="00197F3B"/>
    <w:rsid w:val="001A009E"/>
    <w:rsid w:val="001A05F5"/>
    <w:rsid w:val="001A34C1"/>
    <w:rsid w:val="001A585D"/>
    <w:rsid w:val="001B2B2E"/>
    <w:rsid w:val="001B5FDA"/>
    <w:rsid w:val="001C2C66"/>
    <w:rsid w:val="001C51E2"/>
    <w:rsid w:val="001C7772"/>
    <w:rsid w:val="001D303A"/>
    <w:rsid w:val="001D4C26"/>
    <w:rsid w:val="001D618D"/>
    <w:rsid w:val="001D76B7"/>
    <w:rsid w:val="001E3271"/>
    <w:rsid w:val="001E4175"/>
    <w:rsid w:val="001E5AD9"/>
    <w:rsid w:val="001F0449"/>
    <w:rsid w:val="001F34C8"/>
    <w:rsid w:val="001F54FC"/>
    <w:rsid w:val="001F64E4"/>
    <w:rsid w:val="001F65C5"/>
    <w:rsid w:val="002038CE"/>
    <w:rsid w:val="0020657D"/>
    <w:rsid w:val="002069E7"/>
    <w:rsid w:val="00215557"/>
    <w:rsid w:val="002208D3"/>
    <w:rsid w:val="00220EC3"/>
    <w:rsid w:val="00221A4E"/>
    <w:rsid w:val="002258DA"/>
    <w:rsid w:val="00227E07"/>
    <w:rsid w:val="0023325F"/>
    <w:rsid w:val="002335D6"/>
    <w:rsid w:val="00235958"/>
    <w:rsid w:val="0024490B"/>
    <w:rsid w:val="00246F64"/>
    <w:rsid w:val="00247A31"/>
    <w:rsid w:val="002551C0"/>
    <w:rsid w:val="00257079"/>
    <w:rsid w:val="00261137"/>
    <w:rsid w:val="00261B85"/>
    <w:rsid w:val="00262741"/>
    <w:rsid w:val="00263B7F"/>
    <w:rsid w:val="00267EDB"/>
    <w:rsid w:val="0027297C"/>
    <w:rsid w:val="00282118"/>
    <w:rsid w:val="0029495F"/>
    <w:rsid w:val="00297C1E"/>
    <w:rsid w:val="002A2105"/>
    <w:rsid w:val="002A3B7F"/>
    <w:rsid w:val="002A4458"/>
    <w:rsid w:val="002A51F8"/>
    <w:rsid w:val="002A67A3"/>
    <w:rsid w:val="002B4BB1"/>
    <w:rsid w:val="002B7E35"/>
    <w:rsid w:val="002C2597"/>
    <w:rsid w:val="002C696D"/>
    <w:rsid w:val="002D20B5"/>
    <w:rsid w:val="002D2361"/>
    <w:rsid w:val="002D2ADF"/>
    <w:rsid w:val="002D5EA7"/>
    <w:rsid w:val="002E7D4A"/>
    <w:rsid w:val="002F0B06"/>
    <w:rsid w:val="002F0CEC"/>
    <w:rsid w:val="002F1D74"/>
    <w:rsid w:val="002F4A01"/>
    <w:rsid w:val="002F53A0"/>
    <w:rsid w:val="002F682D"/>
    <w:rsid w:val="003001C2"/>
    <w:rsid w:val="00300B48"/>
    <w:rsid w:val="003030E3"/>
    <w:rsid w:val="0032122B"/>
    <w:rsid w:val="00321BC5"/>
    <w:rsid w:val="003231AE"/>
    <w:rsid w:val="003267EA"/>
    <w:rsid w:val="00336E97"/>
    <w:rsid w:val="003436D2"/>
    <w:rsid w:val="003439FE"/>
    <w:rsid w:val="00347177"/>
    <w:rsid w:val="003475E0"/>
    <w:rsid w:val="00347EFE"/>
    <w:rsid w:val="0035065A"/>
    <w:rsid w:val="00351425"/>
    <w:rsid w:val="003528BB"/>
    <w:rsid w:val="00353FB5"/>
    <w:rsid w:val="00356249"/>
    <w:rsid w:val="0036098E"/>
    <w:rsid w:val="00365E1D"/>
    <w:rsid w:val="00366947"/>
    <w:rsid w:val="00376F61"/>
    <w:rsid w:val="0037795A"/>
    <w:rsid w:val="00381F76"/>
    <w:rsid w:val="0038471E"/>
    <w:rsid w:val="003851AC"/>
    <w:rsid w:val="00387CBF"/>
    <w:rsid w:val="003920E2"/>
    <w:rsid w:val="003940FE"/>
    <w:rsid w:val="003A348B"/>
    <w:rsid w:val="003A56B9"/>
    <w:rsid w:val="003B490E"/>
    <w:rsid w:val="003C0CFF"/>
    <w:rsid w:val="003C13A3"/>
    <w:rsid w:val="003C241C"/>
    <w:rsid w:val="003C326F"/>
    <w:rsid w:val="003D6514"/>
    <w:rsid w:val="003E0420"/>
    <w:rsid w:val="003E5166"/>
    <w:rsid w:val="003E532A"/>
    <w:rsid w:val="003E6759"/>
    <w:rsid w:val="003F0354"/>
    <w:rsid w:val="003F1908"/>
    <w:rsid w:val="003F56B8"/>
    <w:rsid w:val="00401D9A"/>
    <w:rsid w:val="00403C33"/>
    <w:rsid w:val="0041755E"/>
    <w:rsid w:val="004213E9"/>
    <w:rsid w:val="0042366E"/>
    <w:rsid w:val="00426E4C"/>
    <w:rsid w:val="00427EE9"/>
    <w:rsid w:val="00431652"/>
    <w:rsid w:val="004467FA"/>
    <w:rsid w:val="00446DE8"/>
    <w:rsid w:val="004470C7"/>
    <w:rsid w:val="004479D2"/>
    <w:rsid w:val="00447B49"/>
    <w:rsid w:val="00450728"/>
    <w:rsid w:val="00450B03"/>
    <w:rsid w:val="00457C57"/>
    <w:rsid w:val="004615DB"/>
    <w:rsid w:val="00461B4A"/>
    <w:rsid w:val="00471878"/>
    <w:rsid w:val="004721AF"/>
    <w:rsid w:val="00475B2B"/>
    <w:rsid w:val="00484785"/>
    <w:rsid w:val="00487A8B"/>
    <w:rsid w:val="004918C0"/>
    <w:rsid w:val="004929E9"/>
    <w:rsid w:val="0049436F"/>
    <w:rsid w:val="00494BC4"/>
    <w:rsid w:val="00497EE3"/>
    <w:rsid w:val="004A033C"/>
    <w:rsid w:val="004A67A2"/>
    <w:rsid w:val="004B058A"/>
    <w:rsid w:val="004B1F73"/>
    <w:rsid w:val="004B788F"/>
    <w:rsid w:val="004C5A16"/>
    <w:rsid w:val="004D0798"/>
    <w:rsid w:val="004D07CE"/>
    <w:rsid w:val="004D266A"/>
    <w:rsid w:val="004E154F"/>
    <w:rsid w:val="004E65CC"/>
    <w:rsid w:val="004F6BF2"/>
    <w:rsid w:val="00502648"/>
    <w:rsid w:val="0050278C"/>
    <w:rsid w:val="00503F6C"/>
    <w:rsid w:val="00505470"/>
    <w:rsid w:val="00506CB2"/>
    <w:rsid w:val="0051550E"/>
    <w:rsid w:val="005179C2"/>
    <w:rsid w:val="00521567"/>
    <w:rsid w:val="00523EA0"/>
    <w:rsid w:val="005240D5"/>
    <w:rsid w:val="00524E73"/>
    <w:rsid w:val="005303AC"/>
    <w:rsid w:val="00530DF5"/>
    <w:rsid w:val="0053337E"/>
    <w:rsid w:val="0054095E"/>
    <w:rsid w:val="00557460"/>
    <w:rsid w:val="005602E5"/>
    <w:rsid w:val="005635A5"/>
    <w:rsid w:val="005652DA"/>
    <w:rsid w:val="0056532F"/>
    <w:rsid w:val="00566CD5"/>
    <w:rsid w:val="00567A7A"/>
    <w:rsid w:val="00575BBD"/>
    <w:rsid w:val="00586592"/>
    <w:rsid w:val="0059331C"/>
    <w:rsid w:val="0059502C"/>
    <w:rsid w:val="005B0181"/>
    <w:rsid w:val="005B0B0E"/>
    <w:rsid w:val="005B0CDD"/>
    <w:rsid w:val="005C1B6F"/>
    <w:rsid w:val="005C1E78"/>
    <w:rsid w:val="005C3309"/>
    <w:rsid w:val="005D191A"/>
    <w:rsid w:val="005D1BEB"/>
    <w:rsid w:val="005D2AF7"/>
    <w:rsid w:val="005D395F"/>
    <w:rsid w:val="005D601A"/>
    <w:rsid w:val="005E241A"/>
    <w:rsid w:val="005E56B1"/>
    <w:rsid w:val="005E7BCC"/>
    <w:rsid w:val="005F1FB2"/>
    <w:rsid w:val="005F351C"/>
    <w:rsid w:val="005F6BF7"/>
    <w:rsid w:val="005F7384"/>
    <w:rsid w:val="006001CA"/>
    <w:rsid w:val="006008E6"/>
    <w:rsid w:val="00601EBC"/>
    <w:rsid w:val="00603F28"/>
    <w:rsid w:val="0062259F"/>
    <w:rsid w:val="006263A8"/>
    <w:rsid w:val="006329D6"/>
    <w:rsid w:val="00634013"/>
    <w:rsid w:val="006343F3"/>
    <w:rsid w:val="00634503"/>
    <w:rsid w:val="00634DB3"/>
    <w:rsid w:val="00636D53"/>
    <w:rsid w:val="006421F0"/>
    <w:rsid w:val="00645246"/>
    <w:rsid w:val="0064668B"/>
    <w:rsid w:val="0065017D"/>
    <w:rsid w:val="00651A60"/>
    <w:rsid w:val="00653FA4"/>
    <w:rsid w:val="0066193D"/>
    <w:rsid w:val="00667627"/>
    <w:rsid w:val="00667F06"/>
    <w:rsid w:val="00670AF0"/>
    <w:rsid w:val="006727FC"/>
    <w:rsid w:val="006831D2"/>
    <w:rsid w:val="006876C3"/>
    <w:rsid w:val="006946A8"/>
    <w:rsid w:val="00697CD0"/>
    <w:rsid w:val="00697EC6"/>
    <w:rsid w:val="006A22F9"/>
    <w:rsid w:val="006A3FBD"/>
    <w:rsid w:val="006A7356"/>
    <w:rsid w:val="006B282D"/>
    <w:rsid w:val="006B3711"/>
    <w:rsid w:val="006B534E"/>
    <w:rsid w:val="006C7440"/>
    <w:rsid w:val="006D55AB"/>
    <w:rsid w:val="006D6BE4"/>
    <w:rsid w:val="006D6D28"/>
    <w:rsid w:val="006E076C"/>
    <w:rsid w:val="006E2DEE"/>
    <w:rsid w:val="006E74C9"/>
    <w:rsid w:val="006E7E53"/>
    <w:rsid w:val="006F7E43"/>
    <w:rsid w:val="0070510D"/>
    <w:rsid w:val="00705BDC"/>
    <w:rsid w:val="00706A53"/>
    <w:rsid w:val="00712117"/>
    <w:rsid w:val="0071325D"/>
    <w:rsid w:val="00722119"/>
    <w:rsid w:val="007246D8"/>
    <w:rsid w:val="007300C5"/>
    <w:rsid w:val="0073303E"/>
    <w:rsid w:val="00735816"/>
    <w:rsid w:val="00735F67"/>
    <w:rsid w:val="00736329"/>
    <w:rsid w:val="00737DFA"/>
    <w:rsid w:val="00740FC0"/>
    <w:rsid w:val="00743A7F"/>
    <w:rsid w:val="007476C7"/>
    <w:rsid w:val="00747A06"/>
    <w:rsid w:val="007513DE"/>
    <w:rsid w:val="007600C3"/>
    <w:rsid w:val="00766E65"/>
    <w:rsid w:val="00771570"/>
    <w:rsid w:val="00771A48"/>
    <w:rsid w:val="00773F93"/>
    <w:rsid w:val="00777CD1"/>
    <w:rsid w:val="00782342"/>
    <w:rsid w:val="007847DC"/>
    <w:rsid w:val="007927C5"/>
    <w:rsid w:val="00797CFD"/>
    <w:rsid w:val="007A15C9"/>
    <w:rsid w:val="007A1E62"/>
    <w:rsid w:val="007A334B"/>
    <w:rsid w:val="007A602C"/>
    <w:rsid w:val="007A6E99"/>
    <w:rsid w:val="007B0E19"/>
    <w:rsid w:val="007B1B7D"/>
    <w:rsid w:val="007B4365"/>
    <w:rsid w:val="007B6820"/>
    <w:rsid w:val="007C2537"/>
    <w:rsid w:val="007C6702"/>
    <w:rsid w:val="007C686B"/>
    <w:rsid w:val="007C6F0C"/>
    <w:rsid w:val="007D1781"/>
    <w:rsid w:val="007E6D1E"/>
    <w:rsid w:val="007F038D"/>
    <w:rsid w:val="007F34D3"/>
    <w:rsid w:val="007F4058"/>
    <w:rsid w:val="00801600"/>
    <w:rsid w:val="0080441E"/>
    <w:rsid w:val="008046FF"/>
    <w:rsid w:val="00806328"/>
    <w:rsid w:val="00810FF7"/>
    <w:rsid w:val="00816D1D"/>
    <w:rsid w:val="0082445B"/>
    <w:rsid w:val="008246FB"/>
    <w:rsid w:val="008323FC"/>
    <w:rsid w:val="00832BBC"/>
    <w:rsid w:val="0083409E"/>
    <w:rsid w:val="008354D6"/>
    <w:rsid w:val="0083565A"/>
    <w:rsid w:val="008358B3"/>
    <w:rsid w:val="008443A4"/>
    <w:rsid w:val="00844BF7"/>
    <w:rsid w:val="0084590A"/>
    <w:rsid w:val="00852994"/>
    <w:rsid w:val="00853C58"/>
    <w:rsid w:val="00855087"/>
    <w:rsid w:val="0085726F"/>
    <w:rsid w:val="008647B1"/>
    <w:rsid w:val="00866412"/>
    <w:rsid w:val="0087103A"/>
    <w:rsid w:val="00871454"/>
    <w:rsid w:val="0087338E"/>
    <w:rsid w:val="008736BC"/>
    <w:rsid w:val="0088390E"/>
    <w:rsid w:val="00884A99"/>
    <w:rsid w:val="00885868"/>
    <w:rsid w:val="00886699"/>
    <w:rsid w:val="008A1E6A"/>
    <w:rsid w:val="008C0624"/>
    <w:rsid w:val="008C350C"/>
    <w:rsid w:val="008C493A"/>
    <w:rsid w:val="008C6A88"/>
    <w:rsid w:val="008D5E40"/>
    <w:rsid w:val="008F26C6"/>
    <w:rsid w:val="008F4135"/>
    <w:rsid w:val="00902A8E"/>
    <w:rsid w:val="00903F27"/>
    <w:rsid w:val="00905ED8"/>
    <w:rsid w:val="0090794C"/>
    <w:rsid w:val="009112CA"/>
    <w:rsid w:val="00913B95"/>
    <w:rsid w:val="00913DE8"/>
    <w:rsid w:val="00921DEB"/>
    <w:rsid w:val="00926F58"/>
    <w:rsid w:val="009365B5"/>
    <w:rsid w:val="009426D2"/>
    <w:rsid w:val="009523FE"/>
    <w:rsid w:val="00961026"/>
    <w:rsid w:val="009632A1"/>
    <w:rsid w:val="00966379"/>
    <w:rsid w:val="0096780E"/>
    <w:rsid w:val="00970AC7"/>
    <w:rsid w:val="00972196"/>
    <w:rsid w:val="00983142"/>
    <w:rsid w:val="00984B7E"/>
    <w:rsid w:val="00987360"/>
    <w:rsid w:val="00993095"/>
    <w:rsid w:val="009941BA"/>
    <w:rsid w:val="009A110B"/>
    <w:rsid w:val="009A2F8D"/>
    <w:rsid w:val="009A46F5"/>
    <w:rsid w:val="009A4CCA"/>
    <w:rsid w:val="009B064A"/>
    <w:rsid w:val="009B6ABA"/>
    <w:rsid w:val="009D02C1"/>
    <w:rsid w:val="009D0C9E"/>
    <w:rsid w:val="009D1A57"/>
    <w:rsid w:val="009D1D6D"/>
    <w:rsid w:val="009D2DB9"/>
    <w:rsid w:val="009D6C20"/>
    <w:rsid w:val="009E4DCE"/>
    <w:rsid w:val="009F60AF"/>
    <w:rsid w:val="009F79D6"/>
    <w:rsid w:val="00A012FB"/>
    <w:rsid w:val="00A13D32"/>
    <w:rsid w:val="00A30C6D"/>
    <w:rsid w:val="00A33CF9"/>
    <w:rsid w:val="00A35484"/>
    <w:rsid w:val="00A35F31"/>
    <w:rsid w:val="00A53247"/>
    <w:rsid w:val="00A53914"/>
    <w:rsid w:val="00A608E8"/>
    <w:rsid w:val="00A631CB"/>
    <w:rsid w:val="00A63FFA"/>
    <w:rsid w:val="00A64177"/>
    <w:rsid w:val="00A70785"/>
    <w:rsid w:val="00A70975"/>
    <w:rsid w:val="00A71963"/>
    <w:rsid w:val="00A73198"/>
    <w:rsid w:val="00A73817"/>
    <w:rsid w:val="00A75731"/>
    <w:rsid w:val="00A8594B"/>
    <w:rsid w:val="00A85A5B"/>
    <w:rsid w:val="00A877D7"/>
    <w:rsid w:val="00A90222"/>
    <w:rsid w:val="00A9182D"/>
    <w:rsid w:val="00A92530"/>
    <w:rsid w:val="00A939F9"/>
    <w:rsid w:val="00A94E1C"/>
    <w:rsid w:val="00A96AE1"/>
    <w:rsid w:val="00AB3513"/>
    <w:rsid w:val="00AB3AFC"/>
    <w:rsid w:val="00AB44C8"/>
    <w:rsid w:val="00AB7A67"/>
    <w:rsid w:val="00AC0413"/>
    <w:rsid w:val="00AC28B6"/>
    <w:rsid w:val="00AC3B71"/>
    <w:rsid w:val="00AC46A9"/>
    <w:rsid w:val="00AC4EBA"/>
    <w:rsid w:val="00AE2376"/>
    <w:rsid w:val="00AE3EF2"/>
    <w:rsid w:val="00AE4834"/>
    <w:rsid w:val="00AE4CC1"/>
    <w:rsid w:val="00AE64BC"/>
    <w:rsid w:val="00AF0E42"/>
    <w:rsid w:val="00AF45A3"/>
    <w:rsid w:val="00AF54E7"/>
    <w:rsid w:val="00B04CDC"/>
    <w:rsid w:val="00B12350"/>
    <w:rsid w:val="00B16274"/>
    <w:rsid w:val="00B2393E"/>
    <w:rsid w:val="00B23AAA"/>
    <w:rsid w:val="00B250CE"/>
    <w:rsid w:val="00B30CAF"/>
    <w:rsid w:val="00B35081"/>
    <w:rsid w:val="00B42C6C"/>
    <w:rsid w:val="00B452B9"/>
    <w:rsid w:val="00B46F3A"/>
    <w:rsid w:val="00B50F04"/>
    <w:rsid w:val="00B50F9E"/>
    <w:rsid w:val="00B51986"/>
    <w:rsid w:val="00B53AC6"/>
    <w:rsid w:val="00B54C41"/>
    <w:rsid w:val="00B55875"/>
    <w:rsid w:val="00B60509"/>
    <w:rsid w:val="00B60AE3"/>
    <w:rsid w:val="00B611AF"/>
    <w:rsid w:val="00B6541F"/>
    <w:rsid w:val="00B72CAD"/>
    <w:rsid w:val="00B73E3C"/>
    <w:rsid w:val="00B800C9"/>
    <w:rsid w:val="00B9109C"/>
    <w:rsid w:val="00B914F7"/>
    <w:rsid w:val="00B93D77"/>
    <w:rsid w:val="00B93FC3"/>
    <w:rsid w:val="00B97459"/>
    <w:rsid w:val="00BC03B3"/>
    <w:rsid w:val="00BC61A0"/>
    <w:rsid w:val="00BD3FB3"/>
    <w:rsid w:val="00BD4B28"/>
    <w:rsid w:val="00BD5797"/>
    <w:rsid w:val="00BE719B"/>
    <w:rsid w:val="00BF1B0E"/>
    <w:rsid w:val="00C026FE"/>
    <w:rsid w:val="00C05C8E"/>
    <w:rsid w:val="00C10DD8"/>
    <w:rsid w:val="00C1776C"/>
    <w:rsid w:val="00C227E0"/>
    <w:rsid w:val="00C2455C"/>
    <w:rsid w:val="00C266C8"/>
    <w:rsid w:val="00C30BFD"/>
    <w:rsid w:val="00C3102C"/>
    <w:rsid w:val="00C31DFB"/>
    <w:rsid w:val="00C32A6A"/>
    <w:rsid w:val="00C3550C"/>
    <w:rsid w:val="00C36FD9"/>
    <w:rsid w:val="00C408AA"/>
    <w:rsid w:val="00C411A9"/>
    <w:rsid w:val="00C478F0"/>
    <w:rsid w:val="00C539B4"/>
    <w:rsid w:val="00C54023"/>
    <w:rsid w:val="00C656F9"/>
    <w:rsid w:val="00C741B9"/>
    <w:rsid w:val="00C8151C"/>
    <w:rsid w:val="00C83751"/>
    <w:rsid w:val="00C83F67"/>
    <w:rsid w:val="00C8649A"/>
    <w:rsid w:val="00C869F0"/>
    <w:rsid w:val="00C877D6"/>
    <w:rsid w:val="00C97C50"/>
    <w:rsid w:val="00CA028B"/>
    <w:rsid w:val="00CA169D"/>
    <w:rsid w:val="00CA262A"/>
    <w:rsid w:val="00CA7192"/>
    <w:rsid w:val="00CB1427"/>
    <w:rsid w:val="00CB2CE1"/>
    <w:rsid w:val="00CB5E0D"/>
    <w:rsid w:val="00CC6CA4"/>
    <w:rsid w:val="00CC766A"/>
    <w:rsid w:val="00CD0323"/>
    <w:rsid w:val="00CD0927"/>
    <w:rsid w:val="00CD4312"/>
    <w:rsid w:val="00CD5FB5"/>
    <w:rsid w:val="00CD70C5"/>
    <w:rsid w:val="00CD7747"/>
    <w:rsid w:val="00CE1CFF"/>
    <w:rsid w:val="00CE61C8"/>
    <w:rsid w:val="00CF0348"/>
    <w:rsid w:val="00CF2857"/>
    <w:rsid w:val="00CF4B2A"/>
    <w:rsid w:val="00D01684"/>
    <w:rsid w:val="00D04183"/>
    <w:rsid w:val="00D041E2"/>
    <w:rsid w:val="00D12063"/>
    <w:rsid w:val="00D12913"/>
    <w:rsid w:val="00D12A58"/>
    <w:rsid w:val="00D160B0"/>
    <w:rsid w:val="00D303E2"/>
    <w:rsid w:val="00D352E8"/>
    <w:rsid w:val="00D35870"/>
    <w:rsid w:val="00D365C7"/>
    <w:rsid w:val="00D43B54"/>
    <w:rsid w:val="00D4410F"/>
    <w:rsid w:val="00D464EC"/>
    <w:rsid w:val="00D47A0B"/>
    <w:rsid w:val="00D53DBF"/>
    <w:rsid w:val="00D549DB"/>
    <w:rsid w:val="00D5569C"/>
    <w:rsid w:val="00D56058"/>
    <w:rsid w:val="00D6329C"/>
    <w:rsid w:val="00D64CE0"/>
    <w:rsid w:val="00D67473"/>
    <w:rsid w:val="00D70829"/>
    <w:rsid w:val="00D7599C"/>
    <w:rsid w:val="00D76BA5"/>
    <w:rsid w:val="00D87701"/>
    <w:rsid w:val="00D90462"/>
    <w:rsid w:val="00D91A80"/>
    <w:rsid w:val="00D93AFB"/>
    <w:rsid w:val="00D94F22"/>
    <w:rsid w:val="00DA15A5"/>
    <w:rsid w:val="00DA53A2"/>
    <w:rsid w:val="00DB0757"/>
    <w:rsid w:val="00DB0E93"/>
    <w:rsid w:val="00DB5975"/>
    <w:rsid w:val="00DC028C"/>
    <w:rsid w:val="00DC3BA0"/>
    <w:rsid w:val="00DC47D1"/>
    <w:rsid w:val="00DC7A3F"/>
    <w:rsid w:val="00DC7DC7"/>
    <w:rsid w:val="00DD2E4A"/>
    <w:rsid w:val="00DD6B23"/>
    <w:rsid w:val="00DD79C2"/>
    <w:rsid w:val="00DE3465"/>
    <w:rsid w:val="00DE3EB2"/>
    <w:rsid w:val="00DE4D51"/>
    <w:rsid w:val="00DE5238"/>
    <w:rsid w:val="00DE6377"/>
    <w:rsid w:val="00DE7F76"/>
    <w:rsid w:val="00E007F4"/>
    <w:rsid w:val="00E01E17"/>
    <w:rsid w:val="00E030D5"/>
    <w:rsid w:val="00E217F6"/>
    <w:rsid w:val="00E21941"/>
    <w:rsid w:val="00E23341"/>
    <w:rsid w:val="00E32C6D"/>
    <w:rsid w:val="00E36617"/>
    <w:rsid w:val="00E42B98"/>
    <w:rsid w:val="00E43CC2"/>
    <w:rsid w:val="00E458E0"/>
    <w:rsid w:val="00E46181"/>
    <w:rsid w:val="00E53979"/>
    <w:rsid w:val="00E53DDF"/>
    <w:rsid w:val="00E571EA"/>
    <w:rsid w:val="00E576CC"/>
    <w:rsid w:val="00E57B4B"/>
    <w:rsid w:val="00E6466E"/>
    <w:rsid w:val="00E67394"/>
    <w:rsid w:val="00E7004C"/>
    <w:rsid w:val="00E70109"/>
    <w:rsid w:val="00E701C6"/>
    <w:rsid w:val="00E73971"/>
    <w:rsid w:val="00E74CD2"/>
    <w:rsid w:val="00E751FF"/>
    <w:rsid w:val="00E76CBF"/>
    <w:rsid w:val="00E80F53"/>
    <w:rsid w:val="00E831A1"/>
    <w:rsid w:val="00E84277"/>
    <w:rsid w:val="00E86097"/>
    <w:rsid w:val="00E8643D"/>
    <w:rsid w:val="00E90435"/>
    <w:rsid w:val="00E90C6C"/>
    <w:rsid w:val="00E931FD"/>
    <w:rsid w:val="00E933F1"/>
    <w:rsid w:val="00E936B4"/>
    <w:rsid w:val="00E93F9C"/>
    <w:rsid w:val="00EA1CE2"/>
    <w:rsid w:val="00EA7F09"/>
    <w:rsid w:val="00EB19BC"/>
    <w:rsid w:val="00EB44A5"/>
    <w:rsid w:val="00EB466B"/>
    <w:rsid w:val="00EB5F49"/>
    <w:rsid w:val="00EB6008"/>
    <w:rsid w:val="00EB64A3"/>
    <w:rsid w:val="00EC3281"/>
    <w:rsid w:val="00EC5D47"/>
    <w:rsid w:val="00EC5EFC"/>
    <w:rsid w:val="00ED4DF6"/>
    <w:rsid w:val="00ED4F3F"/>
    <w:rsid w:val="00ED5CD8"/>
    <w:rsid w:val="00EE0001"/>
    <w:rsid w:val="00EF02A9"/>
    <w:rsid w:val="00EF3F5C"/>
    <w:rsid w:val="00F0209E"/>
    <w:rsid w:val="00F037F2"/>
    <w:rsid w:val="00F04CAA"/>
    <w:rsid w:val="00F069B2"/>
    <w:rsid w:val="00F11238"/>
    <w:rsid w:val="00F1480D"/>
    <w:rsid w:val="00F20302"/>
    <w:rsid w:val="00F203F1"/>
    <w:rsid w:val="00F21E7A"/>
    <w:rsid w:val="00F22DAF"/>
    <w:rsid w:val="00F27DF5"/>
    <w:rsid w:val="00F31F98"/>
    <w:rsid w:val="00F3374C"/>
    <w:rsid w:val="00F34CBD"/>
    <w:rsid w:val="00F433BA"/>
    <w:rsid w:val="00F44C75"/>
    <w:rsid w:val="00F521E6"/>
    <w:rsid w:val="00F52F6B"/>
    <w:rsid w:val="00F53872"/>
    <w:rsid w:val="00F67461"/>
    <w:rsid w:val="00F727C2"/>
    <w:rsid w:val="00F7287D"/>
    <w:rsid w:val="00F731BB"/>
    <w:rsid w:val="00F860F7"/>
    <w:rsid w:val="00F86D8A"/>
    <w:rsid w:val="00F90528"/>
    <w:rsid w:val="00F90754"/>
    <w:rsid w:val="00FA0DAF"/>
    <w:rsid w:val="00FA2AA3"/>
    <w:rsid w:val="00FA2E00"/>
    <w:rsid w:val="00FA4CE9"/>
    <w:rsid w:val="00FB6D0C"/>
    <w:rsid w:val="00FB7228"/>
    <w:rsid w:val="00FC6A7F"/>
    <w:rsid w:val="00FC706C"/>
    <w:rsid w:val="00FD0827"/>
    <w:rsid w:val="00FD40B1"/>
    <w:rsid w:val="00FD5B0A"/>
    <w:rsid w:val="00FE59A0"/>
    <w:rsid w:val="00FE6225"/>
    <w:rsid w:val="00FF12BA"/>
    <w:rsid w:val="00FF7C3F"/>
    <w:rsid w:val="02331678"/>
    <w:rsid w:val="03CADAD0"/>
    <w:rsid w:val="05AEED66"/>
    <w:rsid w:val="0A81355F"/>
    <w:rsid w:val="0ACB916C"/>
    <w:rsid w:val="0C96F019"/>
    <w:rsid w:val="0D475F58"/>
    <w:rsid w:val="0DC52EDC"/>
    <w:rsid w:val="0DDB5BB1"/>
    <w:rsid w:val="0E2D6CB7"/>
    <w:rsid w:val="10207CCB"/>
    <w:rsid w:val="121F29AD"/>
    <w:rsid w:val="1CD6B390"/>
    <w:rsid w:val="2360082D"/>
    <w:rsid w:val="2537B468"/>
    <w:rsid w:val="284AD409"/>
    <w:rsid w:val="2A4FC8A9"/>
    <w:rsid w:val="2CCD3FD7"/>
    <w:rsid w:val="2D5C3F8A"/>
    <w:rsid w:val="2DBD4095"/>
    <w:rsid w:val="31069389"/>
    <w:rsid w:val="3411AE3D"/>
    <w:rsid w:val="3AFE729F"/>
    <w:rsid w:val="3F336AA7"/>
    <w:rsid w:val="40CFAE85"/>
    <w:rsid w:val="412E9EE3"/>
    <w:rsid w:val="41AF0109"/>
    <w:rsid w:val="482EBFAF"/>
    <w:rsid w:val="4C25BBC8"/>
    <w:rsid w:val="4F542A72"/>
    <w:rsid w:val="4F7507D0"/>
    <w:rsid w:val="5199F7D9"/>
    <w:rsid w:val="56964D28"/>
    <w:rsid w:val="58C77E5B"/>
    <w:rsid w:val="5FBE4071"/>
    <w:rsid w:val="65F86C77"/>
    <w:rsid w:val="66487A91"/>
    <w:rsid w:val="676E5660"/>
    <w:rsid w:val="693C7DA4"/>
    <w:rsid w:val="6CA178F8"/>
    <w:rsid w:val="719A0D6C"/>
    <w:rsid w:val="72BA0830"/>
    <w:rsid w:val="72F4A3CA"/>
    <w:rsid w:val="737B94DA"/>
    <w:rsid w:val="74DF5C0B"/>
    <w:rsid w:val="762D2C62"/>
    <w:rsid w:val="7BFE656D"/>
    <w:rsid w:val="7CCE1759"/>
    <w:rsid w:val="7F8CBF46"/>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E422F5"/>
  <w15:chartTrackingRefBased/>
  <w15:docId w15:val="{922FF69A-6086-4589-B4E8-A5C278152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231AE"/>
    <w:pPr>
      <w:jc w:val="both"/>
      <w:outlineLvl w:val="0"/>
    </w:pPr>
    <w:rPr>
      <w:rFonts w:ascii="Aptos Black" w:hAnsi="Aptos Black"/>
      <w:b/>
      <w:bCs/>
      <w:color w:val="00B0F0"/>
      <w:sz w:val="32"/>
      <w:szCs w:val="32"/>
      <w:lang w:val="es-ES_tradnl"/>
    </w:rPr>
  </w:style>
  <w:style w:type="paragraph" w:styleId="Ttulo2">
    <w:name w:val="heading 2"/>
    <w:basedOn w:val="Normal"/>
    <w:next w:val="Normal"/>
    <w:link w:val="Ttulo2Car"/>
    <w:uiPriority w:val="9"/>
    <w:unhideWhenUsed/>
    <w:qFormat/>
    <w:rsid w:val="00AC46A9"/>
    <w:pPr>
      <w:keepNext/>
      <w:keepLines/>
      <w:spacing w:before="160" w:after="80"/>
      <w:outlineLvl w:val="1"/>
    </w:pPr>
    <w:rPr>
      <w:rFonts w:asciiTheme="majorHAnsi" w:eastAsiaTheme="majorEastAsia" w:hAnsiTheme="majorHAnsi" w:cstheme="majorBidi"/>
      <w:b/>
      <w:bCs/>
      <w:color w:val="000000" w:themeColor="text1"/>
      <w:sz w:val="28"/>
      <w:szCs w:val="28"/>
    </w:rPr>
  </w:style>
  <w:style w:type="paragraph" w:styleId="Ttulo3">
    <w:name w:val="heading 3"/>
    <w:basedOn w:val="Normal"/>
    <w:next w:val="Normal"/>
    <w:link w:val="Ttulo3Car"/>
    <w:uiPriority w:val="9"/>
    <w:unhideWhenUsed/>
    <w:qFormat/>
    <w:rsid w:val="0001518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1518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1518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1518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1518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1518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1518F"/>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231AE"/>
    <w:rPr>
      <w:rFonts w:ascii="Aptos Black" w:hAnsi="Aptos Black"/>
      <w:b/>
      <w:bCs/>
      <w:color w:val="00B0F0"/>
      <w:sz w:val="32"/>
      <w:szCs w:val="32"/>
      <w:lang w:val="es-ES_tradnl"/>
    </w:rPr>
  </w:style>
  <w:style w:type="character" w:customStyle="1" w:styleId="Ttulo2Car">
    <w:name w:val="Título 2 Car"/>
    <w:basedOn w:val="Fuentedeprrafopredeter"/>
    <w:link w:val="Ttulo2"/>
    <w:uiPriority w:val="9"/>
    <w:rsid w:val="00AC46A9"/>
    <w:rPr>
      <w:rFonts w:asciiTheme="majorHAnsi" w:eastAsiaTheme="majorEastAsia" w:hAnsiTheme="majorHAnsi" w:cstheme="majorBidi"/>
      <w:b/>
      <w:bCs/>
      <w:color w:val="000000" w:themeColor="text1"/>
      <w:sz w:val="28"/>
      <w:szCs w:val="28"/>
    </w:rPr>
  </w:style>
  <w:style w:type="character" w:customStyle="1" w:styleId="Ttulo3Car">
    <w:name w:val="Título 3 Car"/>
    <w:basedOn w:val="Fuentedeprrafopredeter"/>
    <w:link w:val="Ttulo3"/>
    <w:uiPriority w:val="9"/>
    <w:rsid w:val="0001518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1518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1518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1518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1518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1518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1518F"/>
    <w:rPr>
      <w:rFonts w:eastAsiaTheme="majorEastAsia" w:cstheme="majorBidi"/>
      <w:color w:val="272727" w:themeColor="text1" w:themeTint="D8"/>
    </w:rPr>
  </w:style>
  <w:style w:type="paragraph" w:styleId="Ttulo">
    <w:name w:val="Title"/>
    <w:basedOn w:val="Normal"/>
    <w:next w:val="Normal"/>
    <w:link w:val="TtuloCar"/>
    <w:uiPriority w:val="10"/>
    <w:qFormat/>
    <w:rsid w:val="0001518F"/>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1518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1518F"/>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1518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1518F"/>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01518F"/>
    <w:rPr>
      <w:i/>
      <w:iCs/>
      <w:color w:val="404040" w:themeColor="text1" w:themeTint="BF"/>
    </w:rPr>
  </w:style>
  <w:style w:type="paragraph" w:styleId="Prrafodelista">
    <w:name w:val="List Paragraph"/>
    <w:basedOn w:val="Normal"/>
    <w:uiPriority w:val="34"/>
    <w:qFormat/>
    <w:rsid w:val="0001518F"/>
    <w:pPr>
      <w:ind w:left="720"/>
      <w:contextualSpacing/>
    </w:pPr>
  </w:style>
  <w:style w:type="character" w:styleId="nfasisintenso">
    <w:name w:val="Intense Emphasis"/>
    <w:basedOn w:val="Fuentedeprrafopredeter"/>
    <w:uiPriority w:val="21"/>
    <w:qFormat/>
    <w:rsid w:val="0001518F"/>
    <w:rPr>
      <w:i/>
      <w:iCs/>
      <w:color w:val="0F4761" w:themeColor="accent1" w:themeShade="BF"/>
    </w:rPr>
  </w:style>
  <w:style w:type="paragraph" w:styleId="Citadestacada">
    <w:name w:val="Intense Quote"/>
    <w:basedOn w:val="Normal"/>
    <w:next w:val="Normal"/>
    <w:link w:val="CitadestacadaCar"/>
    <w:uiPriority w:val="30"/>
    <w:qFormat/>
    <w:rsid w:val="000151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1518F"/>
    <w:rPr>
      <w:i/>
      <w:iCs/>
      <w:color w:val="0F4761" w:themeColor="accent1" w:themeShade="BF"/>
    </w:rPr>
  </w:style>
  <w:style w:type="character" w:styleId="Referenciaintensa">
    <w:name w:val="Intense Reference"/>
    <w:basedOn w:val="Fuentedeprrafopredeter"/>
    <w:uiPriority w:val="32"/>
    <w:qFormat/>
    <w:rsid w:val="0001518F"/>
    <w:rPr>
      <w:b/>
      <w:bCs/>
      <w:smallCaps/>
      <w:color w:val="0F4761" w:themeColor="accent1" w:themeShade="BF"/>
      <w:spacing w:val="5"/>
    </w:rPr>
  </w:style>
  <w:style w:type="paragraph" w:customStyle="1" w:styleId="paragraph">
    <w:name w:val="paragraph"/>
    <w:basedOn w:val="Normal"/>
    <w:rsid w:val="00EB64A3"/>
    <w:pPr>
      <w:spacing w:before="100" w:beforeAutospacing="1" w:after="100" w:afterAutospacing="1"/>
    </w:pPr>
    <w:rPr>
      <w:rFonts w:ascii="Times New Roman" w:eastAsia="Times New Roman" w:hAnsi="Times New Roman" w:cs="Times New Roman"/>
      <w:kern w:val="0"/>
      <w14:ligatures w14:val="none"/>
    </w:rPr>
  </w:style>
  <w:style w:type="character" w:customStyle="1" w:styleId="normaltextrun">
    <w:name w:val="normaltextrun"/>
    <w:basedOn w:val="Fuentedeprrafopredeter"/>
    <w:rsid w:val="00EB64A3"/>
  </w:style>
  <w:style w:type="character" w:customStyle="1" w:styleId="eop">
    <w:name w:val="eop"/>
    <w:basedOn w:val="Fuentedeprrafopredeter"/>
    <w:rsid w:val="00EB64A3"/>
  </w:style>
  <w:style w:type="paragraph" w:styleId="NormalWeb">
    <w:name w:val="Normal (Web)"/>
    <w:basedOn w:val="Normal"/>
    <w:uiPriority w:val="99"/>
    <w:unhideWhenUsed/>
    <w:rsid w:val="00EB64A3"/>
    <w:pPr>
      <w:spacing w:before="100" w:beforeAutospacing="1" w:after="100" w:afterAutospacing="1"/>
    </w:pPr>
    <w:rPr>
      <w:rFonts w:ascii="Times New Roman" w:eastAsia="Times New Roman" w:hAnsi="Times New Roman" w:cs="Times New Roman"/>
      <w:kern w:val="0"/>
      <w14:ligatures w14:val="none"/>
    </w:rPr>
  </w:style>
  <w:style w:type="paragraph" w:styleId="Encabezado">
    <w:name w:val="header"/>
    <w:basedOn w:val="Normal"/>
    <w:link w:val="EncabezadoCar"/>
    <w:uiPriority w:val="99"/>
    <w:unhideWhenUsed/>
    <w:rsid w:val="00E73971"/>
    <w:pPr>
      <w:tabs>
        <w:tab w:val="center" w:pos="4680"/>
        <w:tab w:val="right" w:pos="9360"/>
      </w:tabs>
    </w:pPr>
  </w:style>
  <w:style w:type="character" w:customStyle="1" w:styleId="EncabezadoCar">
    <w:name w:val="Encabezado Car"/>
    <w:basedOn w:val="Fuentedeprrafopredeter"/>
    <w:link w:val="Encabezado"/>
    <w:uiPriority w:val="99"/>
    <w:rsid w:val="00E73971"/>
  </w:style>
  <w:style w:type="paragraph" w:styleId="Piedepgina">
    <w:name w:val="footer"/>
    <w:basedOn w:val="Normal"/>
    <w:link w:val="PiedepginaCar"/>
    <w:uiPriority w:val="99"/>
    <w:unhideWhenUsed/>
    <w:rsid w:val="00E73971"/>
    <w:pPr>
      <w:tabs>
        <w:tab w:val="center" w:pos="4680"/>
        <w:tab w:val="right" w:pos="9360"/>
      </w:tabs>
    </w:pPr>
  </w:style>
  <w:style w:type="character" w:customStyle="1" w:styleId="PiedepginaCar">
    <w:name w:val="Pie de página Car"/>
    <w:basedOn w:val="Fuentedeprrafopredeter"/>
    <w:link w:val="Piedepgina"/>
    <w:uiPriority w:val="99"/>
    <w:rsid w:val="00E73971"/>
  </w:style>
  <w:style w:type="character" w:styleId="Nmerodepgina">
    <w:name w:val="page number"/>
    <w:basedOn w:val="Fuentedeprrafopredeter"/>
    <w:uiPriority w:val="99"/>
    <w:semiHidden/>
    <w:unhideWhenUsed/>
    <w:rsid w:val="00771570"/>
  </w:style>
  <w:style w:type="paragraph" w:styleId="TtuloTDC">
    <w:name w:val="TOC Heading"/>
    <w:basedOn w:val="Ttulo1"/>
    <w:next w:val="Normal"/>
    <w:uiPriority w:val="39"/>
    <w:unhideWhenUsed/>
    <w:qFormat/>
    <w:rsid w:val="00DD6B23"/>
    <w:pPr>
      <w:spacing w:before="480" w:line="276" w:lineRule="auto"/>
      <w:outlineLvl w:val="9"/>
    </w:pPr>
    <w:rPr>
      <w:b w:val="0"/>
      <w:bCs w:val="0"/>
      <w:kern w:val="0"/>
      <w:sz w:val="28"/>
      <w:szCs w:val="28"/>
      <w:lang w:val="en-US"/>
      <w14:ligatures w14:val="none"/>
    </w:rPr>
  </w:style>
  <w:style w:type="paragraph" w:styleId="TDC1">
    <w:name w:val="toc 1"/>
    <w:basedOn w:val="Normal"/>
    <w:next w:val="Normal"/>
    <w:autoRedefine/>
    <w:uiPriority w:val="39"/>
    <w:unhideWhenUsed/>
    <w:rsid w:val="00DD6B23"/>
    <w:pPr>
      <w:spacing w:before="120"/>
    </w:pPr>
    <w:rPr>
      <w:b/>
      <w:bCs/>
      <w:i/>
      <w:iCs/>
    </w:rPr>
  </w:style>
  <w:style w:type="paragraph" w:styleId="TDC2">
    <w:name w:val="toc 2"/>
    <w:basedOn w:val="Normal"/>
    <w:next w:val="Normal"/>
    <w:autoRedefine/>
    <w:uiPriority w:val="39"/>
    <w:unhideWhenUsed/>
    <w:rsid w:val="00DD6B23"/>
    <w:pPr>
      <w:spacing w:before="120"/>
      <w:ind w:left="240"/>
    </w:pPr>
    <w:rPr>
      <w:b/>
      <w:bCs/>
      <w:sz w:val="22"/>
      <w:szCs w:val="22"/>
    </w:rPr>
  </w:style>
  <w:style w:type="paragraph" w:styleId="TDC3">
    <w:name w:val="toc 3"/>
    <w:basedOn w:val="Normal"/>
    <w:next w:val="Normal"/>
    <w:autoRedefine/>
    <w:uiPriority w:val="39"/>
    <w:unhideWhenUsed/>
    <w:rsid w:val="00DD6B23"/>
    <w:pPr>
      <w:ind w:left="480"/>
    </w:pPr>
    <w:rPr>
      <w:sz w:val="20"/>
      <w:szCs w:val="20"/>
    </w:rPr>
  </w:style>
  <w:style w:type="paragraph" w:styleId="TDC4">
    <w:name w:val="toc 4"/>
    <w:basedOn w:val="Normal"/>
    <w:next w:val="Normal"/>
    <w:autoRedefine/>
    <w:uiPriority w:val="39"/>
    <w:semiHidden/>
    <w:unhideWhenUsed/>
    <w:rsid w:val="00DD6B23"/>
    <w:pPr>
      <w:ind w:left="720"/>
    </w:pPr>
    <w:rPr>
      <w:sz w:val="20"/>
      <w:szCs w:val="20"/>
    </w:rPr>
  </w:style>
  <w:style w:type="paragraph" w:styleId="TDC5">
    <w:name w:val="toc 5"/>
    <w:basedOn w:val="Normal"/>
    <w:next w:val="Normal"/>
    <w:autoRedefine/>
    <w:uiPriority w:val="39"/>
    <w:semiHidden/>
    <w:unhideWhenUsed/>
    <w:rsid w:val="00DD6B23"/>
    <w:pPr>
      <w:ind w:left="960"/>
    </w:pPr>
    <w:rPr>
      <w:sz w:val="20"/>
      <w:szCs w:val="20"/>
    </w:rPr>
  </w:style>
  <w:style w:type="paragraph" w:styleId="TDC6">
    <w:name w:val="toc 6"/>
    <w:basedOn w:val="Normal"/>
    <w:next w:val="Normal"/>
    <w:autoRedefine/>
    <w:uiPriority w:val="39"/>
    <w:semiHidden/>
    <w:unhideWhenUsed/>
    <w:rsid w:val="00DD6B23"/>
    <w:pPr>
      <w:ind w:left="1200"/>
    </w:pPr>
    <w:rPr>
      <w:sz w:val="20"/>
      <w:szCs w:val="20"/>
    </w:rPr>
  </w:style>
  <w:style w:type="paragraph" w:styleId="TDC7">
    <w:name w:val="toc 7"/>
    <w:basedOn w:val="Normal"/>
    <w:next w:val="Normal"/>
    <w:autoRedefine/>
    <w:uiPriority w:val="39"/>
    <w:semiHidden/>
    <w:unhideWhenUsed/>
    <w:rsid w:val="00DD6B23"/>
    <w:pPr>
      <w:ind w:left="1440"/>
    </w:pPr>
    <w:rPr>
      <w:sz w:val="20"/>
      <w:szCs w:val="20"/>
    </w:rPr>
  </w:style>
  <w:style w:type="paragraph" w:styleId="TDC8">
    <w:name w:val="toc 8"/>
    <w:basedOn w:val="Normal"/>
    <w:next w:val="Normal"/>
    <w:autoRedefine/>
    <w:uiPriority w:val="39"/>
    <w:semiHidden/>
    <w:unhideWhenUsed/>
    <w:rsid w:val="00DD6B23"/>
    <w:pPr>
      <w:ind w:left="1680"/>
    </w:pPr>
    <w:rPr>
      <w:sz w:val="20"/>
      <w:szCs w:val="20"/>
    </w:rPr>
  </w:style>
  <w:style w:type="paragraph" w:styleId="TDC9">
    <w:name w:val="toc 9"/>
    <w:basedOn w:val="Normal"/>
    <w:next w:val="Normal"/>
    <w:autoRedefine/>
    <w:uiPriority w:val="39"/>
    <w:semiHidden/>
    <w:unhideWhenUsed/>
    <w:rsid w:val="00DD6B23"/>
    <w:pPr>
      <w:ind w:left="1920"/>
    </w:pPr>
    <w:rPr>
      <w:sz w:val="20"/>
      <w:szCs w:val="20"/>
    </w:rPr>
  </w:style>
  <w:style w:type="character" w:styleId="Hipervnculo">
    <w:name w:val="Hyperlink"/>
    <w:basedOn w:val="Fuentedeprrafopredeter"/>
    <w:uiPriority w:val="99"/>
    <w:unhideWhenUsed/>
    <w:rsid w:val="003231AE"/>
    <w:rPr>
      <w:color w:val="467886" w:themeColor="hyperlink"/>
      <w:u w:val="single"/>
    </w:rPr>
  </w:style>
  <w:style w:type="table" w:styleId="Tablaconcuadrcula">
    <w:name w:val="Table Grid"/>
    <w:basedOn w:val="Tabla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extocomentario">
    <w:name w:val="annotation text"/>
    <w:basedOn w:val="Normal"/>
    <w:link w:val="TextocomentarioCar"/>
    <w:uiPriority w:val="99"/>
    <w:unhideWhenUsed/>
    <w:rsid w:val="00221A4E"/>
    <w:pPr>
      <w:spacing w:after="160"/>
    </w:pPr>
    <w:rPr>
      <w:sz w:val="20"/>
      <w:szCs w:val="20"/>
      <w:lang w:val="es-ES_tradnl"/>
    </w:rPr>
  </w:style>
  <w:style w:type="character" w:customStyle="1" w:styleId="TextocomentarioCar">
    <w:name w:val="Texto comentario Car"/>
    <w:basedOn w:val="Fuentedeprrafopredeter"/>
    <w:link w:val="Textocomentario"/>
    <w:uiPriority w:val="99"/>
    <w:rsid w:val="00221A4E"/>
    <w:rPr>
      <w:sz w:val="20"/>
      <w:szCs w:val="20"/>
      <w:lang w:val="es-ES_tradnl"/>
    </w:rPr>
  </w:style>
  <w:style w:type="character" w:styleId="Refdecomentario">
    <w:name w:val="annotation reference"/>
    <w:basedOn w:val="Fuentedeprrafopredeter"/>
    <w:uiPriority w:val="99"/>
    <w:semiHidden/>
    <w:unhideWhenUsed/>
    <w:rsid w:val="00221A4E"/>
    <w:rPr>
      <w:sz w:val="16"/>
      <w:szCs w:val="16"/>
    </w:rPr>
  </w:style>
  <w:style w:type="paragraph" w:styleId="Textonotapie">
    <w:name w:val="footnote text"/>
    <w:basedOn w:val="Normal"/>
    <w:link w:val="TextonotapieCar"/>
    <w:uiPriority w:val="99"/>
    <w:semiHidden/>
    <w:unhideWhenUsed/>
    <w:rsid w:val="00221A4E"/>
    <w:rPr>
      <w:sz w:val="20"/>
      <w:szCs w:val="20"/>
    </w:rPr>
  </w:style>
  <w:style w:type="character" w:customStyle="1" w:styleId="TextonotapieCar">
    <w:name w:val="Texto nota pie Car"/>
    <w:basedOn w:val="Fuentedeprrafopredeter"/>
    <w:link w:val="Textonotapie"/>
    <w:uiPriority w:val="99"/>
    <w:semiHidden/>
    <w:rsid w:val="00221A4E"/>
    <w:rPr>
      <w:sz w:val="20"/>
      <w:szCs w:val="20"/>
    </w:rPr>
  </w:style>
  <w:style w:type="character" w:styleId="Refdenotaalpie">
    <w:name w:val="footnote reference"/>
    <w:basedOn w:val="Fuentedeprrafopredeter"/>
    <w:uiPriority w:val="99"/>
    <w:semiHidden/>
    <w:unhideWhenUsed/>
    <w:rsid w:val="00221A4E"/>
    <w:rPr>
      <w:vertAlign w:val="superscript"/>
    </w:rPr>
  </w:style>
  <w:style w:type="character" w:styleId="Mencinsinresolver">
    <w:name w:val="Unresolved Mention"/>
    <w:basedOn w:val="Fuentedeprrafopredeter"/>
    <w:uiPriority w:val="99"/>
    <w:semiHidden/>
    <w:unhideWhenUsed/>
    <w:rsid w:val="00BC03B3"/>
    <w:rPr>
      <w:color w:val="605E5C"/>
      <w:shd w:val="clear" w:color="auto" w:fill="E1DFDD"/>
    </w:rPr>
  </w:style>
  <w:style w:type="numbering" w:customStyle="1" w:styleId="Sinlista1">
    <w:name w:val="Sin lista1"/>
    <w:next w:val="Sinlista"/>
    <w:uiPriority w:val="99"/>
    <w:semiHidden/>
    <w:unhideWhenUsed/>
    <w:rsid w:val="00801600"/>
  </w:style>
  <w:style w:type="numbering" w:customStyle="1" w:styleId="Sinlista2">
    <w:name w:val="Sin lista2"/>
    <w:next w:val="Sinlista"/>
    <w:uiPriority w:val="99"/>
    <w:semiHidden/>
    <w:unhideWhenUsed/>
    <w:rsid w:val="003E532A"/>
  </w:style>
  <w:style w:type="numbering" w:customStyle="1" w:styleId="Sinlista3">
    <w:name w:val="Sin lista3"/>
    <w:next w:val="Sinlista"/>
    <w:uiPriority w:val="99"/>
    <w:semiHidden/>
    <w:unhideWhenUsed/>
    <w:rsid w:val="00EC3281"/>
  </w:style>
  <w:style w:type="numbering" w:customStyle="1" w:styleId="Sinlista4">
    <w:name w:val="Sin lista4"/>
    <w:next w:val="Sinlista"/>
    <w:uiPriority w:val="99"/>
    <w:semiHidden/>
    <w:unhideWhenUsed/>
    <w:rsid w:val="00387C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206980">
      <w:bodyDiv w:val="1"/>
      <w:marLeft w:val="0"/>
      <w:marRight w:val="0"/>
      <w:marTop w:val="0"/>
      <w:marBottom w:val="0"/>
      <w:divBdr>
        <w:top w:val="none" w:sz="0" w:space="0" w:color="auto"/>
        <w:left w:val="none" w:sz="0" w:space="0" w:color="auto"/>
        <w:bottom w:val="none" w:sz="0" w:space="0" w:color="auto"/>
        <w:right w:val="none" w:sz="0" w:space="0" w:color="auto"/>
      </w:divBdr>
      <w:divsChild>
        <w:div w:id="473958959">
          <w:marLeft w:val="0"/>
          <w:marRight w:val="0"/>
          <w:marTop w:val="0"/>
          <w:marBottom w:val="0"/>
          <w:divBdr>
            <w:top w:val="none" w:sz="0" w:space="0" w:color="auto"/>
            <w:left w:val="none" w:sz="0" w:space="0" w:color="auto"/>
            <w:bottom w:val="none" w:sz="0" w:space="0" w:color="auto"/>
            <w:right w:val="none" w:sz="0" w:space="0" w:color="auto"/>
          </w:divBdr>
        </w:div>
        <w:div w:id="543180309">
          <w:marLeft w:val="0"/>
          <w:marRight w:val="0"/>
          <w:marTop w:val="0"/>
          <w:marBottom w:val="0"/>
          <w:divBdr>
            <w:top w:val="none" w:sz="0" w:space="0" w:color="auto"/>
            <w:left w:val="none" w:sz="0" w:space="0" w:color="auto"/>
            <w:bottom w:val="none" w:sz="0" w:space="0" w:color="auto"/>
            <w:right w:val="none" w:sz="0" w:space="0" w:color="auto"/>
          </w:divBdr>
        </w:div>
        <w:div w:id="832182908">
          <w:marLeft w:val="0"/>
          <w:marRight w:val="0"/>
          <w:marTop w:val="0"/>
          <w:marBottom w:val="0"/>
          <w:divBdr>
            <w:top w:val="none" w:sz="0" w:space="0" w:color="auto"/>
            <w:left w:val="none" w:sz="0" w:space="0" w:color="auto"/>
            <w:bottom w:val="none" w:sz="0" w:space="0" w:color="auto"/>
            <w:right w:val="none" w:sz="0" w:space="0" w:color="auto"/>
          </w:divBdr>
        </w:div>
        <w:div w:id="1005210719">
          <w:marLeft w:val="0"/>
          <w:marRight w:val="0"/>
          <w:marTop w:val="0"/>
          <w:marBottom w:val="0"/>
          <w:divBdr>
            <w:top w:val="none" w:sz="0" w:space="0" w:color="auto"/>
            <w:left w:val="none" w:sz="0" w:space="0" w:color="auto"/>
            <w:bottom w:val="none" w:sz="0" w:space="0" w:color="auto"/>
            <w:right w:val="none" w:sz="0" w:space="0" w:color="auto"/>
          </w:divBdr>
        </w:div>
        <w:div w:id="1840385353">
          <w:marLeft w:val="0"/>
          <w:marRight w:val="0"/>
          <w:marTop w:val="0"/>
          <w:marBottom w:val="0"/>
          <w:divBdr>
            <w:top w:val="none" w:sz="0" w:space="0" w:color="auto"/>
            <w:left w:val="none" w:sz="0" w:space="0" w:color="auto"/>
            <w:bottom w:val="none" w:sz="0" w:space="0" w:color="auto"/>
            <w:right w:val="none" w:sz="0" w:space="0" w:color="auto"/>
          </w:divBdr>
        </w:div>
      </w:divsChild>
    </w:div>
    <w:div w:id="234514361">
      <w:bodyDiv w:val="1"/>
      <w:marLeft w:val="0"/>
      <w:marRight w:val="0"/>
      <w:marTop w:val="0"/>
      <w:marBottom w:val="0"/>
      <w:divBdr>
        <w:top w:val="none" w:sz="0" w:space="0" w:color="auto"/>
        <w:left w:val="none" w:sz="0" w:space="0" w:color="auto"/>
        <w:bottom w:val="none" w:sz="0" w:space="0" w:color="auto"/>
        <w:right w:val="none" w:sz="0" w:space="0" w:color="auto"/>
      </w:divBdr>
      <w:divsChild>
        <w:div w:id="1949005059">
          <w:marLeft w:val="0"/>
          <w:marRight w:val="0"/>
          <w:marTop w:val="0"/>
          <w:marBottom w:val="0"/>
          <w:divBdr>
            <w:top w:val="none" w:sz="0" w:space="0" w:color="auto"/>
            <w:left w:val="none" w:sz="0" w:space="0" w:color="auto"/>
            <w:bottom w:val="none" w:sz="0" w:space="0" w:color="auto"/>
            <w:right w:val="none" w:sz="0" w:space="0" w:color="auto"/>
          </w:divBdr>
          <w:divsChild>
            <w:div w:id="1660113849">
              <w:marLeft w:val="0"/>
              <w:marRight w:val="0"/>
              <w:marTop w:val="0"/>
              <w:marBottom w:val="0"/>
              <w:divBdr>
                <w:top w:val="none" w:sz="0" w:space="0" w:color="auto"/>
                <w:left w:val="none" w:sz="0" w:space="0" w:color="auto"/>
                <w:bottom w:val="none" w:sz="0" w:space="0" w:color="auto"/>
                <w:right w:val="none" w:sz="0" w:space="0" w:color="auto"/>
              </w:divBdr>
              <w:divsChild>
                <w:div w:id="35173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190095">
      <w:bodyDiv w:val="1"/>
      <w:marLeft w:val="0"/>
      <w:marRight w:val="0"/>
      <w:marTop w:val="0"/>
      <w:marBottom w:val="0"/>
      <w:divBdr>
        <w:top w:val="none" w:sz="0" w:space="0" w:color="auto"/>
        <w:left w:val="none" w:sz="0" w:space="0" w:color="auto"/>
        <w:bottom w:val="none" w:sz="0" w:space="0" w:color="auto"/>
        <w:right w:val="none" w:sz="0" w:space="0" w:color="auto"/>
      </w:divBdr>
      <w:divsChild>
        <w:div w:id="1524709324">
          <w:marLeft w:val="0"/>
          <w:marRight w:val="0"/>
          <w:marTop w:val="0"/>
          <w:marBottom w:val="0"/>
          <w:divBdr>
            <w:top w:val="none" w:sz="0" w:space="0" w:color="auto"/>
            <w:left w:val="none" w:sz="0" w:space="0" w:color="auto"/>
            <w:bottom w:val="none" w:sz="0" w:space="0" w:color="auto"/>
            <w:right w:val="none" w:sz="0" w:space="0" w:color="auto"/>
          </w:divBdr>
          <w:divsChild>
            <w:div w:id="500044757">
              <w:marLeft w:val="0"/>
              <w:marRight w:val="0"/>
              <w:marTop w:val="0"/>
              <w:marBottom w:val="0"/>
              <w:divBdr>
                <w:top w:val="none" w:sz="0" w:space="0" w:color="auto"/>
                <w:left w:val="none" w:sz="0" w:space="0" w:color="auto"/>
                <w:bottom w:val="none" w:sz="0" w:space="0" w:color="auto"/>
                <w:right w:val="none" w:sz="0" w:space="0" w:color="auto"/>
              </w:divBdr>
              <w:divsChild>
                <w:div w:id="142888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8579708">
      <w:bodyDiv w:val="1"/>
      <w:marLeft w:val="0"/>
      <w:marRight w:val="0"/>
      <w:marTop w:val="0"/>
      <w:marBottom w:val="0"/>
      <w:divBdr>
        <w:top w:val="none" w:sz="0" w:space="0" w:color="auto"/>
        <w:left w:val="none" w:sz="0" w:space="0" w:color="auto"/>
        <w:bottom w:val="none" w:sz="0" w:space="0" w:color="auto"/>
        <w:right w:val="none" w:sz="0" w:space="0" w:color="auto"/>
      </w:divBdr>
    </w:div>
    <w:div w:id="704141981">
      <w:bodyDiv w:val="1"/>
      <w:marLeft w:val="0"/>
      <w:marRight w:val="0"/>
      <w:marTop w:val="0"/>
      <w:marBottom w:val="0"/>
      <w:divBdr>
        <w:top w:val="none" w:sz="0" w:space="0" w:color="auto"/>
        <w:left w:val="none" w:sz="0" w:space="0" w:color="auto"/>
        <w:bottom w:val="none" w:sz="0" w:space="0" w:color="auto"/>
        <w:right w:val="none" w:sz="0" w:space="0" w:color="auto"/>
      </w:divBdr>
      <w:divsChild>
        <w:div w:id="1250307613">
          <w:marLeft w:val="0"/>
          <w:marRight w:val="0"/>
          <w:marTop w:val="0"/>
          <w:marBottom w:val="0"/>
          <w:divBdr>
            <w:top w:val="none" w:sz="0" w:space="0" w:color="auto"/>
            <w:left w:val="none" w:sz="0" w:space="0" w:color="auto"/>
            <w:bottom w:val="none" w:sz="0" w:space="0" w:color="auto"/>
            <w:right w:val="none" w:sz="0" w:space="0" w:color="auto"/>
          </w:divBdr>
          <w:divsChild>
            <w:div w:id="1421296957">
              <w:marLeft w:val="0"/>
              <w:marRight w:val="0"/>
              <w:marTop w:val="0"/>
              <w:marBottom w:val="0"/>
              <w:divBdr>
                <w:top w:val="none" w:sz="0" w:space="0" w:color="auto"/>
                <w:left w:val="none" w:sz="0" w:space="0" w:color="auto"/>
                <w:bottom w:val="none" w:sz="0" w:space="0" w:color="auto"/>
                <w:right w:val="none" w:sz="0" w:space="0" w:color="auto"/>
              </w:divBdr>
              <w:divsChild>
                <w:div w:id="1460997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841459">
      <w:bodyDiv w:val="1"/>
      <w:marLeft w:val="0"/>
      <w:marRight w:val="0"/>
      <w:marTop w:val="0"/>
      <w:marBottom w:val="0"/>
      <w:divBdr>
        <w:top w:val="none" w:sz="0" w:space="0" w:color="auto"/>
        <w:left w:val="none" w:sz="0" w:space="0" w:color="auto"/>
        <w:bottom w:val="none" w:sz="0" w:space="0" w:color="auto"/>
        <w:right w:val="none" w:sz="0" w:space="0" w:color="auto"/>
      </w:divBdr>
      <w:divsChild>
        <w:div w:id="607397438">
          <w:marLeft w:val="0"/>
          <w:marRight w:val="0"/>
          <w:marTop w:val="0"/>
          <w:marBottom w:val="0"/>
          <w:divBdr>
            <w:top w:val="none" w:sz="0" w:space="0" w:color="auto"/>
            <w:left w:val="none" w:sz="0" w:space="0" w:color="auto"/>
            <w:bottom w:val="none" w:sz="0" w:space="0" w:color="auto"/>
            <w:right w:val="none" w:sz="0" w:space="0" w:color="auto"/>
          </w:divBdr>
        </w:div>
        <w:div w:id="1023095136">
          <w:marLeft w:val="0"/>
          <w:marRight w:val="0"/>
          <w:marTop w:val="0"/>
          <w:marBottom w:val="0"/>
          <w:divBdr>
            <w:top w:val="none" w:sz="0" w:space="0" w:color="auto"/>
            <w:left w:val="none" w:sz="0" w:space="0" w:color="auto"/>
            <w:bottom w:val="none" w:sz="0" w:space="0" w:color="auto"/>
            <w:right w:val="none" w:sz="0" w:space="0" w:color="auto"/>
          </w:divBdr>
        </w:div>
        <w:div w:id="1762096297">
          <w:marLeft w:val="0"/>
          <w:marRight w:val="0"/>
          <w:marTop w:val="0"/>
          <w:marBottom w:val="0"/>
          <w:divBdr>
            <w:top w:val="none" w:sz="0" w:space="0" w:color="auto"/>
            <w:left w:val="none" w:sz="0" w:space="0" w:color="auto"/>
            <w:bottom w:val="none" w:sz="0" w:space="0" w:color="auto"/>
            <w:right w:val="none" w:sz="0" w:space="0" w:color="auto"/>
          </w:divBdr>
        </w:div>
      </w:divsChild>
    </w:div>
    <w:div w:id="1097487241">
      <w:bodyDiv w:val="1"/>
      <w:marLeft w:val="0"/>
      <w:marRight w:val="0"/>
      <w:marTop w:val="0"/>
      <w:marBottom w:val="0"/>
      <w:divBdr>
        <w:top w:val="none" w:sz="0" w:space="0" w:color="auto"/>
        <w:left w:val="none" w:sz="0" w:space="0" w:color="auto"/>
        <w:bottom w:val="none" w:sz="0" w:space="0" w:color="auto"/>
        <w:right w:val="none" w:sz="0" w:space="0" w:color="auto"/>
      </w:divBdr>
      <w:divsChild>
        <w:div w:id="673455170">
          <w:marLeft w:val="0"/>
          <w:marRight w:val="0"/>
          <w:marTop w:val="0"/>
          <w:marBottom w:val="0"/>
          <w:divBdr>
            <w:top w:val="none" w:sz="0" w:space="0" w:color="auto"/>
            <w:left w:val="none" w:sz="0" w:space="0" w:color="auto"/>
            <w:bottom w:val="none" w:sz="0" w:space="0" w:color="auto"/>
            <w:right w:val="none" w:sz="0" w:space="0" w:color="auto"/>
          </w:divBdr>
        </w:div>
        <w:div w:id="1013728325">
          <w:marLeft w:val="0"/>
          <w:marRight w:val="0"/>
          <w:marTop w:val="0"/>
          <w:marBottom w:val="0"/>
          <w:divBdr>
            <w:top w:val="none" w:sz="0" w:space="0" w:color="auto"/>
            <w:left w:val="none" w:sz="0" w:space="0" w:color="auto"/>
            <w:bottom w:val="none" w:sz="0" w:space="0" w:color="auto"/>
            <w:right w:val="none" w:sz="0" w:space="0" w:color="auto"/>
          </w:divBdr>
        </w:div>
        <w:div w:id="1328677156">
          <w:marLeft w:val="0"/>
          <w:marRight w:val="0"/>
          <w:marTop w:val="0"/>
          <w:marBottom w:val="0"/>
          <w:divBdr>
            <w:top w:val="none" w:sz="0" w:space="0" w:color="auto"/>
            <w:left w:val="none" w:sz="0" w:space="0" w:color="auto"/>
            <w:bottom w:val="none" w:sz="0" w:space="0" w:color="auto"/>
            <w:right w:val="none" w:sz="0" w:space="0" w:color="auto"/>
          </w:divBdr>
        </w:div>
        <w:div w:id="1917086366">
          <w:marLeft w:val="0"/>
          <w:marRight w:val="0"/>
          <w:marTop w:val="0"/>
          <w:marBottom w:val="0"/>
          <w:divBdr>
            <w:top w:val="none" w:sz="0" w:space="0" w:color="auto"/>
            <w:left w:val="none" w:sz="0" w:space="0" w:color="auto"/>
            <w:bottom w:val="none" w:sz="0" w:space="0" w:color="auto"/>
            <w:right w:val="none" w:sz="0" w:space="0" w:color="auto"/>
          </w:divBdr>
        </w:div>
        <w:div w:id="1957979473">
          <w:marLeft w:val="0"/>
          <w:marRight w:val="0"/>
          <w:marTop w:val="0"/>
          <w:marBottom w:val="0"/>
          <w:divBdr>
            <w:top w:val="none" w:sz="0" w:space="0" w:color="auto"/>
            <w:left w:val="none" w:sz="0" w:space="0" w:color="auto"/>
            <w:bottom w:val="none" w:sz="0" w:space="0" w:color="auto"/>
            <w:right w:val="none" w:sz="0" w:space="0" w:color="auto"/>
          </w:divBdr>
        </w:div>
      </w:divsChild>
    </w:div>
    <w:div w:id="1267692886">
      <w:bodyDiv w:val="1"/>
      <w:marLeft w:val="0"/>
      <w:marRight w:val="0"/>
      <w:marTop w:val="0"/>
      <w:marBottom w:val="0"/>
      <w:divBdr>
        <w:top w:val="none" w:sz="0" w:space="0" w:color="auto"/>
        <w:left w:val="none" w:sz="0" w:space="0" w:color="auto"/>
        <w:bottom w:val="none" w:sz="0" w:space="0" w:color="auto"/>
        <w:right w:val="none" w:sz="0" w:space="0" w:color="auto"/>
      </w:divBdr>
      <w:divsChild>
        <w:div w:id="1148982312">
          <w:marLeft w:val="0"/>
          <w:marRight w:val="0"/>
          <w:marTop w:val="0"/>
          <w:marBottom w:val="0"/>
          <w:divBdr>
            <w:top w:val="none" w:sz="0" w:space="0" w:color="auto"/>
            <w:left w:val="none" w:sz="0" w:space="0" w:color="auto"/>
            <w:bottom w:val="none" w:sz="0" w:space="0" w:color="auto"/>
            <w:right w:val="none" w:sz="0" w:space="0" w:color="auto"/>
          </w:divBdr>
        </w:div>
        <w:div w:id="1334842226">
          <w:marLeft w:val="0"/>
          <w:marRight w:val="0"/>
          <w:marTop w:val="0"/>
          <w:marBottom w:val="0"/>
          <w:divBdr>
            <w:top w:val="none" w:sz="0" w:space="0" w:color="auto"/>
            <w:left w:val="none" w:sz="0" w:space="0" w:color="auto"/>
            <w:bottom w:val="none" w:sz="0" w:space="0" w:color="auto"/>
            <w:right w:val="none" w:sz="0" w:space="0" w:color="auto"/>
          </w:divBdr>
        </w:div>
        <w:div w:id="1658805414">
          <w:marLeft w:val="0"/>
          <w:marRight w:val="0"/>
          <w:marTop w:val="0"/>
          <w:marBottom w:val="0"/>
          <w:divBdr>
            <w:top w:val="none" w:sz="0" w:space="0" w:color="auto"/>
            <w:left w:val="none" w:sz="0" w:space="0" w:color="auto"/>
            <w:bottom w:val="none" w:sz="0" w:space="0" w:color="auto"/>
            <w:right w:val="none" w:sz="0" w:space="0" w:color="auto"/>
          </w:divBdr>
        </w:div>
        <w:div w:id="1823691453">
          <w:marLeft w:val="0"/>
          <w:marRight w:val="0"/>
          <w:marTop w:val="0"/>
          <w:marBottom w:val="0"/>
          <w:divBdr>
            <w:top w:val="none" w:sz="0" w:space="0" w:color="auto"/>
            <w:left w:val="none" w:sz="0" w:space="0" w:color="auto"/>
            <w:bottom w:val="none" w:sz="0" w:space="0" w:color="auto"/>
            <w:right w:val="none" w:sz="0" w:space="0" w:color="auto"/>
          </w:divBdr>
        </w:div>
        <w:div w:id="2143502769">
          <w:marLeft w:val="0"/>
          <w:marRight w:val="0"/>
          <w:marTop w:val="0"/>
          <w:marBottom w:val="0"/>
          <w:divBdr>
            <w:top w:val="none" w:sz="0" w:space="0" w:color="auto"/>
            <w:left w:val="none" w:sz="0" w:space="0" w:color="auto"/>
            <w:bottom w:val="none" w:sz="0" w:space="0" w:color="auto"/>
            <w:right w:val="none" w:sz="0" w:space="0" w:color="auto"/>
          </w:divBdr>
        </w:div>
      </w:divsChild>
    </w:div>
    <w:div w:id="1468551082">
      <w:bodyDiv w:val="1"/>
      <w:marLeft w:val="0"/>
      <w:marRight w:val="0"/>
      <w:marTop w:val="0"/>
      <w:marBottom w:val="0"/>
      <w:divBdr>
        <w:top w:val="none" w:sz="0" w:space="0" w:color="auto"/>
        <w:left w:val="none" w:sz="0" w:space="0" w:color="auto"/>
        <w:bottom w:val="none" w:sz="0" w:space="0" w:color="auto"/>
        <w:right w:val="none" w:sz="0" w:space="0" w:color="auto"/>
      </w:divBdr>
      <w:divsChild>
        <w:div w:id="492841872">
          <w:marLeft w:val="0"/>
          <w:marRight w:val="0"/>
          <w:marTop w:val="0"/>
          <w:marBottom w:val="0"/>
          <w:divBdr>
            <w:top w:val="none" w:sz="0" w:space="0" w:color="auto"/>
            <w:left w:val="none" w:sz="0" w:space="0" w:color="auto"/>
            <w:bottom w:val="none" w:sz="0" w:space="0" w:color="auto"/>
            <w:right w:val="none" w:sz="0" w:space="0" w:color="auto"/>
          </w:divBdr>
          <w:divsChild>
            <w:div w:id="2139837423">
              <w:marLeft w:val="0"/>
              <w:marRight w:val="0"/>
              <w:marTop w:val="0"/>
              <w:marBottom w:val="0"/>
              <w:divBdr>
                <w:top w:val="none" w:sz="0" w:space="0" w:color="auto"/>
                <w:left w:val="none" w:sz="0" w:space="0" w:color="auto"/>
                <w:bottom w:val="none" w:sz="0" w:space="0" w:color="auto"/>
                <w:right w:val="none" w:sz="0" w:space="0" w:color="auto"/>
              </w:divBdr>
              <w:divsChild>
                <w:div w:id="214440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1669791">
      <w:bodyDiv w:val="1"/>
      <w:marLeft w:val="0"/>
      <w:marRight w:val="0"/>
      <w:marTop w:val="0"/>
      <w:marBottom w:val="0"/>
      <w:divBdr>
        <w:top w:val="none" w:sz="0" w:space="0" w:color="auto"/>
        <w:left w:val="none" w:sz="0" w:space="0" w:color="auto"/>
        <w:bottom w:val="none" w:sz="0" w:space="0" w:color="auto"/>
        <w:right w:val="none" w:sz="0" w:space="0" w:color="auto"/>
      </w:divBdr>
    </w:div>
    <w:div w:id="1618833141">
      <w:bodyDiv w:val="1"/>
      <w:marLeft w:val="0"/>
      <w:marRight w:val="0"/>
      <w:marTop w:val="0"/>
      <w:marBottom w:val="0"/>
      <w:divBdr>
        <w:top w:val="none" w:sz="0" w:space="0" w:color="auto"/>
        <w:left w:val="none" w:sz="0" w:space="0" w:color="auto"/>
        <w:bottom w:val="none" w:sz="0" w:space="0" w:color="auto"/>
        <w:right w:val="none" w:sz="0" w:space="0" w:color="auto"/>
      </w:divBdr>
      <w:divsChild>
        <w:div w:id="64843826">
          <w:marLeft w:val="0"/>
          <w:marRight w:val="0"/>
          <w:marTop w:val="0"/>
          <w:marBottom w:val="0"/>
          <w:divBdr>
            <w:top w:val="none" w:sz="0" w:space="0" w:color="auto"/>
            <w:left w:val="none" w:sz="0" w:space="0" w:color="auto"/>
            <w:bottom w:val="none" w:sz="0" w:space="0" w:color="auto"/>
            <w:right w:val="none" w:sz="0" w:space="0" w:color="auto"/>
          </w:divBdr>
          <w:divsChild>
            <w:div w:id="196355962">
              <w:marLeft w:val="0"/>
              <w:marRight w:val="0"/>
              <w:marTop w:val="0"/>
              <w:marBottom w:val="0"/>
              <w:divBdr>
                <w:top w:val="none" w:sz="0" w:space="0" w:color="auto"/>
                <w:left w:val="none" w:sz="0" w:space="0" w:color="auto"/>
                <w:bottom w:val="none" w:sz="0" w:space="0" w:color="auto"/>
                <w:right w:val="none" w:sz="0" w:space="0" w:color="auto"/>
              </w:divBdr>
              <w:divsChild>
                <w:div w:id="37311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8916747">
      <w:bodyDiv w:val="1"/>
      <w:marLeft w:val="0"/>
      <w:marRight w:val="0"/>
      <w:marTop w:val="0"/>
      <w:marBottom w:val="0"/>
      <w:divBdr>
        <w:top w:val="none" w:sz="0" w:space="0" w:color="auto"/>
        <w:left w:val="none" w:sz="0" w:space="0" w:color="auto"/>
        <w:bottom w:val="none" w:sz="0" w:space="0" w:color="auto"/>
        <w:right w:val="none" w:sz="0" w:space="0" w:color="auto"/>
      </w:divBdr>
      <w:divsChild>
        <w:div w:id="2107387833">
          <w:marLeft w:val="0"/>
          <w:marRight w:val="0"/>
          <w:marTop w:val="0"/>
          <w:marBottom w:val="0"/>
          <w:divBdr>
            <w:top w:val="none" w:sz="0" w:space="0" w:color="auto"/>
            <w:left w:val="none" w:sz="0" w:space="0" w:color="auto"/>
            <w:bottom w:val="none" w:sz="0" w:space="0" w:color="auto"/>
            <w:right w:val="none" w:sz="0" w:space="0" w:color="auto"/>
          </w:divBdr>
          <w:divsChild>
            <w:div w:id="899438117">
              <w:marLeft w:val="0"/>
              <w:marRight w:val="0"/>
              <w:marTop w:val="0"/>
              <w:marBottom w:val="0"/>
              <w:divBdr>
                <w:top w:val="none" w:sz="0" w:space="0" w:color="auto"/>
                <w:left w:val="none" w:sz="0" w:space="0" w:color="auto"/>
                <w:bottom w:val="none" w:sz="0" w:space="0" w:color="auto"/>
                <w:right w:val="none" w:sz="0" w:space="0" w:color="auto"/>
              </w:divBdr>
              <w:divsChild>
                <w:div w:id="1453551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354268">
      <w:bodyDiv w:val="1"/>
      <w:marLeft w:val="0"/>
      <w:marRight w:val="0"/>
      <w:marTop w:val="0"/>
      <w:marBottom w:val="0"/>
      <w:divBdr>
        <w:top w:val="none" w:sz="0" w:space="0" w:color="auto"/>
        <w:left w:val="none" w:sz="0" w:space="0" w:color="auto"/>
        <w:bottom w:val="none" w:sz="0" w:space="0" w:color="auto"/>
        <w:right w:val="none" w:sz="0" w:space="0" w:color="auto"/>
      </w:divBdr>
      <w:divsChild>
        <w:div w:id="1360936911">
          <w:marLeft w:val="0"/>
          <w:marRight w:val="0"/>
          <w:marTop w:val="0"/>
          <w:marBottom w:val="0"/>
          <w:divBdr>
            <w:top w:val="none" w:sz="0" w:space="0" w:color="auto"/>
            <w:left w:val="none" w:sz="0" w:space="0" w:color="auto"/>
            <w:bottom w:val="none" w:sz="0" w:space="0" w:color="auto"/>
            <w:right w:val="none" w:sz="0" w:space="0" w:color="auto"/>
          </w:divBdr>
          <w:divsChild>
            <w:div w:id="1431314236">
              <w:marLeft w:val="0"/>
              <w:marRight w:val="0"/>
              <w:marTop w:val="0"/>
              <w:marBottom w:val="0"/>
              <w:divBdr>
                <w:top w:val="none" w:sz="0" w:space="0" w:color="auto"/>
                <w:left w:val="none" w:sz="0" w:space="0" w:color="auto"/>
                <w:bottom w:val="none" w:sz="0" w:space="0" w:color="auto"/>
                <w:right w:val="none" w:sz="0" w:space="0" w:color="auto"/>
              </w:divBdr>
              <w:divsChild>
                <w:div w:id="1902252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159014">
      <w:bodyDiv w:val="1"/>
      <w:marLeft w:val="0"/>
      <w:marRight w:val="0"/>
      <w:marTop w:val="0"/>
      <w:marBottom w:val="0"/>
      <w:divBdr>
        <w:top w:val="none" w:sz="0" w:space="0" w:color="auto"/>
        <w:left w:val="none" w:sz="0" w:space="0" w:color="auto"/>
        <w:bottom w:val="none" w:sz="0" w:space="0" w:color="auto"/>
        <w:right w:val="none" w:sz="0" w:space="0" w:color="auto"/>
      </w:divBdr>
      <w:divsChild>
        <w:div w:id="1435397241">
          <w:marLeft w:val="0"/>
          <w:marRight w:val="0"/>
          <w:marTop w:val="0"/>
          <w:marBottom w:val="0"/>
          <w:divBdr>
            <w:top w:val="none" w:sz="0" w:space="0" w:color="auto"/>
            <w:left w:val="none" w:sz="0" w:space="0" w:color="auto"/>
            <w:bottom w:val="none" w:sz="0" w:space="0" w:color="auto"/>
            <w:right w:val="none" w:sz="0" w:space="0" w:color="auto"/>
          </w:divBdr>
          <w:divsChild>
            <w:div w:id="1532457017">
              <w:marLeft w:val="0"/>
              <w:marRight w:val="0"/>
              <w:marTop w:val="0"/>
              <w:marBottom w:val="0"/>
              <w:divBdr>
                <w:top w:val="none" w:sz="0" w:space="0" w:color="auto"/>
                <w:left w:val="none" w:sz="0" w:space="0" w:color="auto"/>
                <w:bottom w:val="none" w:sz="0" w:space="0" w:color="auto"/>
                <w:right w:val="none" w:sz="0" w:space="0" w:color="auto"/>
              </w:divBdr>
              <w:divsChild>
                <w:div w:id="83083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sv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3ebe86d-8b83-445d-be67-139874e4e026">
      <Terms xmlns="http://schemas.microsoft.com/office/infopath/2007/PartnerControls"/>
    </lcf76f155ced4ddcb4097134ff3c332f>
    <TaxCatchAll xmlns="7c2d1960-97a9-43c3-b36f-05e3142ae0d5"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2C3FFFD193AA19448D2511175D8D6351" ma:contentTypeVersion="11" ma:contentTypeDescription="Crear nuevo documento." ma:contentTypeScope="" ma:versionID="e550c6c14a9bcdabccfb8438ad0830af">
  <xsd:schema xmlns:xsd="http://www.w3.org/2001/XMLSchema" xmlns:xs="http://www.w3.org/2001/XMLSchema" xmlns:p="http://schemas.microsoft.com/office/2006/metadata/properties" xmlns:ns2="53ebe86d-8b83-445d-be67-139874e4e026" xmlns:ns3="7c2d1960-97a9-43c3-b36f-05e3142ae0d5" targetNamespace="http://schemas.microsoft.com/office/2006/metadata/properties" ma:root="true" ma:fieldsID="9d8b68c97b7a0382fb082104af2e5a80" ns2:_="" ns3:_="">
    <xsd:import namespace="53ebe86d-8b83-445d-be67-139874e4e026"/>
    <xsd:import namespace="7c2d1960-97a9-43c3-b36f-05e3142ae0d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ebe86d-8b83-445d-be67-139874e4e0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0aef40d5-b715-412d-bec7-270c58122046"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c2d1960-97a9-43c3-b36f-05e3142ae0d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9408411-5c6e-4a8d-990d-d35dff004b88}" ma:internalName="TaxCatchAll" ma:showField="CatchAllData" ma:web="7c2d1960-97a9-43c3-b36f-05e3142ae0d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53E17-5AB5-4D80-A68A-8ECE7638E792}">
  <ds:schemaRefs>
    <ds:schemaRef ds:uri="http://schemas.microsoft.com/sharepoint/v3/contenttype/forms"/>
  </ds:schemaRefs>
</ds:datastoreItem>
</file>

<file path=customXml/itemProps2.xml><?xml version="1.0" encoding="utf-8"?>
<ds:datastoreItem xmlns:ds="http://schemas.openxmlformats.org/officeDocument/2006/customXml" ds:itemID="{92E8F109-1544-F340-A746-BB192F9DCA51}">
  <ds:schemaRefs>
    <ds:schemaRef ds:uri="http://schemas.openxmlformats.org/officeDocument/2006/bibliography"/>
  </ds:schemaRefs>
</ds:datastoreItem>
</file>

<file path=customXml/itemProps3.xml><?xml version="1.0" encoding="utf-8"?>
<ds:datastoreItem xmlns:ds="http://schemas.openxmlformats.org/officeDocument/2006/customXml" ds:itemID="{33DE2911-34DE-4776-9723-358D826E4D9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20508FB-E04C-4EF2-B5CC-0DE6DDE37821}"/>
</file>

<file path=docProps/app.xml><?xml version="1.0" encoding="utf-8"?>
<Properties xmlns="http://schemas.openxmlformats.org/officeDocument/2006/extended-properties" xmlns:vt="http://schemas.openxmlformats.org/officeDocument/2006/docPropsVTypes">
  <Template>Normal</Template>
  <TotalTime>631</TotalTime>
  <Pages>10</Pages>
  <Words>2747</Words>
  <Characters>15111</Characters>
  <Application>Microsoft Office Word</Application>
  <DocSecurity>0</DocSecurity>
  <Lines>125</Lines>
  <Paragraphs>35</Paragraphs>
  <ScaleCrop>false</ScaleCrop>
  <Company/>
  <LinksUpToDate>false</LinksUpToDate>
  <CharactersWithSpaces>17823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Jose Sotomayor Mogollon</dc:creator>
  <cp:keywords/>
  <dc:description/>
  <cp:lastModifiedBy>Alejandro Jimenez Salazar</cp:lastModifiedBy>
  <cp:revision>465</cp:revision>
  <cp:lastPrinted>2025-11-19T21:05:00Z</cp:lastPrinted>
  <dcterms:created xsi:type="dcterms:W3CDTF">2025-10-23T19:05:00Z</dcterms:created>
  <dcterms:modified xsi:type="dcterms:W3CDTF">2026-03-05T19:42:00Z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0x0101002C3FFFD193AA19448D2511175D8D6351</vt:lpwstr>
  </property>
  <property fmtid="{D5CDD505-2E9C-101B-9397-08002B2CF9AE}" pid="3" name="Order">
    <vt:r8>8507400</vt:r8>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MediaServiceImageTags">
    <vt:lpwstr/>
  </property>
</Properties>
</file>