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E97" w:rsidRPr="001E4B11" w:rsidRDefault="006C1E97" w:rsidP="007F16B7">
      <w:pPr>
        <w:jc w:val="center"/>
        <w:rPr>
          <w:rFonts w:eastAsiaTheme="majorEastAsia" w:cstheme="majorBidi"/>
          <w:color w:val="0F5066"/>
          <w:spacing w:val="5"/>
          <w:kern w:val="28"/>
          <w:sz w:val="52"/>
          <w:szCs w:val="52"/>
          <w:lang w:val="en-US"/>
        </w:rPr>
      </w:pPr>
      <w:r w:rsidRPr="001E4B11">
        <w:rPr>
          <w:rFonts w:eastAsiaTheme="majorEastAsia" w:cstheme="majorBidi"/>
          <w:color w:val="0F5066"/>
          <w:spacing w:val="5"/>
          <w:kern w:val="28"/>
          <w:sz w:val="52"/>
          <w:szCs w:val="52"/>
          <w:lang w:val="en-US"/>
        </w:rPr>
        <w:t>Data for data visualization</w:t>
      </w:r>
    </w:p>
    <w:p w:rsidR="007F16B7" w:rsidRPr="001E4B11" w:rsidRDefault="006C1E97" w:rsidP="006C1E97">
      <w:pPr>
        <w:jc w:val="center"/>
        <w:rPr>
          <w:lang w:val="en-US"/>
        </w:rPr>
      </w:pPr>
      <w:r w:rsidRPr="001E4B11">
        <w:rPr>
          <w:b/>
          <w:lang w:val="en-US"/>
        </w:rPr>
        <w:t>Accompanying document for task specification</w:t>
      </w:r>
    </w:p>
    <w:p w:rsidR="006C1E97" w:rsidRPr="006C1E97" w:rsidRDefault="006C1E97" w:rsidP="006C1E97">
      <w:pPr>
        <w:pStyle w:val="Listenabsatz"/>
        <w:numPr>
          <w:ilvl w:val="0"/>
          <w:numId w:val="2"/>
        </w:numPr>
        <w:rPr>
          <w:lang w:val="en-US"/>
        </w:rPr>
      </w:pPr>
      <w:r w:rsidRPr="006C1E97">
        <w:rPr>
          <w:lang w:val="en-US"/>
        </w:rPr>
        <w:t>Data tasks/topics incl. contact person: see Excel overview.</w:t>
      </w:r>
    </w:p>
    <w:p w:rsidR="006C1E97" w:rsidRPr="006C1E97" w:rsidRDefault="006C1E97" w:rsidP="006C1E97">
      <w:pPr>
        <w:pStyle w:val="Listenabsatz"/>
        <w:numPr>
          <w:ilvl w:val="0"/>
          <w:numId w:val="2"/>
        </w:numPr>
        <w:rPr>
          <w:lang w:val="en-US"/>
        </w:rPr>
      </w:pPr>
      <w:r w:rsidRPr="006C1E97">
        <w:rPr>
          <w:lang w:val="en-US"/>
        </w:rPr>
        <w:t>Individual data packages</w:t>
      </w:r>
      <w:bookmarkStart w:id="0" w:name="_GoBack"/>
      <w:bookmarkEnd w:id="0"/>
      <w:r w:rsidRPr="006C1E97">
        <w:rPr>
          <w:lang w:val="en-US"/>
        </w:rPr>
        <w:t xml:space="preserve"> contain short description and data</w:t>
      </w:r>
    </w:p>
    <w:p w:rsidR="00A66321" w:rsidRPr="00A66321" w:rsidRDefault="006C1E97" w:rsidP="00A66321">
      <w:pPr>
        <w:rPr>
          <w:b/>
        </w:rPr>
      </w:pPr>
      <w:r>
        <w:rPr>
          <w:b/>
        </w:rPr>
        <w:t>M</w:t>
      </w:r>
      <w:r w:rsidR="00A66321" w:rsidRPr="00A66321">
        <w:rPr>
          <w:b/>
        </w:rPr>
        <w:t>ust-</w:t>
      </w:r>
      <w:proofErr w:type="spellStart"/>
      <w:r w:rsidR="00A66321" w:rsidRPr="00A66321">
        <w:rPr>
          <w:b/>
        </w:rPr>
        <w:t>have’s</w:t>
      </w:r>
      <w:proofErr w:type="spellEnd"/>
      <w:r w:rsidR="00A66321" w:rsidRPr="00A66321">
        <w:rPr>
          <w:b/>
        </w:rPr>
        <w:t xml:space="preserve">: </w:t>
      </w:r>
    </w:p>
    <w:p w:rsidR="006C1E97" w:rsidRPr="006C1E97" w:rsidRDefault="006C1E97" w:rsidP="006C1E97">
      <w:pPr>
        <w:pStyle w:val="Listenabsatz"/>
        <w:numPr>
          <w:ilvl w:val="0"/>
          <w:numId w:val="2"/>
        </w:numPr>
        <w:rPr>
          <w:lang w:val="en-US"/>
        </w:rPr>
      </w:pPr>
      <w:r w:rsidRPr="006C1E97">
        <w:rPr>
          <w:lang w:val="en-US"/>
        </w:rPr>
        <w:t>Correct specification of data source, time, etc.</w:t>
      </w:r>
    </w:p>
    <w:p w:rsidR="006C1E97" w:rsidRPr="006C1E97" w:rsidRDefault="006C1E97" w:rsidP="006C1E97">
      <w:pPr>
        <w:pStyle w:val="Listenabsatz"/>
        <w:numPr>
          <w:ilvl w:val="0"/>
          <w:numId w:val="2"/>
        </w:numPr>
        <w:rPr>
          <w:lang w:val="en-US"/>
        </w:rPr>
      </w:pPr>
      <w:r w:rsidRPr="006C1E97">
        <w:rPr>
          <w:lang w:val="en-US"/>
        </w:rPr>
        <w:t>If considered useful, text boxes for data description with the graphs quite possible.</w:t>
      </w:r>
    </w:p>
    <w:p w:rsidR="009F1FDF" w:rsidRPr="006C1E97" w:rsidRDefault="006C1E97" w:rsidP="006C1E97">
      <w:pPr>
        <w:pStyle w:val="Listenabsatz"/>
        <w:numPr>
          <w:ilvl w:val="0"/>
          <w:numId w:val="2"/>
        </w:numPr>
        <w:rPr>
          <w:lang w:val="en-US"/>
        </w:rPr>
      </w:pPr>
      <w:r w:rsidRPr="006C1E97">
        <w:rPr>
          <w:lang w:val="en-US"/>
        </w:rPr>
        <w:t>Further use of the visualizations (import of new data at a later point in time) should be possible (corresponding description may be necessary).</w:t>
      </w:r>
      <w:r w:rsidR="00205092" w:rsidRPr="006C1E97">
        <w:rPr>
          <w:lang w:val="en-US"/>
        </w:rPr>
        <w:t>)</w:t>
      </w:r>
    </w:p>
    <w:p w:rsidR="006C1E97" w:rsidRPr="006C1E97" w:rsidRDefault="006C1E97" w:rsidP="007F16B7">
      <w:pPr>
        <w:rPr>
          <w:b/>
          <w:lang w:val="en-US"/>
        </w:rPr>
      </w:pPr>
      <w:r w:rsidRPr="006C1E97">
        <w:rPr>
          <w:b/>
          <w:lang w:val="en-US"/>
        </w:rPr>
        <w:t>Country classification - possible selection for groupings/averages/etc.:</w:t>
      </w:r>
    </w:p>
    <w:p w:rsidR="007F16B7" w:rsidRPr="001E4B11" w:rsidRDefault="007F16B7" w:rsidP="007F16B7">
      <w:pPr>
        <w:pStyle w:val="Listenabsatz"/>
        <w:numPr>
          <w:ilvl w:val="0"/>
          <w:numId w:val="1"/>
        </w:numPr>
        <w:rPr>
          <w:lang w:val="en-US"/>
        </w:rPr>
      </w:pPr>
      <w:r w:rsidRPr="001E4B11">
        <w:rPr>
          <w:b/>
          <w:lang w:val="en-US"/>
        </w:rPr>
        <w:t xml:space="preserve">EPO </w:t>
      </w:r>
      <w:r w:rsidR="006C1E97" w:rsidRPr="001E4B11">
        <w:rPr>
          <w:b/>
          <w:lang w:val="en-US"/>
        </w:rPr>
        <w:t>countries</w:t>
      </w:r>
      <w:r w:rsidRPr="001E4B11">
        <w:rPr>
          <w:lang w:val="en-US"/>
        </w:rPr>
        <w:t>: Albania, Austria, Belgium, Bulgaria, Croatia, Cyprus, Czech Republic, Denmark, Estonia, Germany, Finland, France, Greece, Hungary, Iceland, Ireland, Italy, Latvia, Liechtenstein, Lithuania, Luxembourg, Malta, Monaco, Montenegro, Netherlands, North Macedonia, Norway, Poland, Portugal, Romania, San Marino, Serbia, Slovenia, Slovakia, Spain, Sweden, Switzerland, Turkey and United Kingdom</w:t>
      </w:r>
    </w:p>
    <w:p w:rsidR="007F16B7" w:rsidRDefault="007F16B7" w:rsidP="007F16B7">
      <w:pPr>
        <w:pStyle w:val="Listenabsatz"/>
        <w:numPr>
          <w:ilvl w:val="0"/>
          <w:numId w:val="1"/>
        </w:numPr>
      </w:pPr>
      <w:r w:rsidRPr="007F16B7">
        <w:rPr>
          <w:b/>
        </w:rPr>
        <w:t>EU 2</w:t>
      </w:r>
      <w:r w:rsidRPr="00A66321">
        <w:rPr>
          <w:b/>
        </w:rPr>
        <w:t>7</w:t>
      </w:r>
    </w:p>
    <w:p w:rsidR="007F16B7" w:rsidRDefault="007F16B7" w:rsidP="007F16B7">
      <w:pPr>
        <w:pStyle w:val="Listenabsatz"/>
        <w:numPr>
          <w:ilvl w:val="0"/>
          <w:numId w:val="1"/>
        </w:numPr>
      </w:pPr>
      <w:r w:rsidRPr="007F16B7">
        <w:rPr>
          <w:b/>
        </w:rPr>
        <w:t>Innovation Leader</w:t>
      </w:r>
      <w:r>
        <w:t xml:space="preserve">: </w:t>
      </w:r>
      <w:proofErr w:type="spellStart"/>
      <w:r>
        <w:t>Sweden</w:t>
      </w:r>
      <w:proofErr w:type="spellEnd"/>
      <w:r>
        <w:t xml:space="preserve">, </w:t>
      </w:r>
      <w:proofErr w:type="spellStart"/>
      <w:r>
        <w:t>Finland</w:t>
      </w:r>
      <w:proofErr w:type="spellEnd"/>
      <w:r>
        <w:t xml:space="preserve">, </w:t>
      </w:r>
      <w:proofErr w:type="spellStart"/>
      <w:r>
        <w:t>Denmark</w:t>
      </w:r>
      <w:proofErr w:type="spellEnd"/>
      <w:r>
        <w:t xml:space="preserve">, </w:t>
      </w:r>
      <w:proofErr w:type="spellStart"/>
      <w:r>
        <w:t>the</w:t>
      </w:r>
      <w:proofErr w:type="spellEnd"/>
      <w:r>
        <w:t xml:space="preserve"> </w:t>
      </w:r>
      <w:proofErr w:type="spellStart"/>
      <w:r>
        <w:t>Netherlands</w:t>
      </w:r>
      <w:proofErr w:type="spellEnd"/>
      <w:r>
        <w:t xml:space="preserve">, and </w:t>
      </w:r>
      <w:proofErr w:type="spellStart"/>
      <w:r>
        <w:t>Belgium</w:t>
      </w:r>
      <w:proofErr w:type="spellEnd"/>
    </w:p>
    <w:p w:rsidR="007F16B7" w:rsidRPr="007F16B7" w:rsidRDefault="007F16B7" w:rsidP="007F16B7">
      <w:pPr>
        <w:pStyle w:val="Listenabsatz"/>
        <w:numPr>
          <w:ilvl w:val="0"/>
          <w:numId w:val="1"/>
        </w:numPr>
        <w:rPr>
          <w:lang w:val="en-US"/>
        </w:rPr>
      </w:pPr>
      <w:r w:rsidRPr="007F16B7">
        <w:rPr>
          <w:b/>
          <w:lang w:val="en-US"/>
        </w:rPr>
        <w:t>Strong Innovators:</w:t>
      </w:r>
      <w:r>
        <w:rPr>
          <w:lang w:val="en-US"/>
        </w:rPr>
        <w:t xml:space="preserve"> </w:t>
      </w:r>
      <w:r w:rsidRPr="007F16B7">
        <w:rPr>
          <w:lang w:val="en-US"/>
        </w:rPr>
        <w:t>Ireland, Luxembourg, Austria, Germany, Cyprus, and France</w:t>
      </w:r>
    </w:p>
    <w:p w:rsidR="007F16B7" w:rsidRPr="006C1E97" w:rsidRDefault="006C1E97" w:rsidP="007F16B7">
      <w:pPr>
        <w:pStyle w:val="Listenabsatz"/>
        <w:numPr>
          <w:ilvl w:val="0"/>
          <w:numId w:val="1"/>
        </w:numPr>
        <w:rPr>
          <w:lang w:val="en-US"/>
        </w:rPr>
      </w:pPr>
      <w:r w:rsidRPr="006C1E97">
        <w:rPr>
          <w:b/>
          <w:lang w:val="en-US"/>
        </w:rPr>
        <w:t xml:space="preserve">Country classification by income: </w:t>
      </w:r>
      <w:r w:rsidRPr="006C1E97">
        <w:rPr>
          <w:lang w:val="en-US"/>
        </w:rPr>
        <w:t>according to</w:t>
      </w:r>
      <w:r>
        <w:rPr>
          <w:b/>
          <w:lang w:val="en-US"/>
        </w:rPr>
        <w:t xml:space="preserve"> </w:t>
      </w:r>
      <w:hyperlink r:id="rId7" w:anchor=":~:text=The%20World%20Bank%20assigns%20the,the%20previous%20year%20(2021)" w:history="1">
        <w:proofErr w:type="spellStart"/>
        <w:r w:rsidR="007F16B7" w:rsidRPr="006C1E97">
          <w:rPr>
            <w:rStyle w:val="Hyperlink"/>
            <w:lang w:val="en-US"/>
          </w:rPr>
          <w:t>W</w:t>
        </w:r>
        <w:r>
          <w:rPr>
            <w:rStyle w:val="Hyperlink"/>
            <w:lang w:val="en-US"/>
          </w:rPr>
          <w:t>orld</w:t>
        </w:r>
        <w:r w:rsidR="007F16B7" w:rsidRPr="006C1E97">
          <w:rPr>
            <w:rStyle w:val="Hyperlink"/>
            <w:lang w:val="en-US"/>
          </w:rPr>
          <w:t>bank</w:t>
        </w:r>
        <w:proofErr w:type="spellEnd"/>
      </w:hyperlink>
    </w:p>
    <w:p w:rsidR="006C1E97" w:rsidRPr="001E4B11" w:rsidRDefault="006C1E97" w:rsidP="006C1E97">
      <w:pPr>
        <w:rPr>
          <w:b/>
          <w:bCs/>
          <w:lang w:val="en-US"/>
        </w:rPr>
      </w:pPr>
      <w:r w:rsidRPr="001E4B11">
        <w:rPr>
          <w:b/>
          <w:bCs/>
          <w:lang w:val="en-US"/>
        </w:rPr>
        <w:t xml:space="preserve">Colors </w:t>
      </w:r>
    </w:p>
    <w:p w:rsidR="001358D6" w:rsidRPr="006C1E97" w:rsidRDefault="006C1E97" w:rsidP="006C1E97">
      <w:pPr>
        <w:rPr>
          <w:b/>
          <w:bCs/>
          <w:lang w:val="en-US"/>
        </w:rPr>
      </w:pPr>
      <w:r w:rsidRPr="006C1E97">
        <w:rPr>
          <w:bCs/>
          <w:lang w:val="en-US"/>
        </w:rPr>
        <w:t>The following colors can be used for highlighting:</w:t>
      </w:r>
      <w:r w:rsidR="001358D6" w:rsidRPr="001358D6">
        <w:rPr>
          <w:b/>
          <w:bCs/>
          <w:noProof/>
        </w:rPr>
        <w:drawing>
          <wp:inline distT="0" distB="0" distL="0" distR="0" wp14:anchorId="062F40B1" wp14:editId="028BB242">
            <wp:extent cx="5760720" cy="173799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37995"/>
                    </a:xfrm>
                    <a:prstGeom prst="rect">
                      <a:avLst/>
                    </a:prstGeom>
                  </pic:spPr>
                </pic:pic>
              </a:graphicData>
            </a:graphic>
          </wp:inline>
        </w:drawing>
      </w:r>
    </w:p>
    <w:p w:rsidR="006C1E97" w:rsidRPr="006C1E97" w:rsidRDefault="006C1E97" w:rsidP="006C1E97">
      <w:pPr>
        <w:rPr>
          <w:bCs/>
          <w:lang w:val="en-US"/>
        </w:rPr>
      </w:pPr>
      <w:r w:rsidRPr="006C1E97">
        <w:rPr>
          <w:b/>
          <w:bCs/>
          <w:lang w:val="en-US"/>
        </w:rPr>
        <w:t xml:space="preserve">Fonts: </w:t>
      </w:r>
      <w:r w:rsidRPr="006C1E97">
        <w:rPr>
          <w:bCs/>
          <w:lang w:val="en-US"/>
        </w:rPr>
        <w:t xml:space="preserve">In principle, the Calibri and Open Sans fonts are used. </w:t>
      </w:r>
    </w:p>
    <w:p w:rsidR="006C1E97" w:rsidRPr="006C1E97" w:rsidRDefault="006C1E97" w:rsidP="006C1E97">
      <w:pPr>
        <w:rPr>
          <w:b/>
          <w:bCs/>
          <w:lang w:val="en-US"/>
        </w:rPr>
      </w:pPr>
    </w:p>
    <w:p w:rsidR="001140DF" w:rsidRDefault="006C1E97" w:rsidP="006C1E97">
      <w:r w:rsidRPr="006C1E97">
        <w:rPr>
          <w:b/>
          <w:bCs/>
        </w:rPr>
        <w:lastRenderedPageBreak/>
        <w:t>Logo (</w:t>
      </w:r>
      <w:proofErr w:type="spellStart"/>
      <w:r w:rsidRPr="006C1E97">
        <w:rPr>
          <w:b/>
          <w:bCs/>
        </w:rPr>
        <w:t>for</w:t>
      </w:r>
      <w:proofErr w:type="spellEnd"/>
      <w:r w:rsidRPr="006C1E97">
        <w:rPr>
          <w:b/>
          <w:bCs/>
        </w:rPr>
        <w:t xml:space="preserve"> possible </w:t>
      </w:r>
      <w:proofErr w:type="spellStart"/>
      <w:r w:rsidRPr="006C1E97">
        <w:rPr>
          <w:b/>
          <w:bCs/>
        </w:rPr>
        <w:t>use</w:t>
      </w:r>
      <w:proofErr w:type="spellEnd"/>
      <w:r w:rsidRPr="006C1E97">
        <w:rPr>
          <w:b/>
          <w:bCs/>
        </w:rPr>
        <w:t>)</w:t>
      </w:r>
      <w:r w:rsidR="001140DF">
        <w:rPr>
          <w:noProof/>
        </w:rPr>
        <w:drawing>
          <wp:inline distT="0" distB="0" distL="0" distR="0">
            <wp:extent cx="5760720" cy="1810721"/>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10721"/>
                    </a:xfrm>
                    <a:prstGeom prst="rect">
                      <a:avLst/>
                    </a:prstGeom>
                    <a:noFill/>
                    <a:ln>
                      <a:noFill/>
                    </a:ln>
                  </pic:spPr>
                </pic:pic>
              </a:graphicData>
            </a:graphic>
          </wp:inline>
        </w:drawing>
      </w:r>
    </w:p>
    <w:p w:rsidR="001140DF" w:rsidRDefault="001140DF" w:rsidP="001358D6">
      <w:r>
        <w:rPr>
          <w:noProof/>
        </w:rPr>
        <w:drawing>
          <wp:inline distT="0" distB="0" distL="0" distR="0">
            <wp:extent cx="1905000" cy="6000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600075"/>
                    </a:xfrm>
                    <a:prstGeom prst="rect">
                      <a:avLst/>
                    </a:prstGeom>
                    <a:noFill/>
                    <a:ln>
                      <a:noFill/>
                    </a:ln>
                  </pic:spPr>
                </pic:pic>
              </a:graphicData>
            </a:graphic>
          </wp:inline>
        </w:drawing>
      </w:r>
    </w:p>
    <w:p w:rsidR="001140DF" w:rsidRDefault="001140DF" w:rsidP="001358D6">
      <w:pPr>
        <w:rPr>
          <w:noProof/>
        </w:rPr>
      </w:pPr>
    </w:p>
    <w:p w:rsidR="001140DF" w:rsidRDefault="001140DF" w:rsidP="001358D6">
      <w:pPr>
        <w:rPr>
          <w:noProof/>
        </w:rPr>
      </w:pPr>
    </w:p>
    <w:p w:rsidR="001140DF" w:rsidRPr="001358D6" w:rsidRDefault="001140DF" w:rsidP="001358D6"/>
    <w:sectPr w:rsidR="001140DF" w:rsidRPr="001358D6">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16B7" w:rsidRDefault="007F16B7" w:rsidP="00034A68">
      <w:pPr>
        <w:spacing w:after="0" w:line="240" w:lineRule="auto"/>
      </w:pPr>
      <w:r>
        <w:separator/>
      </w:r>
    </w:p>
  </w:endnote>
  <w:endnote w:type="continuationSeparator" w:id="0">
    <w:p w:rsidR="007F16B7" w:rsidRDefault="007F16B7" w:rsidP="00034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4A68" w:rsidRPr="00034A68" w:rsidRDefault="00034A68" w:rsidP="00034A68">
    <w:pPr>
      <w:pStyle w:val="Kopfzeile"/>
      <w:tabs>
        <w:tab w:val="left" w:pos="7371"/>
      </w:tabs>
      <w:jc w:val="center"/>
      <w:rPr>
        <w:rFonts w:cs="Open Sans"/>
        <w:sz w:val="14"/>
      </w:rPr>
    </w:pPr>
    <w:r>
      <w:rPr>
        <w:sz w:val="14"/>
      </w:rPr>
      <w:t>Ö</w:t>
    </w:r>
    <w:r w:rsidR="003D3388">
      <w:rPr>
        <w:sz w:val="14"/>
      </w:rPr>
      <w:t>sterreichisches Patentamt</w:t>
    </w:r>
    <w:r w:rsidR="00D124F4">
      <w:rPr>
        <w:sz w:val="14"/>
      </w:rPr>
      <w:t xml:space="preserve"> </w:t>
    </w:r>
    <w:r>
      <w:rPr>
        <w:sz w:val="14"/>
      </w:rPr>
      <w:t xml:space="preserve">| </w:t>
    </w:r>
    <w:r>
      <w:rPr>
        <w:sz w:val="14"/>
      </w:rPr>
      <w:fldChar w:fldCharType="begin"/>
    </w:r>
    <w:r>
      <w:rPr>
        <w:sz w:val="14"/>
      </w:rPr>
      <w:instrText xml:space="preserve"> FILENAME   \* MERGEFORMAT </w:instrText>
    </w:r>
    <w:r>
      <w:rPr>
        <w:sz w:val="14"/>
      </w:rPr>
      <w:fldChar w:fldCharType="separate"/>
    </w:r>
    <w:r>
      <w:rPr>
        <w:noProof/>
        <w:sz w:val="14"/>
      </w:rPr>
      <w:t>Normal.dotm</w:t>
    </w:r>
    <w:r>
      <w:rPr>
        <w:sz w:val="14"/>
      </w:rPr>
      <w:fldChar w:fldCharType="end"/>
    </w:r>
    <w:r>
      <w:rPr>
        <w:sz w:val="14"/>
      </w:rPr>
      <w:t xml:space="preserve"> | </w:t>
    </w:r>
    <w:r>
      <w:rPr>
        <w:rFonts w:cs="Open Sans"/>
        <w:sz w:val="14"/>
      </w:rPr>
      <w:t>Version vom</w:t>
    </w:r>
    <w:r w:rsidRPr="007F76BD">
      <w:rPr>
        <w:rFonts w:cs="Open Sans"/>
        <w:sz w:val="14"/>
      </w:rPr>
      <w:t xml:space="preserve"> </w:t>
    </w:r>
    <w:r w:rsidRPr="007F76BD">
      <w:rPr>
        <w:rFonts w:cs="Open Sans"/>
        <w:sz w:val="14"/>
      </w:rPr>
      <w:fldChar w:fldCharType="begin"/>
    </w:r>
    <w:r w:rsidRPr="007F76BD">
      <w:rPr>
        <w:rFonts w:cs="Open Sans"/>
        <w:sz w:val="14"/>
      </w:rPr>
      <w:instrText xml:space="preserve"> TIME \@ "dd.MM.yyyy HH:mm" </w:instrText>
    </w:r>
    <w:r w:rsidRPr="007F76BD">
      <w:rPr>
        <w:rFonts w:cs="Open Sans"/>
        <w:sz w:val="14"/>
      </w:rPr>
      <w:fldChar w:fldCharType="separate"/>
    </w:r>
    <w:r w:rsidR="001E4B11">
      <w:rPr>
        <w:rFonts w:cs="Open Sans"/>
        <w:noProof/>
        <w:sz w:val="14"/>
      </w:rPr>
      <w:t>23.08.2023 13:46</w:t>
    </w:r>
    <w:r w:rsidRPr="007F76BD">
      <w:rPr>
        <w:rFonts w:cs="Open Sans"/>
        <w:sz w:val="14"/>
      </w:rPr>
      <w:fldChar w:fldCharType="end"/>
    </w:r>
    <w:r>
      <w:rPr>
        <w:rFonts w:cs="Open Sans"/>
        <w:sz w:val="14"/>
      </w:rPr>
      <w:br/>
    </w:r>
    <w:r>
      <w:rPr>
        <w:rFonts w:cs="Open Sans"/>
        <w:sz w:val="14"/>
      </w:rPr>
      <w:br/>
    </w:r>
    <w:r w:rsidRPr="00034A68">
      <w:rPr>
        <w:rFonts w:cs="Open Sans"/>
        <w:sz w:val="14"/>
      </w:rPr>
      <w:t xml:space="preserve">Seite </w:t>
    </w:r>
    <w:r w:rsidRPr="00034A68">
      <w:rPr>
        <w:rFonts w:cs="Open Sans"/>
        <w:sz w:val="14"/>
      </w:rPr>
      <w:fldChar w:fldCharType="begin"/>
    </w:r>
    <w:r w:rsidRPr="00034A68">
      <w:rPr>
        <w:rFonts w:cs="Open Sans"/>
        <w:sz w:val="14"/>
      </w:rPr>
      <w:instrText>PAGE  \* Arabic  \* MERGEFORMAT</w:instrText>
    </w:r>
    <w:r w:rsidRPr="00034A68">
      <w:rPr>
        <w:rFonts w:cs="Open Sans"/>
        <w:sz w:val="14"/>
      </w:rPr>
      <w:fldChar w:fldCharType="separate"/>
    </w:r>
    <w:r w:rsidR="00812FC2">
      <w:rPr>
        <w:rFonts w:cs="Open Sans"/>
        <w:noProof/>
        <w:sz w:val="14"/>
      </w:rPr>
      <w:t>1</w:t>
    </w:r>
    <w:r w:rsidRPr="00034A68">
      <w:rPr>
        <w:rFonts w:cs="Open Sans"/>
        <w:sz w:val="14"/>
      </w:rPr>
      <w:fldChar w:fldCharType="end"/>
    </w:r>
    <w:r w:rsidRPr="00034A68">
      <w:rPr>
        <w:rFonts w:cs="Open Sans"/>
        <w:sz w:val="14"/>
      </w:rPr>
      <w:t xml:space="preserve"> von </w:t>
    </w:r>
    <w:r w:rsidRPr="00034A68">
      <w:rPr>
        <w:rFonts w:cs="Open Sans"/>
        <w:sz w:val="14"/>
      </w:rPr>
      <w:fldChar w:fldCharType="begin"/>
    </w:r>
    <w:r w:rsidRPr="00034A68">
      <w:rPr>
        <w:rFonts w:cs="Open Sans"/>
        <w:sz w:val="14"/>
      </w:rPr>
      <w:instrText>NUMPAGES  \* Arabic  \* MERGEFORMAT</w:instrText>
    </w:r>
    <w:r w:rsidRPr="00034A68">
      <w:rPr>
        <w:rFonts w:cs="Open Sans"/>
        <w:sz w:val="14"/>
      </w:rPr>
      <w:fldChar w:fldCharType="separate"/>
    </w:r>
    <w:r w:rsidR="00812FC2">
      <w:rPr>
        <w:rFonts w:cs="Open Sans"/>
        <w:noProof/>
        <w:sz w:val="14"/>
      </w:rPr>
      <w:t>1</w:t>
    </w:r>
    <w:r w:rsidRPr="00034A68">
      <w:rPr>
        <w:rFonts w:cs="Open Sans"/>
        <w:sz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16B7" w:rsidRDefault="007F16B7" w:rsidP="00034A68">
      <w:pPr>
        <w:spacing w:after="0" w:line="240" w:lineRule="auto"/>
      </w:pPr>
      <w:r>
        <w:separator/>
      </w:r>
    </w:p>
  </w:footnote>
  <w:footnote w:type="continuationSeparator" w:id="0">
    <w:p w:rsidR="007F16B7" w:rsidRDefault="007F16B7" w:rsidP="00034A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1B72" w:rsidRDefault="00034A68">
    <w:pPr>
      <w:pStyle w:val="Kopfzeile"/>
    </w:pPr>
    <w:r>
      <w:tab/>
    </w:r>
    <w:r>
      <w:tab/>
    </w:r>
    <w:r>
      <w:rPr>
        <w:noProof/>
        <w:lang w:eastAsia="de-DE"/>
      </w:rPr>
      <w:drawing>
        <wp:inline distT="0" distB="0" distL="0" distR="0" wp14:anchorId="787E7BFA" wp14:editId="27672A5F">
          <wp:extent cx="1440000" cy="450796"/>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atentamt_dunkelbla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40000" cy="450796"/>
                  </a:xfrm>
                  <a:prstGeom prst="rect">
                    <a:avLst/>
                  </a:prstGeom>
                </pic:spPr>
              </pic:pic>
            </a:graphicData>
          </a:graphic>
        </wp:inline>
      </w:drawing>
    </w:r>
  </w:p>
  <w:p w:rsidR="007D3D4C" w:rsidRDefault="007D3D4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E4B06"/>
    <w:multiLevelType w:val="hybridMultilevel"/>
    <w:tmpl w:val="4B349A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70A237C3"/>
    <w:multiLevelType w:val="hybridMultilevel"/>
    <w:tmpl w:val="C08AEF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B7"/>
    <w:rsid w:val="00020F0C"/>
    <w:rsid w:val="00034A68"/>
    <w:rsid w:val="001001C8"/>
    <w:rsid w:val="001140DF"/>
    <w:rsid w:val="001358D6"/>
    <w:rsid w:val="001D05D8"/>
    <w:rsid w:val="001E4B11"/>
    <w:rsid w:val="00205092"/>
    <w:rsid w:val="00211B72"/>
    <w:rsid w:val="002502E5"/>
    <w:rsid w:val="003D3388"/>
    <w:rsid w:val="006C1E97"/>
    <w:rsid w:val="006C3160"/>
    <w:rsid w:val="00794EC9"/>
    <w:rsid w:val="007D3D4C"/>
    <w:rsid w:val="007F16B7"/>
    <w:rsid w:val="00812FC2"/>
    <w:rsid w:val="00884764"/>
    <w:rsid w:val="00913C72"/>
    <w:rsid w:val="0094730E"/>
    <w:rsid w:val="009F1FDF"/>
    <w:rsid w:val="00A66321"/>
    <w:rsid w:val="00A77FDD"/>
    <w:rsid w:val="00CD115F"/>
    <w:rsid w:val="00D124F4"/>
    <w:rsid w:val="00D47A83"/>
    <w:rsid w:val="00DF45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0C9A76F"/>
  <w15:chartTrackingRefBased/>
  <w15:docId w15:val="{3B7131C9-8223-4AFC-B2B9-7CC502DD3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13C72"/>
    <w:rPr>
      <w:rFonts w:ascii="Open Sans" w:hAnsi="Open Sans"/>
    </w:rPr>
  </w:style>
  <w:style w:type="paragraph" w:styleId="berschrift1">
    <w:name w:val="heading 1"/>
    <w:basedOn w:val="Standard"/>
    <w:next w:val="Standard"/>
    <w:link w:val="berschrift1Zchn"/>
    <w:uiPriority w:val="9"/>
    <w:qFormat/>
    <w:rsid w:val="00913C72"/>
    <w:pPr>
      <w:keepNext/>
      <w:keepLines/>
      <w:spacing w:before="480" w:after="0"/>
      <w:outlineLvl w:val="0"/>
    </w:pPr>
    <w:rPr>
      <w:rFonts w:eastAsiaTheme="majorEastAsia" w:cstheme="majorBidi"/>
      <w:bCs/>
      <w:color w:val="0F5066"/>
      <w:sz w:val="28"/>
      <w:szCs w:val="28"/>
    </w:rPr>
  </w:style>
  <w:style w:type="paragraph" w:styleId="berschrift2">
    <w:name w:val="heading 2"/>
    <w:basedOn w:val="Standard"/>
    <w:next w:val="Standard"/>
    <w:link w:val="berschrift2Zchn"/>
    <w:uiPriority w:val="9"/>
    <w:semiHidden/>
    <w:unhideWhenUsed/>
    <w:qFormat/>
    <w:rsid w:val="00913C72"/>
    <w:pPr>
      <w:keepNext/>
      <w:keepLines/>
      <w:spacing w:before="200" w:after="0"/>
      <w:outlineLvl w:val="1"/>
    </w:pPr>
    <w:rPr>
      <w:rFonts w:eastAsiaTheme="majorEastAsia" w:cstheme="majorBidi"/>
      <w:bCs/>
      <w:color w:val="0F5066"/>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11B72"/>
    <w:pPr>
      <w:spacing w:after="300" w:line="240" w:lineRule="auto"/>
      <w:contextualSpacing/>
    </w:pPr>
    <w:rPr>
      <w:rFonts w:eastAsiaTheme="majorEastAsia" w:cstheme="majorBidi"/>
      <w:color w:val="0F5066"/>
      <w:spacing w:val="5"/>
      <w:kern w:val="28"/>
      <w:sz w:val="52"/>
      <w:szCs w:val="52"/>
    </w:rPr>
  </w:style>
  <w:style w:type="character" w:customStyle="1" w:styleId="TitelZchn">
    <w:name w:val="Titel Zchn"/>
    <w:basedOn w:val="Absatz-Standardschriftart"/>
    <w:link w:val="Titel"/>
    <w:uiPriority w:val="10"/>
    <w:rsid w:val="00211B72"/>
    <w:rPr>
      <w:rFonts w:ascii="Open Sans" w:eastAsiaTheme="majorEastAsia" w:hAnsi="Open Sans" w:cstheme="majorBidi"/>
      <w:color w:val="0F5066"/>
      <w:spacing w:val="5"/>
      <w:kern w:val="28"/>
      <w:sz w:val="52"/>
      <w:szCs w:val="52"/>
    </w:rPr>
  </w:style>
  <w:style w:type="character" w:customStyle="1" w:styleId="berschrift2Zchn">
    <w:name w:val="Überschrift 2 Zchn"/>
    <w:basedOn w:val="Absatz-Standardschriftart"/>
    <w:link w:val="berschrift2"/>
    <w:uiPriority w:val="9"/>
    <w:semiHidden/>
    <w:rsid w:val="00913C72"/>
    <w:rPr>
      <w:rFonts w:ascii="Open Sans" w:eastAsiaTheme="majorEastAsia" w:hAnsi="Open Sans" w:cstheme="majorBidi"/>
      <w:bCs/>
      <w:color w:val="0F5066"/>
      <w:sz w:val="26"/>
      <w:szCs w:val="26"/>
    </w:rPr>
  </w:style>
  <w:style w:type="character" w:customStyle="1" w:styleId="berschrift1Zchn">
    <w:name w:val="Überschrift 1 Zchn"/>
    <w:basedOn w:val="Absatz-Standardschriftart"/>
    <w:link w:val="berschrift1"/>
    <w:uiPriority w:val="9"/>
    <w:rsid w:val="00913C72"/>
    <w:rPr>
      <w:rFonts w:ascii="Open Sans" w:eastAsiaTheme="majorEastAsia" w:hAnsi="Open Sans" w:cstheme="majorBidi"/>
      <w:bCs/>
      <w:color w:val="0F5066"/>
      <w:sz w:val="28"/>
      <w:szCs w:val="28"/>
    </w:rPr>
  </w:style>
  <w:style w:type="paragraph" w:styleId="KeinLeerraum">
    <w:name w:val="No Spacing"/>
    <w:uiPriority w:val="1"/>
    <w:qFormat/>
    <w:rsid w:val="00913C72"/>
    <w:pPr>
      <w:spacing w:after="0" w:line="240" w:lineRule="auto"/>
    </w:pPr>
    <w:rPr>
      <w:rFonts w:ascii="Open Sans" w:hAnsi="Open Sans"/>
    </w:rPr>
  </w:style>
  <w:style w:type="paragraph" w:styleId="Untertitel">
    <w:name w:val="Subtitle"/>
    <w:basedOn w:val="Standard"/>
    <w:next w:val="Standard"/>
    <w:link w:val="UntertitelZchn"/>
    <w:uiPriority w:val="11"/>
    <w:qFormat/>
    <w:rsid w:val="00913C72"/>
    <w:pPr>
      <w:numPr>
        <w:ilvl w:val="1"/>
      </w:numPr>
    </w:pPr>
    <w:rPr>
      <w:rFonts w:eastAsiaTheme="majorEastAsia" w:cstheme="majorBidi"/>
      <w:i/>
      <w:iCs/>
      <w:color w:val="0F5066"/>
      <w:spacing w:val="15"/>
      <w:sz w:val="24"/>
      <w:szCs w:val="24"/>
    </w:rPr>
  </w:style>
  <w:style w:type="character" w:customStyle="1" w:styleId="UntertitelZchn">
    <w:name w:val="Untertitel Zchn"/>
    <w:basedOn w:val="Absatz-Standardschriftart"/>
    <w:link w:val="Untertitel"/>
    <w:uiPriority w:val="11"/>
    <w:rsid w:val="00913C72"/>
    <w:rPr>
      <w:rFonts w:ascii="Open Sans" w:eastAsiaTheme="majorEastAsia" w:hAnsi="Open Sans" w:cstheme="majorBidi"/>
      <w:i/>
      <w:iCs/>
      <w:color w:val="0F5066"/>
      <w:spacing w:val="15"/>
      <w:sz w:val="24"/>
      <w:szCs w:val="24"/>
    </w:rPr>
  </w:style>
  <w:style w:type="character" w:styleId="SchwacheHervorhebung">
    <w:name w:val="Subtle Emphasis"/>
    <w:basedOn w:val="Absatz-Standardschriftart"/>
    <w:uiPriority w:val="19"/>
    <w:qFormat/>
    <w:rsid w:val="00913C72"/>
    <w:rPr>
      <w:rFonts w:ascii="Open Sans" w:hAnsi="Open Sans"/>
      <w:i/>
      <w:iCs/>
      <w:color w:val="808080" w:themeColor="text1" w:themeTint="7F"/>
    </w:rPr>
  </w:style>
  <w:style w:type="character" w:styleId="Hervorhebung">
    <w:name w:val="Emphasis"/>
    <w:basedOn w:val="Absatz-Standardschriftart"/>
    <w:uiPriority w:val="20"/>
    <w:qFormat/>
    <w:rsid w:val="00913C72"/>
    <w:rPr>
      <w:rFonts w:ascii="Open Sans" w:hAnsi="Open Sans"/>
      <w:i/>
      <w:iCs/>
    </w:rPr>
  </w:style>
  <w:style w:type="character" w:styleId="IntensiveHervorhebung">
    <w:name w:val="Intense Emphasis"/>
    <w:basedOn w:val="Absatz-Standardschriftart"/>
    <w:uiPriority w:val="21"/>
    <w:qFormat/>
    <w:rsid w:val="00913C72"/>
    <w:rPr>
      <w:rFonts w:ascii="Open Sans" w:hAnsi="Open Sans"/>
      <w:b/>
      <w:bCs/>
      <w:i/>
      <w:iCs/>
      <w:color w:val="4F81BD" w:themeColor="accent1"/>
    </w:rPr>
  </w:style>
  <w:style w:type="character" w:styleId="Fett">
    <w:name w:val="Strong"/>
    <w:basedOn w:val="Absatz-Standardschriftart"/>
    <w:uiPriority w:val="22"/>
    <w:qFormat/>
    <w:rsid w:val="00913C72"/>
    <w:rPr>
      <w:rFonts w:ascii="Open Sans" w:hAnsi="Open Sans"/>
      <w:b/>
      <w:bCs/>
    </w:rPr>
  </w:style>
  <w:style w:type="paragraph" w:styleId="Zitat">
    <w:name w:val="Quote"/>
    <w:basedOn w:val="Standard"/>
    <w:next w:val="Standard"/>
    <w:link w:val="ZitatZchn"/>
    <w:uiPriority w:val="29"/>
    <w:qFormat/>
    <w:rsid w:val="00913C72"/>
    <w:rPr>
      <w:i/>
      <w:iCs/>
      <w:color w:val="000000" w:themeColor="text1"/>
    </w:rPr>
  </w:style>
  <w:style w:type="character" w:customStyle="1" w:styleId="ZitatZchn">
    <w:name w:val="Zitat Zchn"/>
    <w:basedOn w:val="Absatz-Standardschriftart"/>
    <w:link w:val="Zitat"/>
    <w:uiPriority w:val="29"/>
    <w:rsid w:val="00913C72"/>
    <w:rPr>
      <w:rFonts w:ascii="Open Sans" w:hAnsi="Open Sans"/>
      <w:i/>
      <w:iCs/>
      <w:color w:val="000000" w:themeColor="text1"/>
    </w:rPr>
  </w:style>
  <w:style w:type="paragraph" w:styleId="IntensivesZitat">
    <w:name w:val="Intense Quote"/>
    <w:basedOn w:val="Standard"/>
    <w:next w:val="Standard"/>
    <w:link w:val="IntensivesZitatZchn"/>
    <w:uiPriority w:val="30"/>
    <w:qFormat/>
    <w:rsid w:val="00913C72"/>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913C72"/>
    <w:rPr>
      <w:rFonts w:ascii="Open Sans" w:hAnsi="Open Sans"/>
      <w:b/>
      <w:bCs/>
      <w:i/>
      <w:iCs/>
      <w:color w:val="4F81BD" w:themeColor="accent1"/>
    </w:rPr>
  </w:style>
  <w:style w:type="character" w:styleId="SchwacherVerweis">
    <w:name w:val="Subtle Reference"/>
    <w:basedOn w:val="Absatz-Standardschriftart"/>
    <w:uiPriority w:val="31"/>
    <w:qFormat/>
    <w:rsid w:val="00913C72"/>
    <w:rPr>
      <w:rFonts w:ascii="Open Sans" w:hAnsi="Open Sans"/>
      <w:smallCaps/>
      <w:color w:val="C0504D" w:themeColor="accent2"/>
      <w:u w:val="single"/>
    </w:rPr>
  </w:style>
  <w:style w:type="character" w:styleId="IntensiverVerweis">
    <w:name w:val="Intense Reference"/>
    <w:basedOn w:val="Absatz-Standardschriftart"/>
    <w:uiPriority w:val="32"/>
    <w:qFormat/>
    <w:rsid w:val="00913C72"/>
    <w:rPr>
      <w:rFonts w:ascii="Open Sans" w:hAnsi="Open Sans"/>
      <w:b/>
      <w:bCs/>
      <w:smallCaps/>
      <w:color w:val="C0504D" w:themeColor="accent2"/>
      <w:spacing w:val="5"/>
      <w:u w:val="single"/>
    </w:rPr>
  </w:style>
  <w:style w:type="character" w:styleId="Buchtitel">
    <w:name w:val="Book Title"/>
    <w:basedOn w:val="Absatz-Standardschriftart"/>
    <w:uiPriority w:val="33"/>
    <w:qFormat/>
    <w:rsid w:val="00913C72"/>
    <w:rPr>
      <w:rFonts w:ascii="Open Sans" w:hAnsi="Open Sans"/>
      <w:b/>
      <w:bCs/>
      <w:smallCaps/>
      <w:spacing w:val="5"/>
    </w:rPr>
  </w:style>
  <w:style w:type="paragraph" w:styleId="Listenabsatz">
    <w:name w:val="List Paragraph"/>
    <w:basedOn w:val="Standard"/>
    <w:uiPriority w:val="34"/>
    <w:qFormat/>
    <w:rsid w:val="00913C72"/>
    <w:pPr>
      <w:ind w:left="720"/>
      <w:contextualSpacing/>
    </w:pPr>
  </w:style>
  <w:style w:type="paragraph" w:styleId="Kopfzeile">
    <w:name w:val="header"/>
    <w:basedOn w:val="Standard"/>
    <w:link w:val="KopfzeileZchn"/>
    <w:uiPriority w:val="99"/>
    <w:unhideWhenUsed/>
    <w:rsid w:val="00034A6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4A68"/>
    <w:rPr>
      <w:rFonts w:ascii="Open Sans" w:hAnsi="Open Sans"/>
    </w:rPr>
  </w:style>
  <w:style w:type="paragraph" w:styleId="Fuzeile">
    <w:name w:val="footer"/>
    <w:basedOn w:val="Standard"/>
    <w:link w:val="FuzeileZchn"/>
    <w:uiPriority w:val="99"/>
    <w:unhideWhenUsed/>
    <w:rsid w:val="00034A6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4A68"/>
    <w:rPr>
      <w:rFonts w:ascii="Open Sans" w:hAnsi="Open Sans"/>
    </w:rPr>
  </w:style>
  <w:style w:type="paragraph" w:styleId="Sprechblasentext">
    <w:name w:val="Balloon Text"/>
    <w:basedOn w:val="Standard"/>
    <w:link w:val="SprechblasentextZchn"/>
    <w:uiPriority w:val="99"/>
    <w:semiHidden/>
    <w:unhideWhenUsed/>
    <w:rsid w:val="00034A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4A68"/>
    <w:rPr>
      <w:rFonts w:ascii="Tahoma" w:hAnsi="Tahoma" w:cs="Tahoma"/>
      <w:sz w:val="16"/>
      <w:szCs w:val="16"/>
    </w:rPr>
  </w:style>
  <w:style w:type="character" w:styleId="Hyperlink">
    <w:name w:val="Hyperlink"/>
    <w:basedOn w:val="Absatz-Standardschriftart"/>
    <w:uiPriority w:val="99"/>
    <w:unhideWhenUsed/>
    <w:rsid w:val="007F16B7"/>
    <w:rPr>
      <w:color w:val="0000FF" w:themeColor="hyperlink"/>
      <w:u w:val="single"/>
    </w:rPr>
  </w:style>
  <w:style w:type="character" w:styleId="NichtaufgelsteErwhnung">
    <w:name w:val="Unresolved Mention"/>
    <w:basedOn w:val="Absatz-Standardschriftart"/>
    <w:uiPriority w:val="99"/>
    <w:semiHidden/>
    <w:unhideWhenUsed/>
    <w:rsid w:val="007F16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logs.worldbank.org/opendata/new-world-bank-country-classifications-income-level-2022-2023"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209</Words>
  <Characters>1318</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Oesterreichisches Patentamt</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Spring Renate</dc:creator>
  <cp:keywords/>
  <dc:description/>
  <cp:lastModifiedBy>Spring Renate</cp:lastModifiedBy>
  <cp:revision>6</cp:revision>
  <dcterms:created xsi:type="dcterms:W3CDTF">2023-07-04T12:56:00Z</dcterms:created>
  <dcterms:modified xsi:type="dcterms:W3CDTF">2023-08-23T11:47:00Z</dcterms:modified>
</cp:coreProperties>
</file>