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F43AA5" w:rsidRPr="0060476C" w:rsidRDefault="00F43AA5"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F43AA5">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F43AA5">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F43AA5">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F43AA5">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F43AA5">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F43AA5">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F43AA5">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F43AA5">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F43AA5">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0" w:name="_Toc520808524"/>
      <w:r w:rsidRPr="005E7DAD">
        <w:lastRenderedPageBreak/>
        <w:t>Part I</w:t>
      </w:r>
      <w:bookmarkEnd w:id="0"/>
    </w:p>
    <w:p w14:paraId="45558B65" w14:textId="77777777" w:rsidR="00692B27" w:rsidRPr="00CE5AB3" w:rsidRDefault="00692B27" w:rsidP="0068383E">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2" w:name="_Toc520808526"/>
      <w:r w:rsidRPr="00CE5AB3">
        <w:lastRenderedPageBreak/>
        <w:t>P</w:t>
      </w:r>
      <w:r w:rsidR="00692B27" w:rsidRPr="00CE5AB3">
        <w:t>art II</w:t>
      </w:r>
      <w:bookmarkEnd w:id="2"/>
    </w:p>
    <w:p w14:paraId="6E051237" w14:textId="25021BAA" w:rsidR="00692B27" w:rsidRDefault="00692B27" w:rsidP="0068383E">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31"/>
        <w:gridCol w:w="2425"/>
        <w:gridCol w:w="1350"/>
        <w:gridCol w:w="870"/>
        <w:gridCol w:w="1182"/>
        <w:gridCol w:w="159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4" w:name="_Toc520808528"/>
      <w:r w:rsidRPr="00142DB5">
        <w:lastRenderedPageBreak/>
        <w:t>Part III</w:t>
      </w:r>
      <w:bookmarkEnd w:id="4"/>
    </w:p>
    <w:p w14:paraId="313B81E6" w14:textId="194C8ADB" w:rsidR="00492BDE" w:rsidRPr="00142DB5" w:rsidRDefault="00492BDE" w:rsidP="0068383E">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F43AA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68383E">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6">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8">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bookmarkStart w:id="8" w:name="_GoBack"/>
      <w:bookmarkEnd w:id="8"/>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19">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0A40FDAC" w:rsidR="009E4302" w:rsidRPr="00142DB5" w:rsidRDefault="00981397" w:rsidP="00981397">
      <w:pPr>
        <w:pStyle w:val="Caption"/>
        <w:rPr>
          <w:rFonts w:ascii="Times New Roman" w:hAnsi="Times New Roman" w:cs="Times New Roman"/>
          <w:sz w:val="24"/>
          <w:szCs w:val="24"/>
        </w:rPr>
      </w:pPr>
      <w:r>
        <w:t xml:space="preserve">Fig7 </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68383E">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7F7ECBDD" w:rsidR="0087119F"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0">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7E2243E" w:rsidR="00E54A6A" w:rsidRPr="00142DB5" w:rsidRDefault="006D6B4C"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299532E5" wp14:editId="0415664D">
            <wp:simplePos x="0" y="0"/>
            <wp:positionH relativeFrom="column">
              <wp:posOffset>0</wp:posOffset>
            </wp:positionH>
            <wp:positionV relativeFrom="paragraph">
              <wp:posOffset>0</wp:posOffset>
            </wp:positionV>
            <wp:extent cx="5943600" cy="25006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G_Assembly_025_G10_Botto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3A79E6E7"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5680"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2">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3">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4FCACDC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 inner baffle.  The large ring section of the electrode should be towards the front of the inner baffle as shown in the picture.</w:t>
      </w:r>
    </w:p>
    <w:p w14:paraId="3244E49F" w14:textId="1D1D17CD" w:rsidR="001B63B5" w:rsidRPr="00142DB5" w:rsidRDefault="008F6B05"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2848" behindDoc="0" locked="0" layoutInCell="1" allowOverlap="1" wp14:anchorId="0026CD19" wp14:editId="7147F2EC">
            <wp:simplePos x="0" y="0"/>
            <wp:positionH relativeFrom="column">
              <wp:posOffset>-171450</wp:posOffset>
            </wp:positionH>
            <wp:positionV relativeFrom="paragraph">
              <wp:posOffset>0</wp:posOffset>
            </wp:positionV>
            <wp:extent cx="6285976" cy="3848100"/>
            <wp:effectExtent l="0" t="0" r="63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G_Assembly_028_Electrode.JPG"/>
                    <pic:cNvPicPr/>
                  </pic:nvPicPr>
                  <pic:blipFill>
                    <a:blip r:embed="rId24">
                      <a:extLst>
                        <a:ext uri="{28A0092B-C50C-407E-A947-70E740481C1C}">
                          <a14:useLocalDpi xmlns:a14="http://schemas.microsoft.com/office/drawing/2010/main" val="0"/>
                        </a:ext>
                      </a:extLst>
                    </a:blip>
                    <a:stretch>
                      <a:fillRect/>
                    </a:stretch>
                  </pic:blipFill>
                  <pic:spPr>
                    <a:xfrm>
                      <a:off x="0" y="0"/>
                      <a:ext cx="6285976" cy="3848100"/>
                    </a:xfrm>
                    <a:prstGeom prst="rect">
                      <a:avLst/>
                    </a:prstGeom>
                  </pic:spPr>
                </pic:pic>
              </a:graphicData>
            </a:graphic>
            <wp14:sizeRelH relativeFrom="page">
              <wp14:pctWidth>0</wp14:pctWidth>
            </wp14:sizeRelH>
            <wp14:sizeRelV relativeFrom="page">
              <wp14:pctHeight>0</wp14:pctHeight>
            </wp14:sizeRelV>
          </wp:anchor>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040AA152" w:rsidR="008F6B05" w:rsidRPr="00142DB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the center of the outer baffle and inserting it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 xml:space="preserve">The wire should be ran through the set screw hole </w:t>
      </w:r>
      <w:r w:rsidR="00E536AF" w:rsidRPr="00142DB5">
        <w:rPr>
          <w:rFonts w:ascii="Times New Roman" w:hAnsi="Times New Roman" w:cs="Times New Roman"/>
          <w:sz w:val="24"/>
          <w:szCs w:val="24"/>
        </w:rPr>
        <w:t>(</w:t>
      </w:r>
      <w:r w:rsidR="009E4302" w:rsidRPr="00142DB5">
        <w:rPr>
          <w:rFonts w:ascii="Times New Roman" w:hAnsi="Times New Roman" w:cs="Times New Roman"/>
          <w:sz w:val="24"/>
          <w:szCs w:val="24"/>
        </w:rPr>
        <w:t xml:space="preserve">opposite direction of red </w:t>
      </w:r>
      <w:r w:rsidR="00E536AF" w:rsidRPr="00142DB5">
        <w:rPr>
          <w:rFonts w:ascii="Times New Roman" w:hAnsi="Times New Roman" w:cs="Times New Roman"/>
          <w:sz w:val="24"/>
          <w:szCs w:val="24"/>
        </w:rPr>
        <w:t>arrow)</w:t>
      </w:r>
      <w:r w:rsidR="00835F85"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of the electrode and thro</w:t>
      </w:r>
      <w:r w:rsidR="00E536AF" w:rsidRPr="00142DB5">
        <w:rPr>
          <w:rFonts w:ascii="Times New Roman" w:hAnsi="Times New Roman" w:cs="Times New Roman"/>
          <w:sz w:val="24"/>
          <w:szCs w:val="24"/>
        </w:rPr>
        <w:t>ugh the center of the set screw and out of the head of the screw</w:t>
      </w:r>
    </w:p>
    <w:p w14:paraId="1703F4C1" w14:textId="26B85D4F" w:rsidR="001B63B5" w:rsidRPr="00142DB5" w:rsidRDefault="00835F85" w:rsidP="00835F85">
      <w:pPr>
        <w:spacing w:after="0"/>
        <w:ind w:left="360"/>
        <w:rPr>
          <w:rFonts w:ascii="Times New Roman" w:hAnsi="Times New Roman" w:cs="Times New Roman"/>
          <w:sz w:val="24"/>
          <w:szCs w:val="24"/>
        </w:rPr>
      </w:pPr>
      <w:r w:rsidRPr="00142DB5">
        <w:rPr>
          <w:rFonts w:ascii="Times New Roman" w:hAnsi="Times New Roman" w:cs="Times New Roman"/>
          <w:noProof/>
        </w:rPr>
        <w:drawing>
          <wp:inline distT="0" distB="0" distL="0" distR="0" wp14:anchorId="4824B305" wp14:editId="49E435FA">
            <wp:extent cx="2790825" cy="2686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G_Assembly_029_wire_route.JPG"/>
                    <pic:cNvPicPr/>
                  </pic:nvPicPr>
                  <pic:blipFill>
                    <a:blip r:embed="rId25">
                      <a:extLst>
                        <a:ext uri="{28A0092B-C50C-407E-A947-70E740481C1C}">
                          <a14:useLocalDpi xmlns:a14="http://schemas.microsoft.com/office/drawing/2010/main" val="0"/>
                        </a:ext>
                      </a:extLst>
                    </a:blip>
                    <a:stretch>
                      <a:fillRect/>
                    </a:stretch>
                  </pic:blipFill>
                  <pic:spPr>
                    <a:xfrm>
                      <a:off x="0" y="0"/>
                      <a:ext cx="2790825" cy="2686050"/>
                    </a:xfrm>
                    <a:prstGeom prst="rect">
                      <a:avLst/>
                    </a:prstGeom>
                  </pic:spPr>
                </pic:pic>
              </a:graphicData>
            </a:graphic>
          </wp:inline>
        </w:drawing>
      </w:r>
      <w:r w:rsidRPr="00142DB5">
        <w:rPr>
          <w:rFonts w:ascii="Times New Roman" w:hAnsi="Times New Roman" w:cs="Times New Roman"/>
          <w:noProof/>
          <w:sz w:val="24"/>
          <w:szCs w:val="24"/>
        </w:rPr>
        <w:drawing>
          <wp:inline distT="0" distB="0" distL="0" distR="0" wp14:anchorId="09E067EF" wp14:editId="101C064B">
            <wp:extent cx="2724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G_Assembly_030_SetScrew1.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76525"/>
                    </a:xfrm>
                    <a:prstGeom prst="rect">
                      <a:avLst/>
                    </a:prstGeom>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7FD58F47" w14:textId="5FF76459" w:rsidR="00D74578"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8752"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4896"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8">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9776"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9">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182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0">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5920"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2">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68383E">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68383E">
      <w:pPr>
        <w:pStyle w:val="Heading1"/>
      </w:pPr>
      <w:bookmarkStart w:id="13" w:name="_Toc520808536"/>
      <w:r w:rsidRPr="00142DB5">
        <w:lastRenderedPageBreak/>
        <w:t>Part VII</w:t>
      </w:r>
      <w:bookmarkEnd w:id="13"/>
    </w:p>
    <w:p w14:paraId="60EA49B1" w14:textId="062B5777" w:rsidR="00134C8B" w:rsidRPr="00142DB5" w:rsidRDefault="00492BDE" w:rsidP="0068383E">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5" w:name="_Toc520808538"/>
      <w:r w:rsidRPr="00142DB5">
        <w:lastRenderedPageBreak/>
        <w:t>Part VIII</w:t>
      </w:r>
      <w:bookmarkEnd w:id="15"/>
    </w:p>
    <w:p w14:paraId="770ED7C6" w14:textId="77777777" w:rsidR="000D45C8" w:rsidRPr="00142DB5" w:rsidRDefault="000D45C8" w:rsidP="0068383E">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68383E">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19" w:name="_Toc520808542"/>
      <w:r w:rsidRPr="00142DB5">
        <w:lastRenderedPageBreak/>
        <w:t>Part X</w:t>
      </w:r>
      <w:bookmarkEnd w:id="19"/>
    </w:p>
    <w:p w14:paraId="2A4E28D5" w14:textId="77777777" w:rsidR="000D45C8" w:rsidRPr="00142DB5" w:rsidRDefault="000D45C8" w:rsidP="0068383E">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1"/>
      <w:r>
        <w:rPr>
          <w:rFonts w:ascii="Times New Roman" w:hAnsi="Times New Roman" w:cs="Times New Roman"/>
          <w:sz w:val="28"/>
          <w:szCs w:val="48"/>
        </w:rPr>
        <w:lastRenderedPageBreak/>
        <w:t>References</w:t>
      </w:r>
      <w:commentRangeEnd w:id="21"/>
      <w:r>
        <w:rPr>
          <w:rStyle w:val="CommentReference"/>
        </w:rPr>
        <w:commentReference w:id="21"/>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8B66DE" w:rsidP="00FE1DCF">
      <w:pPr>
        <w:tabs>
          <w:tab w:val="left" w:pos="4548"/>
          <w:tab w:val="center" w:pos="4680"/>
        </w:tabs>
        <w:spacing w:after="0"/>
        <w:rPr>
          <w:rFonts w:ascii="Times New Roman" w:hAnsi="Times New Roman" w:cs="Times New Roman"/>
          <w:sz w:val="28"/>
          <w:szCs w:val="48"/>
        </w:rPr>
      </w:pPr>
      <w:hyperlink r:id="rId39" w:history="1">
        <w:r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40"/>
      <w:footerReference w:type="defaul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DPLXuser" w:date="2018-08-01T11:22:00Z" w:initials="D">
    <w:p w14:paraId="57A0B512" w14:textId="3CFF0C69" w:rsidR="002C4B56" w:rsidRDefault="002C4B56">
      <w:pPr>
        <w:pStyle w:val="CommentText"/>
      </w:pPr>
      <w:r>
        <w:rPr>
          <w:rStyle w:val="CommentReference"/>
        </w:rPr>
        <w:annotationRef/>
      </w:r>
      <w:r>
        <w:rPr>
          <w:rStyle w:val="CommentReference"/>
        </w:rPr>
        <w:t xml:space="preserve">Needs </w:t>
      </w:r>
      <w:proofErr w:type="spellStart"/>
      <w:r>
        <w:rPr>
          <w:rStyle w:val="CommentReference"/>
        </w:rPr>
        <w:t>Formating</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0B51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E3F922" w14:textId="77777777" w:rsidR="00150E7A" w:rsidRDefault="00150E7A" w:rsidP="00A01E4B">
      <w:pPr>
        <w:spacing w:after="0" w:line="240" w:lineRule="auto"/>
      </w:pPr>
      <w:r>
        <w:separator/>
      </w:r>
    </w:p>
  </w:endnote>
  <w:endnote w:type="continuationSeparator" w:id="0">
    <w:p w14:paraId="57AF279D" w14:textId="77777777" w:rsidR="00150E7A" w:rsidRDefault="00150E7A"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53015E1B" w:rsidR="00F43AA5" w:rsidRPr="0060476C" w:rsidRDefault="00F43AA5">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3BED39"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ROCKSAT-XN SPARK</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BF9F5" w14:textId="77777777" w:rsidR="00150E7A" w:rsidRDefault="00150E7A" w:rsidP="00A01E4B">
      <w:pPr>
        <w:spacing w:after="0" w:line="240" w:lineRule="auto"/>
      </w:pPr>
      <w:r>
        <w:separator/>
      </w:r>
    </w:p>
  </w:footnote>
  <w:footnote w:type="continuationSeparator" w:id="0">
    <w:p w14:paraId="072053F8" w14:textId="77777777" w:rsidR="00150E7A" w:rsidRDefault="00150E7A"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F43AA5" w:rsidRPr="00B32AF7" w:rsidRDefault="00F43AA5"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837DA8">
          <w:rPr>
            <w:rFonts w:ascii="Times New Roman" w:hAnsi="Times New Roman" w:cs="Times New Roman"/>
            <w:noProof/>
          </w:rPr>
          <w:t>12</w:t>
        </w:r>
        <w:r w:rsidRPr="00B32AF7">
          <w:rPr>
            <w:rFonts w:ascii="Times New Roman" w:hAnsi="Times New Roman" w:cs="Times New Roman"/>
            <w:noProof/>
          </w:rPr>
          <w:fldChar w:fldCharType="end"/>
        </w:r>
      </w:p>
    </w:sdtContent>
  </w:sdt>
  <w:p w14:paraId="318DE8CA" w14:textId="77777777" w:rsidR="00F43AA5" w:rsidRDefault="00F43A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B6FD5"/>
    <w:rsid w:val="000D45C8"/>
    <w:rsid w:val="00123422"/>
    <w:rsid w:val="00125845"/>
    <w:rsid w:val="00134C8B"/>
    <w:rsid w:val="00142DB5"/>
    <w:rsid w:val="00150E7A"/>
    <w:rsid w:val="00185082"/>
    <w:rsid w:val="00186F28"/>
    <w:rsid w:val="001B1A17"/>
    <w:rsid w:val="001B63B5"/>
    <w:rsid w:val="001D1339"/>
    <w:rsid w:val="001E31D3"/>
    <w:rsid w:val="001F0918"/>
    <w:rsid w:val="00215B7D"/>
    <w:rsid w:val="002B0AEA"/>
    <w:rsid w:val="002C4B56"/>
    <w:rsid w:val="002E7417"/>
    <w:rsid w:val="002F558D"/>
    <w:rsid w:val="00304773"/>
    <w:rsid w:val="003647C9"/>
    <w:rsid w:val="003918DE"/>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432AC"/>
    <w:rsid w:val="007455E5"/>
    <w:rsid w:val="00752419"/>
    <w:rsid w:val="00752D41"/>
    <w:rsid w:val="007D444E"/>
    <w:rsid w:val="00813D65"/>
    <w:rsid w:val="00835E04"/>
    <w:rsid w:val="00835F85"/>
    <w:rsid w:val="00837DA8"/>
    <w:rsid w:val="0087119F"/>
    <w:rsid w:val="008A196D"/>
    <w:rsid w:val="008B1286"/>
    <w:rsid w:val="008B66DE"/>
    <w:rsid w:val="008B7DF7"/>
    <w:rsid w:val="008C3077"/>
    <w:rsid w:val="008C69A3"/>
    <w:rsid w:val="008F03BE"/>
    <w:rsid w:val="008F6B05"/>
    <w:rsid w:val="00981397"/>
    <w:rsid w:val="009E4302"/>
    <w:rsid w:val="00A01E4B"/>
    <w:rsid w:val="00A2473B"/>
    <w:rsid w:val="00A66661"/>
    <w:rsid w:val="00AC2834"/>
    <w:rsid w:val="00AE15F4"/>
    <w:rsid w:val="00AE2152"/>
    <w:rsid w:val="00AE3FEE"/>
    <w:rsid w:val="00B05C3D"/>
    <w:rsid w:val="00B17264"/>
    <w:rsid w:val="00B32AF7"/>
    <w:rsid w:val="00B4444F"/>
    <w:rsid w:val="00B70963"/>
    <w:rsid w:val="00BA1877"/>
    <w:rsid w:val="00BD7FB4"/>
    <w:rsid w:val="00BE47A5"/>
    <w:rsid w:val="00BE7126"/>
    <w:rsid w:val="00BF3452"/>
    <w:rsid w:val="00C27120"/>
    <w:rsid w:val="00C4716E"/>
    <w:rsid w:val="00CE0767"/>
    <w:rsid w:val="00CE175B"/>
    <w:rsid w:val="00CE5AB3"/>
    <w:rsid w:val="00CE6FD4"/>
    <w:rsid w:val="00D177E9"/>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95B12"/>
    <w:rsid w:val="00EE6F1E"/>
    <w:rsid w:val="00F10F27"/>
    <w:rsid w:val="00F227C3"/>
    <w:rsid w:val="00F43AA5"/>
    <w:rsid w:val="00F7280C"/>
    <w:rsid w:val="00F74BEB"/>
    <w:rsid w:val="00F92023"/>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comments" Target="comments.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yperlink" Target="https://www.mscdirect.com/" TargetMode="Externa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5F381-1DBC-4766-9843-41F9FC6B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3</cp:revision>
  <cp:lastPrinted>2018-07-30T14:47:00Z</cp:lastPrinted>
  <dcterms:created xsi:type="dcterms:W3CDTF">2018-08-01T17:04:00Z</dcterms:created>
  <dcterms:modified xsi:type="dcterms:W3CDTF">2018-08-01T17:18:00Z</dcterms:modified>
</cp:coreProperties>
</file>