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66" w:rsidRPr="00C36039" w:rsidRDefault="00B60BCA" w:rsidP="002424A4">
      <w:pPr>
        <w:ind w:firstLine="420"/>
        <w:jc w:val="center"/>
        <w:rPr>
          <w:rFonts w:cs="Calibri"/>
          <w:b/>
          <w:sz w:val="20"/>
          <w:szCs w:val="20"/>
        </w:rPr>
      </w:pPr>
      <w:bookmarkStart w:id="0" w:name="_GoBack"/>
      <w:bookmarkEnd w:id="0"/>
      <w:r w:rsidRPr="00C36039">
        <w:rPr>
          <w:rFonts w:cs="Calibri"/>
          <w:b/>
          <w:sz w:val="20"/>
          <w:szCs w:val="20"/>
        </w:rPr>
        <w:t xml:space="preserve">iReasoning MIB Browser </w:t>
      </w:r>
      <w:r w:rsidR="00C36039" w:rsidRPr="00C36039">
        <w:rPr>
          <w:rFonts w:cs="Calibri" w:hint="eastAsia"/>
          <w:b/>
          <w:sz w:val="20"/>
          <w:szCs w:val="20"/>
        </w:rPr>
        <w:t>使用说明</w:t>
      </w:r>
    </w:p>
    <w:p w:rsidR="002424A4" w:rsidRPr="00C36039" w:rsidRDefault="002424A4" w:rsidP="002424A4">
      <w:pPr>
        <w:ind w:firstLine="420"/>
        <w:jc w:val="center"/>
        <w:rPr>
          <w:rFonts w:cs="Calibri"/>
          <w:b/>
          <w:szCs w:val="14"/>
        </w:rPr>
      </w:pPr>
    </w:p>
    <w:p w:rsidR="00C36039" w:rsidRDefault="00C36039" w:rsidP="00C36039">
      <w:pPr>
        <w:ind w:firstLine="420"/>
        <w:rPr>
          <w:szCs w:val="14"/>
        </w:rPr>
      </w:pPr>
      <w:r w:rsidRPr="00C36039">
        <w:rPr>
          <w:rFonts w:hint="eastAsia"/>
          <w:szCs w:val="14"/>
        </w:rPr>
        <w:t>使用</w:t>
      </w:r>
      <w:r w:rsidRPr="00C36039">
        <w:rPr>
          <w:szCs w:val="14"/>
        </w:rPr>
        <w:t>SNMP MIB软件</w:t>
      </w:r>
      <w:r w:rsidRPr="00C36039">
        <w:rPr>
          <w:rFonts w:hint="eastAsia"/>
          <w:szCs w:val="14"/>
        </w:rPr>
        <w:t>可以方便</w:t>
      </w:r>
      <w:r w:rsidRPr="00C36039">
        <w:rPr>
          <w:szCs w:val="14"/>
        </w:rPr>
        <w:t>的查询</w:t>
      </w:r>
      <w:r w:rsidRPr="00C36039">
        <w:rPr>
          <w:rFonts w:hint="eastAsia"/>
          <w:szCs w:val="14"/>
        </w:rPr>
        <w:t>所</w:t>
      </w:r>
      <w:r w:rsidRPr="00C36039">
        <w:rPr>
          <w:szCs w:val="14"/>
        </w:rPr>
        <w:t>有SNMP节点</w:t>
      </w:r>
      <w:r w:rsidRPr="00C36039">
        <w:rPr>
          <w:rFonts w:hint="eastAsia"/>
          <w:szCs w:val="14"/>
        </w:rPr>
        <w:t>的</w:t>
      </w:r>
      <w:r w:rsidRPr="00C36039">
        <w:rPr>
          <w:szCs w:val="14"/>
        </w:rPr>
        <w:t>转发信息</w:t>
      </w:r>
      <w:r w:rsidRPr="00C36039">
        <w:rPr>
          <w:rFonts w:hint="eastAsia"/>
          <w:szCs w:val="14"/>
        </w:rPr>
        <w:t>，</w:t>
      </w:r>
      <w:r w:rsidRPr="00C36039">
        <w:rPr>
          <w:szCs w:val="14"/>
        </w:rPr>
        <w:t>以iReasoning MIB Browser</w:t>
      </w:r>
      <w:r w:rsidRPr="00C36039">
        <w:rPr>
          <w:rFonts w:hint="eastAsia"/>
          <w:szCs w:val="14"/>
        </w:rPr>
        <w:t>软件</w:t>
      </w:r>
      <w:r w:rsidRPr="00C36039">
        <w:rPr>
          <w:szCs w:val="14"/>
        </w:rPr>
        <w:t>为例</w:t>
      </w:r>
      <w:r w:rsidRPr="00C36039">
        <w:rPr>
          <w:rFonts w:hint="eastAsia"/>
          <w:szCs w:val="14"/>
        </w:rPr>
        <w:t>。</w:t>
      </w:r>
    </w:p>
    <w:p w:rsidR="00B01AA0" w:rsidRPr="00C36039" w:rsidRDefault="00B01AA0" w:rsidP="00C36039">
      <w:pPr>
        <w:ind w:firstLine="420"/>
        <w:rPr>
          <w:szCs w:val="14"/>
        </w:rPr>
      </w:pPr>
    </w:p>
    <w:p w:rsidR="00C36039" w:rsidRPr="00C36039" w:rsidRDefault="00C36039" w:rsidP="00C36039">
      <w:pPr>
        <w:ind w:firstLine="420"/>
        <w:rPr>
          <w:rFonts w:cs="Calibri"/>
          <w:b/>
          <w:szCs w:val="14"/>
        </w:rPr>
      </w:pPr>
      <w:r w:rsidRPr="00C36039">
        <w:rPr>
          <w:rFonts w:cs="Calibri"/>
          <w:b/>
          <w:szCs w:val="14"/>
        </w:rPr>
        <w:t xml:space="preserve">1. </w:t>
      </w:r>
      <w:r w:rsidRPr="00C36039">
        <w:rPr>
          <w:rFonts w:cs="Calibri" w:hint="eastAsia"/>
          <w:b/>
          <w:szCs w:val="14"/>
        </w:rPr>
        <w:t>安装</w:t>
      </w:r>
    </w:p>
    <w:p w:rsidR="00C36039" w:rsidRPr="00C36039" w:rsidRDefault="00C36039" w:rsidP="00C36039">
      <w:pPr>
        <w:ind w:firstLine="420"/>
        <w:rPr>
          <w:rFonts w:cs="Calibri"/>
          <w:szCs w:val="14"/>
        </w:rPr>
      </w:pPr>
      <w:r w:rsidRPr="00C36039">
        <w:rPr>
          <w:rFonts w:cs="Calibri" w:hint="eastAsia"/>
          <w:szCs w:val="14"/>
        </w:rPr>
        <w:t>下载并</w:t>
      </w:r>
      <w:r w:rsidRPr="00C36039">
        <w:rPr>
          <w:rFonts w:cs="Calibri"/>
          <w:szCs w:val="14"/>
        </w:rPr>
        <w:t>安装 iReasoning Mib-Browser</w:t>
      </w:r>
      <w:r w:rsidRPr="00C36039">
        <w:rPr>
          <w:rFonts w:cs="Calibri" w:hint="eastAsia"/>
          <w:szCs w:val="14"/>
        </w:rPr>
        <w:t>软件。</w:t>
      </w:r>
      <w:r w:rsidR="008838FF">
        <w:rPr>
          <w:rFonts w:cs="Calibri" w:hint="eastAsia"/>
          <w:szCs w:val="14"/>
        </w:rPr>
        <w:t>下载</w:t>
      </w:r>
      <w:r w:rsidR="008838FF">
        <w:rPr>
          <w:rFonts w:cs="Calibri"/>
          <w:szCs w:val="14"/>
        </w:rPr>
        <w:t>地址：</w:t>
      </w:r>
      <w:r w:rsidR="008838FF" w:rsidRPr="008838FF">
        <w:rPr>
          <w:rFonts w:cs="Calibri"/>
          <w:szCs w:val="14"/>
        </w:rPr>
        <w:t>http://www.ireasoning.com/download.shtml</w:t>
      </w:r>
    </w:p>
    <w:p w:rsidR="00C36039" w:rsidRPr="00C36039" w:rsidRDefault="00C36039" w:rsidP="00C36039">
      <w:pPr>
        <w:ind w:firstLine="420"/>
        <w:rPr>
          <w:rFonts w:cs="Calibri"/>
          <w:szCs w:val="14"/>
        </w:rPr>
      </w:pPr>
      <w:r w:rsidRPr="00C36039">
        <w:rPr>
          <w:noProof/>
          <w:szCs w:val="1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margin">
                  <wp:posOffset>1672590</wp:posOffset>
                </wp:positionH>
                <wp:positionV relativeFrom="paragraph">
                  <wp:posOffset>297814</wp:posOffset>
                </wp:positionV>
                <wp:extent cx="545465" cy="0"/>
                <wp:effectExtent l="0" t="76200" r="26035" b="114300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A0D8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31.7pt;margin-top:23.45pt;width:42.9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" strokecolor="#5b9bd5" strokeweight="1.5pt">
                <v:stroke endarrow="open" joinstyle="miter"/>
                <o:lock v:ext="edit" shapetype="f"/>
                <w10:wrap anchorx="margin"/>
              </v:shape>
            </w:pict>
          </mc:Fallback>
        </mc:AlternateContent>
      </w:r>
      <w:r w:rsidRPr="00C36039">
        <w:rPr>
          <w:rFonts w:cs="Calibri"/>
          <w:szCs w:val="14"/>
        </w:rPr>
        <w:t xml:space="preserve">                 </w:t>
      </w:r>
      <w:r w:rsidRPr="00C36039">
        <w:rPr>
          <w:rFonts w:cs="Calibri"/>
          <w:noProof/>
          <w:szCs w:val="14"/>
        </w:rPr>
        <w:drawing>
          <wp:inline distT="0" distB="0" distL="0" distR="0">
            <wp:extent cx="457200" cy="457200"/>
            <wp:effectExtent l="0" t="0" r="0" b="0"/>
            <wp:docPr id="4" name="图片 4" descr="15410398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1541039894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039">
        <w:rPr>
          <w:rFonts w:cs="Calibri"/>
          <w:szCs w:val="14"/>
        </w:rPr>
        <w:t xml:space="preserve">                      </w:t>
      </w:r>
      <w:r w:rsidRPr="00C36039">
        <w:rPr>
          <w:rFonts w:cs="Calibri"/>
          <w:noProof/>
          <w:szCs w:val="14"/>
        </w:rPr>
        <w:drawing>
          <wp:inline distT="0" distB="0" distL="0" distR="0">
            <wp:extent cx="457200" cy="548640"/>
            <wp:effectExtent l="0" t="0" r="0" b="3810"/>
            <wp:docPr id="3" name="图片 3" descr="15410399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1541039925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9" w:rsidRPr="00C36039" w:rsidRDefault="00C36039" w:rsidP="00C36039">
      <w:pPr>
        <w:rPr>
          <w:rFonts w:cs="Calibri"/>
          <w:szCs w:val="14"/>
        </w:rPr>
      </w:pPr>
    </w:p>
    <w:p w:rsidR="00C36039" w:rsidRPr="00C36039" w:rsidRDefault="00C36039" w:rsidP="00C36039">
      <w:pPr>
        <w:ind w:firstLine="420"/>
        <w:rPr>
          <w:rFonts w:cs="Calibri"/>
          <w:b/>
          <w:szCs w:val="14"/>
        </w:rPr>
      </w:pPr>
      <w:r w:rsidRPr="00C36039">
        <w:rPr>
          <w:rFonts w:cs="Calibri"/>
          <w:b/>
          <w:szCs w:val="14"/>
        </w:rPr>
        <w:t>2.</w:t>
      </w:r>
      <w:r w:rsidRPr="00C36039">
        <w:rPr>
          <w:rFonts w:cs="Calibri"/>
          <w:color w:val="666666"/>
          <w:szCs w:val="14"/>
          <w:shd w:val="clear" w:color="auto" w:fill="FFFFFF"/>
        </w:rPr>
        <w:t xml:space="preserve"> </w:t>
      </w:r>
      <w:r w:rsidRPr="00C36039">
        <w:rPr>
          <w:rFonts w:cs="Calibri" w:hint="eastAsia"/>
          <w:b/>
          <w:szCs w:val="14"/>
        </w:rPr>
        <w:t>导入MIB</w:t>
      </w:r>
      <w:r w:rsidRPr="00C36039">
        <w:rPr>
          <w:rFonts w:cs="Calibri"/>
          <w:b/>
          <w:szCs w:val="14"/>
        </w:rPr>
        <w:t>文</w:t>
      </w:r>
      <w:r w:rsidRPr="00C36039">
        <w:rPr>
          <w:rFonts w:cs="Calibri" w:hint="eastAsia"/>
          <w:b/>
          <w:szCs w:val="14"/>
        </w:rPr>
        <w:t>件</w:t>
      </w:r>
    </w:p>
    <w:p w:rsidR="00C36039" w:rsidRPr="00C36039" w:rsidRDefault="00C36039" w:rsidP="00C36039">
      <w:pPr>
        <w:ind w:firstLine="420"/>
        <w:jc w:val="left"/>
        <w:rPr>
          <w:rFonts w:cs="Calibri"/>
          <w:szCs w:val="14"/>
        </w:rPr>
      </w:pPr>
      <w:r w:rsidRPr="00C36039">
        <w:rPr>
          <w:rFonts w:cs="Calibri" w:hint="eastAsia"/>
          <w:szCs w:val="14"/>
        </w:rPr>
        <w:t>导入网关</w:t>
      </w:r>
      <w:r w:rsidRPr="00C36039">
        <w:rPr>
          <w:rFonts w:cs="Calibri"/>
          <w:szCs w:val="14"/>
        </w:rPr>
        <w:t xml:space="preserve">的 S_Gate.mib </w:t>
      </w:r>
      <w:r w:rsidRPr="00C36039">
        <w:rPr>
          <w:rFonts w:cs="Calibri" w:hint="eastAsia"/>
          <w:szCs w:val="14"/>
        </w:rPr>
        <w:t>文件。</w:t>
      </w:r>
    </w:p>
    <w:p w:rsidR="00C36039" w:rsidRPr="00C36039" w:rsidRDefault="00C36039" w:rsidP="00C36039">
      <w:pPr>
        <w:ind w:firstLine="420"/>
        <w:jc w:val="left"/>
        <w:rPr>
          <w:rFonts w:cs="Calibri"/>
          <w:color w:val="FF0000"/>
          <w:szCs w:val="14"/>
        </w:rPr>
      </w:pPr>
      <w:r w:rsidRPr="00C36039">
        <w:rPr>
          <w:rFonts w:cs="Calibri" w:hint="eastAsia"/>
          <w:color w:val="FF0000"/>
          <w:szCs w:val="14"/>
        </w:rPr>
        <w:t>注</w:t>
      </w:r>
      <w:r w:rsidRPr="00C36039">
        <w:rPr>
          <w:rFonts w:cs="Calibri"/>
          <w:color w:val="FF0000"/>
          <w:szCs w:val="14"/>
        </w:rPr>
        <w:t>:</w:t>
      </w:r>
      <w:r w:rsidRPr="00C36039">
        <w:rPr>
          <w:rFonts w:cs="Calibri"/>
          <w:color w:val="333333"/>
          <w:szCs w:val="14"/>
          <w:shd w:val="clear" w:color="auto" w:fill="F7F8FA"/>
        </w:rPr>
        <w:t xml:space="preserve"> </w:t>
      </w:r>
      <w:r w:rsidRPr="00C36039">
        <w:rPr>
          <w:rFonts w:cs="Calibri"/>
          <w:color w:val="FF0000"/>
          <w:szCs w:val="14"/>
        </w:rPr>
        <w:t>MIb文件的目录路径不应太长，并且目录名不应该用于除英语之外的任何语言</w:t>
      </w:r>
      <w:r w:rsidRPr="00C36039">
        <w:rPr>
          <w:rFonts w:cs="Calibri" w:hint="eastAsia"/>
          <w:color w:val="FF0000"/>
          <w:szCs w:val="14"/>
        </w:rPr>
        <w:t>。</w:t>
      </w:r>
    </w:p>
    <w:p w:rsidR="00C36039" w:rsidRPr="00C36039" w:rsidRDefault="00C36039" w:rsidP="00C36039">
      <w:pPr>
        <w:ind w:firstLine="420"/>
        <w:jc w:val="center"/>
        <w:rPr>
          <w:rFonts w:cs="Calibri"/>
          <w:szCs w:val="14"/>
        </w:rPr>
      </w:pPr>
      <w:r w:rsidRPr="00C36039">
        <w:rPr>
          <w:rFonts w:cs="Calibri"/>
          <w:noProof/>
          <w:szCs w:val="14"/>
        </w:rPr>
        <w:drawing>
          <wp:inline distT="0" distB="0" distL="0" distR="0">
            <wp:extent cx="3566160" cy="2468880"/>
            <wp:effectExtent l="0" t="0" r="0" b="7620"/>
            <wp:docPr id="2" name="图片 2" descr="sn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sn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39" w:rsidRPr="00C36039" w:rsidRDefault="00C36039" w:rsidP="00C36039">
      <w:pPr>
        <w:rPr>
          <w:rFonts w:cs="Calibri"/>
          <w:szCs w:val="14"/>
        </w:rPr>
      </w:pPr>
    </w:p>
    <w:p w:rsidR="00C36039" w:rsidRPr="00C36039" w:rsidRDefault="00C36039" w:rsidP="00C36039">
      <w:pPr>
        <w:ind w:firstLine="420"/>
        <w:rPr>
          <w:rFonts w:cs="Calibri"/>
          <w:b/>
          <w:szCs w:val="14"/>
        </w:rPr>
      </w:pPr>
      <w:r w:rsidRPr="00C36039">
        <w:rPr>
          <w:rFonts w:cs="Calibri"/>
          <w:b/>
          <w:szCs w:val="14"/>
        </w:rPr>
        <w:t>3.</w:t>
      </w:r>
      <w:r w:rsidRPr="00C36039">
        <w:rPr>
          <w:rFonts w:cs="Calibri"/>
          <w:color w:val="666666"/>
          <w:szCs w:val="14"/>
          <w:shd w:val="clear" w:color="auto" w:fill="FFFFFF"/>
        </w:rPr>
        <w:t xml:space="preserve"> </w:t>
      </w:r>
      <w:r w:rsidRPr="00C36039">
        <w:rPr>
          <w:rFonts w:cs="Calibri" w:hint="eastAsia"/>
          <w:b/>
          <w:szCs w:val="14"/>
        </w:rPr>
        <w:t>获取节点</w:t>
      </w:r>
      <w:r w:rsidRPr="00C36039">
        <w:rPr>
          <w:rFonts w:cs="Calibri"/>
          <w:b/>
          <w:szCs w:val="14"/>
        </w:rPr>
        <w:t>数值</w:t>
      </w:r>
    </w:p>
    <w:p w:rsidR="00C36039" w:rsidRPr="00C36039" w:rsidRDefault="00C36039" w:rsidP="00C36039">
      <w:pPr>
        <w:ind w:firstLine="420"/>
        <w:jc w:val="left"/>
        <w:rPr>
          <w:rFonts w:cs="Calibri"/>
          <w:szCs w:val="14"/>
        </w:rPr>
      </w:pPr>
      <w:r w:rsidRPr="00C36039">
        <w:rPr>
          <w:rFonts w:cs="Calibri"/>
          <w:szCs w:val="14"/>
        </w:rPr>
        <w:t xml:space="preserve">   1. </w:t>
      </w:r>
      <w:r w:rsidRPr="00C36039">
        <w:rPr>
          <w:rFonts w:cs="Calibri" w:hint="eastAsia"/>
          <w:szCs w:val="14"/>
        </w:rPr>
        <w:t>输入网关的</w:t>
      </w:r>
      <w:r w:rsidRPr="00C36039">
        <w:rPr>
          <w:rFonts w:cs="Calibri"/>
          <w:szCs w:val="14"/>
        </w:rPr>
        <w:t>IP地址</w:t>
      </w:r>
    </w:p>
    <w:p w:rsidR="00C36039" w:rsidRPr="00C36039" w:rsidRDefault="00C36039" w:rsidP="00C36039">
      <w:pPr>
        <w:ind w:firstLine="420"/>
        <w:jc w:val="left"/>
        <w:rPr>
          <w:rFonts w:cs="Calibri"/>
          <w:szCs w:val="14"/>
        </w:rPr>
      </w:pPr>
      <w:r w:rsidRPr="00C36039">
        <w:rPr>
          <w:rFonts w:cs="Calibri"/>
          <w:szCs w:val="14"/>
        </w:rPr>
        <w:t xml:space="preserve">   2. </w:t>
      </w:r>
      <w:r w:rsidRPr="00C36039">
        <w:rPr>
          <w:rFonts w:cs="Calibri" w:hint="eastAsia"/>
          <w:szCs w:val="14"/>
        </w:rPr>
        <w:t>使用</w:t>
      </w:r>
      <w:r w:rsidRPr="00C36039">
        <w:rPr>
          <w:rFonts w:cs="Calibri"/>
          <w:szCs w:val="14"/>
        </w:rPr>
        <w:t>“Get”</w:t>
      </w:r>
      <w:r w:rsidRPr="00C36039">
        <w:rPr>
          <w:rFonts w:cs="Calibri" w:hint="eastAsia"/>
          <w:szCs w:val="14"/>
        </w:rPr>
        <w:t>获取所需节点</w:t>
      </w:r>
      <w:r w:rsidRPr="00C36039">
        <w:rPr>
          <w:rFonts w:cs="Calibri"/>
          <w:szCs w:val="14"/>
        </w:rPr>
        <w:t>数值</w:t>
      </w:r>
    </w:p>
    <w:p w:rsidR="00C36039" w:rsidRPr="00C36039" w:rsidRDefault="00C36039" w:rsidP="00C36039">
      <w:pPr>
        <w:ind w:firstLine="420"/>
        <w:jc w:val="left"/>
        <w:rPr>
          <w:rFonts w:cs="Calibri"/>
          <w:szCs w:val="14"/>
        </w:rPr>
      </w:pPr>
      <w:r w:rsidRPr="00C36039">
        <w:rPr>
          <w:rFonts w:cs="Calibri"/>
          <w:szCs w:val="14"/>
        </w:rPr>
        <w:t xml:space="preserve">   3. </w:t>
      </w:r>
      <w:r w:rsidRPr="00C36039">
        <w:rPr>
          <w:rFonts w:cs="Calibri" w:hint="eastAsia"/>
          <w:szCs w:val="14"/>
        </w:rPr>
        <w:t>查看获取</w:t>
      </w:r>
      <w:r w:rsidRPr="00C36039">
        <w:rPr>
          <w:rFonts w:cs="Calibri"/>
          <w:szCs w:val="14"/>
        </w:rPr>
        <w:t>结果</w:t>
      </w:r>
      <w:r w:rsidRPr="00C36039">
        <w:rPr>
          <w:rFonts w:cs="Calibri" w:hint="eastAsia"/>
          <w:szCs w:val="14"/>
        </w:rPr>
        <w:t>是否</w:t>
      </w:r>
      <w:r w:rsidRPr="00C36039">
        <w:rPr>
          <w:rFonts w:cs="Calibri"/>
          <w:szCs w:val="14"/>
        </w:rPr>
        <w:t>正确</w:t>
      </w:r>
    </w:p>
    <w:p w:rsidR="00216662" w:rsidRPr="00C36039" w:rsidRDefault="00C36039" w:rsidP="00C36039">
      <w:pPr>
        <w:jc w:val="center"/>
        <w:rPr>
          <w:rFonts w:cs="Calibri"/>
          <w:szCs w:val="14"/>
        </w:rPr>
      </w:pPr>
      <w:r w:rsidRPr="00C36039">
        <w:rPr>
          <w:rFonts w:cs="Calibri"/>
          <w:noProof/>
          <w:szCs w:val="14"/>
        </w:rPr>
        <w:drawing>
          <wp:inline distT="0" distB="0" distL="0" distR="0">
            <wp:extent cx="3657600" cy="2286000"/>
            <wp:effectExtent l="0" t="0" r="0" b="0"/>
            <wp:docPr id="1" name="图片 1" descr="sn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snmp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662" w:rsidRPr="00C3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472" w:rsidRDefault="00FC5472" w:rsidP="00C36039">
      <w:r>
        <w:separator/>
      </w:r>
    </w:p>
  </w:endnote>
  <w:endnote w:type="continuationSeparator" w:id="0">
    <w:p w:rsidR="00FC5472" w:rsidRDefault="00FC5472" w:rsidP="00C3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472" w:rsidRDefault="00FC5472" w:rsidP="00C36039">
      <w:r>
        <w:separator/>
      </w:r>
    </w:p>
  </w:footnote>
  <w:footnote w:type="continuationSeparator" w:id="0">
    <w:p w:rsidR="00FC5472" w:rsidRDefault="00FC5472" w:rsidP="00C3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6944"/>
    <w:multiLevelType w:val="multilevel"/>
    <w:tmpl w:val="1CA06944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WIN-4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B25585C"/>
    <w:multiLevelType w:val="multilevel"/>
    <w:tmpl w:val="5B25585C"/>
    <w:lvl w:ilvl="0">
      <w:start w:val="1"/>
      <w:numFmt w:val="decimal"/>
      <w:pStyle w:val="WIN-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8A"/>
    <w:rsid w:val="000E6767"/>
    <w:rsid w:val="0013408A"/>
    <w:rsid w:val="00216662"/>
    <w:rsid w:val="002424A4"/>
    <w:rsid w:val="002A0760"/>
    <w:rsid w:val="00496E66"/>
    <w:rsid w:val="004A0D3C"/>
    <w:rsid w:val="004E3D7B"/>
    <w:rsid w:val="00574B72"/>
    <w:rsid w:val="00602CC9"/>
    <w:rsid w:val="008838FF"/>
    <w:rsid w:val="008A19A5"/>
    <w:rsid w:val="00910704"/>
    <w:rsid w:val="00AD4CE6"/>
    <w:rsid w:val="00B01AA0"/>
    <w:rsid w:val="00B60BCA"/>
    <w:rsid w:val="00B64CCD"/>
    <w:rsid w:val="00C36039"/>
    <w:rsid w:val="00C50C75"/>
    <w:rsid w:val="00C95AB3"/>
    <w:rsid w:val="00CB0CEA"/>
    <w:rsid w:val="00D16D52"/>
    <w:rsid w:val="00D27154"/>
    <w:rsid w:val="00D86D8D"/>
    <w:rsid w:val="00DC30F5"/>
    <w:rsid w:val="00DC7B7F"/>
    <w:rsid w:val="00ED4655"/>
    <w:rsid w:val="00F46BFA"/>
    <w:rsid w:val="00F64191"/>
    <w:rsid w:val="00F71F42"/>
    <w:rsid w:val="00F9253A"/>
    <w:rsid w:val="00FC5472"/>
    <w:rsid w:val="3973652D"/>
    <w:rsid w:val="42D12EFD"/>
    <w:rsid w:val="6B145C1E"/>
    <w:rsid w:val="6C7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75671E8-2EF0-4FAC-92C8-9F0E6DF0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Times New Roman"/>
      <w:kern w:val="2"/>
      <w:sz w:val="14"/>
      <w:szCs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WIN-1">
    <w:name w:val="WIN-标题1"/>
    <w:basedOn w:val="WIN-0"/>
    <w:link w:val="WIN-1Char"/>
    <w:qFormat/>
    <w:pPr>
      <w:spacing w:after="120"/>
    </w:pPr>
    <w:rPr>
      <w:sz w:val="28"/>
    </w:rPr>
  </w:style>
  <w:style w:type="paragraph" w:customStyle="1" w:styleId="WIN-0">
    <w:name w:val="WIN-标题"/>
    <w:basedOn w:val="a5"/>
    <w:link w:val="WIN-Char"/>
    <w:qFormat/>
    <w:pPr>
      <w:tabs>
        <w:tab w:val="right" w:leader="dot" w:pos="8390"/>
      </w:tabs>
      <w:spacing w:before="360" w:after="360"/>
    </w:pPr>
    <w:rPr>
      <w:rFonts w:asciiTheme="minorHAnsi" w:eastAsiaTheme="minorEastAsia" w:hAnsiTheme="minorHAnsi" w:cstheme="minorHAnsi"/>
      <w:szCs w:val="28"/>
    </w:rPr>
  </w:style>
  <w:style w:type="character" w:customStyle="1" w:styleId="WIN-1Char">
    <w:name w:val="WIN-标题1 Char"/>
    <w:basedOn w:val="WIN-Char"/>
    <w:link w:val="WIN-1"/>
    <w:qFormat/>
    <w:rPr>
      <w:rFonts w:cstheme="minorHAnsi"/>
      <w:b/>
      <w:bCs/>
      <w:sz w:val="28"/>
      <w:szCs w:val="28"/>
    </w:rPr>
  </w:style>
  <w:style w:type="character" w:customStyle="1" w:styleId="WIN-Char">
    <w:name w:val="WIN-标题 Char"/>
    <w:basedOn w:val="a0"/>
    <w:link w:val="WIN-0"/>
    <w:qFormat/>
    <w:rPr>
      <w:rFonts w:cstheme="minorHAnsi"/>
      <w:b/>
      <w:bCs/>
      <w:sz w:val="32"/>
      <w:szCs w:val="2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WIN-2">
    <w:name w:val="WIN-标题2"/>
    <w:basedOn w:val="WIN-0"/>
    <w:link w:val="WIN-2Char"/>
    <w:qFormat/>
    <w:pPr>
      <w:spacing w:before="0" w:after="120"/>
      <w:outlineLvl w:val="1"/>
    </w:pPr>
    <w:rPr>
      <w:sz w:val="28"/>
    </w:rPr>
  </w:style>
  <w:style w:type="character" w:customStyle="1" w:styleId="WIN-2Char">
    <w:name w:val="WIN-标题2 Char"/>
    <w:basedOn w:val="WIN-Char"/>
    <w:link w:val="WIN-2"/>
    <w:qFormat/>
    <w:rPr>
      <w:rFonts w:cstheme="minorHAns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IN-3">
    <w:name w:val="WIN-标题3"/>
    <w:basedOn w:val="WIN-0"/>
    <w:link w:val="WIN-3Char"/>
    <w:qFormat/>
    <w:pPr>
      <w:spacing w:before="0" w:after="120"/>
      <w:jc w:val="left"/>
      <w:outlineLvl w:val="2"/>
    </w:pPr>
    <w:rPr>
      <w:rFonts w:cstheme="minorEastAsia"/>
      <w:b w:val="0"/>
      <w:sz w:val="24"/>
    </w:rPr>
  </w:style>
  <w:style w:type="character" w:customStyle="1" w:styleId="WIN-3Char">
    <w:name w:val="WIN-标题3 Char"/>
    <w:basedOn w:val="a0"/>
    <w:link w:val="WIN-3"/>
    <w:qFormat/>
    <w:rPr>
      <w:rFonts w:cstheme="minorEastAsia"/>
      <w:bCs/>
      <w:sz w:val="24"/>
      <w:szCs w:val="28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WIN-5">
    <w:name w:val="WIN-正文"/>
    <w:basedOn w:val="a"/>
    <w:link w:val="WIN-Char0"/>
    <w:qFormat/>
    <w:pPr>
      <w:spacing w:line="240" w:lineRule="exact"/>
      <w:ind w:firstLineChars="200" w:firstLine="200"/>
    </w:pPr>
    <w:rPr>
      <w:rFonts w:cstheme="minorEastAsia"/>
    </w:rPr>
  </w:style>
  <w:style w:type="character" w:customStyle="1" w:styleId="WIN-Char0">
    <w:name w:val="WIN-正文 Char"/>
    <w:basedOn w:val="WIN-3Char"/>
    <w:link w:val="WIN-5"/>
    <w:qFormat/>
    <w:rPr>
      <w:rFonts w:cstheme="minorEastAsia"/>
      <w:bCs w:val="0"/>
      <w:sz w:val="24"/>
      <w:szCs w:val="21"/>
    </w:rPr>
  </w:style>
  <w:style w:type="paragraph" w:customStyle="1" w:styleId="WIN-4">
    <w:name w:val="WIN-标题4"/>
    <w:basedOn w:val="4"/>
    <w:link w:val="WIN-4Char"/>
    <w:qFormat/>
    <w:pPr>
      <w:numPr>
        <w:ilvl w:val="2"/>
        <w:numId w:val="1"/>
      </w:numPr>
      <w:spacing w:before="120" w:after="120" w:line="240" w:lineRule="auto"/>
      <w:ind w:left="1418" w:hanging="567"/>
    </w:pPr>
    <w:rPr>
      <w:rFonts w:ascii="微软雅黑" w:eastAsia="微软雅黑"/>
      <w:b w:val="0"/>
      <w:kern w:val="44"/>
      <w:sz w:val="24"/>
    </w:rPr>
  </w:style>
  <w:style w:type="character" w:customStyle="1" w:styleId="WIN-4Char">
    <w:name w:val="WIN-标题4 Char"/>
    <w:basedOn w:val="WIN-3Char"/>
    <w:link w:val="WIN-4"/>
    <w:qFormat/>
    <w:rPr>
      <w:rFonts w:ascii="微软雅黑" w:eastAsia="微软雅黑" w:hAnsiTheme="majorHAnsi" w:cstheme="majorBidi"/>
      <w:bCs/>
      <w:kern w:val="44"/>
      <w:sz w:val="24"/>
      <w:szCs w:val="28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WIN-">
    <w:name w:val="WIN-图片"/>
    <w:basedOn w:val="a"/>
    <w:link w:val="WIN-Char1"/>
    <w:qFormat/>
    <w:pPr>
      <w:numPr>
        <w:numId w:val="2"/>
      </w:numPr>
    </w:pPr>
    <w:rPr>
      <w:rFonts w:hAnsiTheme="majorHAnsi" w:cstheme="majorBidi"/>
      <w:kern w:val="44"/>
      <w:sz w:val="24"/>
      <w:szCs w:val="28"/>
    </w:rPr>
  </w:style>
  <w:style w:type="character" w:customStyle="1" w:styleId="WIN-Char1">
    <w:name w:val="WIN-图片 Char"/>
    <w:basedOn w:val="WIN-Char0"/>
    <w:link w:val="WIN-"/>
    <w:qFormat/>
    <w:rPr>
      <w:rFonts w:ascii="微软雅黑" w:eastAsia="微软雅黑" w:hAnsiTheme="majorHAnsi" w:cstheme="majorBidi"/>
      <w:bCs w:val="0"/>
      <w:kern w:val="44"/>
      <w:sz w:val="24"/>
      <w:szCs w:val="28"/>
    </w:rPr>
  </w:style>
  <w:style w:type="paragraph" w:customStyle="1" w:styleId="WIN-6">
    <w:name w:val="WIN-正文编号"/>
    <w:basedOn w:val="WIN-5"/>
    <w:link w:val="WIN-Char2"/>
    <w:qFormat/>
    <w:pPr>
      <w:tabs>
        <w:tab w:val="left" w:pos="720"/>
      </w:tabs>
      <w:ind w:left="420" w:firstLineChars="0" w:hanging="420"/>
    </w:pPr>
  </w:style>
  <w:style w:type="character" w:customStyle="1" w:styleId="WIN-Char2">
    <w:name w:val="WIN-正文编号 Char"/>
    <w:basedOn w:val="WIN-Char0"/>
    <w:link w:val="WIN-6"/>
    <w:rPr>
      <w:rFonts w:cstheme="minorEastAsia"/>
      <w:bCs w:val="0"/>
      <w:sz w:val="24"/>
      <w:szCs w:val="21"/>
    </w:rPr>
  </w:style>
  <w:style w:type="paragraph" w:customStyle="1" w:styleId="WIN--EN">
    <w:name w:val="WIN-标题-EN"/>
    <w:basedOn w:val="a5"/>
    <w:link w:val="WIN--ENChar"/>
    <w:qFormat/>
    <w:pPr>
      <w:tabs>
        <w:tab w:val="right" w:leader="dot" w:pos="8390"/>
      </w:tabs>
      <w:spacing w:before="360" w:after="360"/>
    </w:pPr>
    <w:rPr>
      <w:rFonts w:asciiTheme="minorHAnsi" w:eastAsiaTheme="minorEastAsia" w:hAnsiTheme="minorHAnsi" w:cstheme="minorHAnsi"/>
      <w:szCs w:val="28"/>
    </w:rPr>
  </w:style>
  <w:style w:type="character" w:customStyle="1" w:styleId="WIN--ENChar">
    <w:name w:val="WIN-标题-EN Char"/>
    <w:basedOn w:val="a0"/>
    <w:link w:val="WIN--EN"/>
    <w:qFormat/>
    <w:rPr>
      <w:rFonts w:cstheme="minorHAnsi"/>
      <w:b/>
      <w:bCs/>
      <w:sz w:val="32"/>
      <w:szCs w:val="28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WIN-7">
    <w:name w:val="WIN-插图"/>
    <w:basedOn w:val="WIN-5"/>
    <w:link w:val="WIN-Char3"/>
    <w:qFormat/>
    <w:pPr>
      <w:spacing w:line="240" w:lineRule="auto"/>
      <w:ind w:firstLineChars="0" w:firstLine="0"/>
      <w:jc w:val="center"/>
    </w:pPr>
    <w:rPr>
      <w:rFonts w:cstheme="minorHAnsi"/>
    </w:rPr>
  </w:style>
  <w:style w:type="character" w:customStyle="1" w:styleId="WIN-Char3">
    <w:name w:val="WIN-插图 Char"/>
    <w:basedOn w:val="WIN-Char"/>
    <w:link w:val="WIN-7"/>
    <w:qFormat/>
    <w:rPr>
      <w:rFonts w:cstheme="minorHAnsi"/>
      <w:b w:val="0"/>
      <w:bCs w:val="0"/>
      <w:sz w:val="32"/>
      <w:szCs w:val="21"/>
    </w:rPr>
  </w:style>
  <w:style w:type="paragraph" w:customStyle="1" w:styleId="WIN-8">
    <w:name w:val="WIN-编号"/>
    <w:basedOn w:val="WIN-5"/>
    <w:link w:val="WIN-Char4"/>
    <w:qFormat/>
    <w:pPr>
      <w:tabs>
        <w:tab w:val="left" w:pos="420"/>
      </w:tabs>
      <w:ind w:firstLineChars="0" w:firstLine="0"/>
      <w:jc w:val="left"/>
    </w:pPr>
    <w:rPr>
      <w:rFonts w:cs="Arial"/>
    </w:rPr>
  </w:style>
  <w:style w:type="character" w:customStyle="1" w:styleId="WIN-Char4">
    <w:name w:val="WIN-编号 Char"/>
    <w:basedOn w:val="a0"/>
    <w:link w:val="WIN-8"/>
    <w:rPr>
      <w:rFonts w:cs="Arial"/>
      <w:szCs w:val="21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838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Pilot</dc:creator>
  <cp:lastModifiedBy>user</cp:lastModifiedBy>
  <cp:revision>23</cp:revision>
  <dcterms:created xsi:type="dcterms:W3CDTF">2018-10-30T06:40:00Z</dcterms:created>
  <dcterms:modified xsi:type="dcterms:W3CDTF">2018-11-02T08:38:00Z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