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62" w:rsidRPr="002424A4" w:rsidRDefault="00216662">
      <w:pPr>
        <w:rPr>
          <w:rFonts w:ascii="Calibri" w:hAnsi="Calibri" w:cs="Calibri"/>
          <w:sz w:val="20"/>
          <w:szCs w:val="20"/>
        </w:rPr>
      </w:pPr>
    </w:p>
    <w:p w:rsidR="00496E66" w:rsidRPr="002424A4" w:rsidRDefault="00B60BCA" w:rsidP="002424A4">
      <w:pPr>
        <w:ind w:firstLine="4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iReasoning MIB Browser I</w:t>
      </w:r>
      <w:bookmarkStart w:id="0" w:name="_GoBack"/>
      <w:bookmarkEnd w:id="0"/>
      <w:r w:rsidR="00496E66" w:rsidRPr="002424A4">
        <w:rPr>
          <w:rFonts w:ascii="Calibri" w:hAnsi="Calibri" w:cs="Calibri"/>
          <w:b/>
          <w:sz w:val="28"/>
          <w:szCs w:val="28"/>
        </w:rPr>
        <w:t>nstructions</w:t>
      </w:r>
    </w:p>
    <w:p w:rsidR="002424A4" w:rsidRPr="002424A4" w:rsidRDefault="002424A4" w:rsidP="002424A4">
      <w:pPr>
        <w:ind w:firstLine="420"/>
        <w:jc w:val="center"/>
        <w:rPr>
          <w:rFonts w:ascii="Calibri" w:hAnsi="Calibri" w:cs="Calibri"/>
          <w:b/>
          <w:sz w:val="20"/>
          <w:szCs w:val="20"/>
        </w:rPr>
      </w:pPr>
    </w:p>
    <w:p w:rsidR="00216662" w:rsidRPr="002424A4" w:rsidRDefault="002424A4">
      <w:pPr>
        <w:ind w:firstLine="420"/>
        <w:jc w:val="left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sz w:val="20"/>
          <w:szCs w:val="20"/>
        </w:rPr>
        <w:t>The forwarding information of all SNMP nodes can be easily searched using SNMP MIB software, taking iReasoning MIB Browser software as an example.</w:t>
      </w:r>
    </w:p>
    <w:p w:rsidR="00216662" w:rsidRPr="002424A4" w:rsidRDefault="002424A4">
      <w:pPr>
        <w:ind w:firstLineChars="300" w:firstLine="600"/>
        <w:jc w:val="left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sz w:val="20"/>
          <w:szCs w:val="20"/>
        </w:rPr>
        <w:t xml:space="preserve"> You can download it from website: http://ww</w:t>
      </w:r>
      <w:r w:rsidR="00602CC9" w:rsidRPr="002424A4">
        <w:rPr>
          <w:rFonts w:ascii="Calibri" w:hAnsi="Calibri" w:cs="Calibri"/>
          <w:sz w:val="20"/>
          <w:szCs w:val="20"/>
        </w:rPr>
        <w:t>w.ireasoning.com/download.shtml.</w:t>
      </w:r>
    </w:p>
    <w:p w:rsidR="00216662" w:rsidRPr="002424A4" w:rsidRDefault="002424A4">
      <w:pPr>
        <w:ind w:firstLine="420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sz w:val="20"/>
          <w:szCs w:val="20"/>
        </w:rPr>
        <w:t xml:space="preserve"> </w:t>
      </w:r>
    </w:p>
    <w:p w:rsidR="00216662" w:rsidRPr="002424A4" w:rsidRDefault="002424A4">
      <w:pPr>
        <w:ind w:firstLine="420"/>
        <w:rPr>
          <w:rFonts w:ascii="Calibri" w:hAnsi="Calibri" w:cs="Calibri"/>
          <w:b/>
          <w:sz w:val="20"/>
          <w:szCs w:val="20"/>
        </w:rPr>
      </w:pPr>
      <w:r w:rsidRPr="002424A4">
        <w:rPr>
          <w:rFonts w:ascii="Calibri" w:hAnsi="Calibri" w:cs="Calibri"/>
          <w:b/>
          <w:sz w:val="20"/>
          <w:szCs w:val="20"/>
        </w:rPr>
        <w:t>1. Install</w:t>
      </w:r>
    </w:p>
    <w:p w:rsidR="00216662" w:rsidRPr="002424A4" w:rsidRDefault="002424A4">
      <w:pPr>
        <w:ind w:firstLine="420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sz w:val="20"/>
          <w:szCs w:val="20"/>
        </w:rPr>
        <w:t xml:space="preserve">Install </w:t>
      </w:r>
      <w:r w:rsidR="00602CC9" w:rsidRPr="002424A4">
        <w:rPr>
          <w:rFonts w:ascii="Calibri" w:hAnsi="Calibri" w:cs="Calibri"/>
          <w:sz w:val="20"/>
          <w:szCs w:val="20"/>
        </w:rPr>
        <w:t xml:space="preserve">iReasoning </w:t>
      </w:r>
      <w:r w:rsidRPr="002424A4">
        <w:rPr>
          <w:rFonts w:ascii="Calibri" w:hAnsi="Calibri" w:cs="Calibri"/>
          <w:sz w:val="20"/>
          <w:szCs w:val="20"/>
        </w:rPr>
        <w:t>Mib-Browser software</w:t>
      </w:r>
      <w:r w:rsidR="00602CC9" w:rsidRPr="002424A4">
        <w:rPr>
          <w:rFonts w:ascii="Calibri" w:hAnsi="Calibri" w:cs="Calibri"/>
          <w:sz w:val="20"/>
          <w:szCs w:val="20"/>
        </w:rPr>
        <w:t>.</w:t>
      </w:r>
    </w:p>
    <w:p w:rsidR="00216662" w:rsidRPr="002424A4" w:rsidRDefault="00216662">
      <w:pPr>
        <w:ind w:firstLine="420"/>
        <w:rPr>
          <w:rFonts w:ascii="Calibri" w:hAnsi="Calibri" w:cs="Calibri"/>
          <w:sz w:val="20"/>
          <w:szCs w:val="20"/>
        </w:rPr>
      </w:pPr>
    </w:p>
    <w:p w:rsidR="00216662" w:rsidRPr="002424A4" w:rsidRDefault="002424A4" w:rsidP="00602CC9">
      <w:pPr>
        <w:ind w:firstLine="420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1857375</wp:posOffset>
                </wp:positionH>
                <wp:positionV relativeFrom="paragraph">
                  <wp:posOffset>298119</wp:posOffset>
                </wp:positionV>
                <wp:extent cx="545465" cy="0"/>
                <wp:effectExtent l="0" t="76200" r="26035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90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46.25pt;margin-top:23.45pt;width:42.95pt;height: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" strokecolor="#5b9bd5" strokeweight="1.5pt">
                <v:stroke endarrow="open" joinstyle="miter"/>
                <w10:wrap anchorx="margin"/>
              </v:shape>
            </w:pict>
          </mc:Fallback>
        </mc:AlternateContent>
      </w:r>
      <w:r w:rsidRPr="002424A4">
        <w:rPr>
          <w:rFonts w:ascii="Calibri" w:hAnsi="Calibri" w:cs="Calibri"/>
          <w:sz w:val="20"/>
          <w:szCs w:val="20"/>
        </w:rPr>
        <w:t xml:space="preserve">                 </w:t>
      </w:r>
      <w:r w:rsidRPr="002424A4">
        <w:rPr>
          <w:rFonts w:ascii="Calibri" w:hAnsi="Calibri" w:cs="Calibri"/>
          <w:noProof/>
          <w:sz w:val="20"/>
          <w:szCs w:val="20"/>
        </w:rPr>
        <w:drawing>
          <wp:inline distT="0" distB="0" distL="114300" distR="114300">
            <wp:extent cx="463550" cy="457835"/>
            <wp:effectExtent l="0" t="0" r="12700" b="18415"/>
            <wp:docPr id="6" name="图片 6" descr="15410398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4103989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4A4">
        <w:rPr>
          <w:rFonts w:ascii="Calibri" w:hAnsi="Calibri" w:cs="Calibri"/>
          <w:sz w:val="20"/>
          <w:szCs w:val="20"/>
        </w:rPr>
        <w:t xml:space="preserve">                      </w:t>
      </w:r>
      <w:r w:rsidRPr="002424A4">
        <w:rPr>
          <w:rFonts w:ascii="Calibri" w:hAnsi="Calibri" w:cs="Calibri"/>
          <w:noProof/>
          <w:sz w:val="20"/>
          <w:szCs w:val="20"/>
        </w:rPr>
        <w:drawing>
          <wp:inline distT="0" distB="0" distL="114300" distR="114300">
            <wp:extent cx="476885" cy="525780"/>
            <wp:effectExtent l="0" t="0" r="18415" b="7620"/>
            <wp:docPr id="7" name="图片 7" descr="15410399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4103992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88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C9" w:rsidRPr="002424A4" w:rsidRDefault="00602CC9" w:rsidP="00602CC9">
      <w:pPr>
        <w:ind w:firstLine="420"/>
        <w:rPr>
          <w:rFonts w:ascii="Calibri" w:hAnsi="Calibri" w:cs="Calibri"/>
          <w:sz w:val="20"/>
          <w:szCs w:val="20"/>
        </w:rPr>
      </w:pPr>
    </w:p>
    <w:p w:rsidR="00602CC9" w:rsidRPr="002424A4" w:rsidRDefault="00602CC9" w:rsidP="00602CC9">
      <w:pPr>
        <w:ind w:firstLine="420"/>
        <w:rPr>
          <w:rFonts w:ascii="Calibri" w:hAnsi="Calibri" w:cs="Calibri"/>
          <w:sz w:val="20"/>
          <w:szCs w:val="20"/>
        </w:rPr>
      </w:pPr>
    </w:p>
    <w:p w:rsidR="00216662" w:rsidRPr="002424A4" w:rsidRDefault="002424A4">
      <w:pPr>
        <w:ind w:firstLine="420"/>
        <w:rPr>
          <w:rFonts w:ascii="Calibri" w:hAnsi="Calibri" w:cs="Calibri"/>
          <w:b/>
          <w:sz w:val="20"/>
          <w:szCs w:val="20"/>
        </w:rPr>
      </w:pPr>
      <w:r w:rsidRPr="002424A4">
        <w:rPr>
          <w:rFonts w:ascii="Calibri" w:hAnsi="Calibri" w:cs="Calibri"/>
          <w:b/>
          <w:sz w:val="20"/>
          <w:szCs w:val="20"/>
        </w:rPr>
        <w:t>2.</w:t>
      </w:r>
      <w:r w:rsidRPr="002424A4">
        <w:rPr>
          <w:rFonts w:ascii="Calibri" w:hAnsi="Calibri" w:cs="Calibri"/>
          <w:color w:val="666666"/>
          <w:sz w:val="20"/>
          <w:szCs w:val="20"/>
          <w:shd w:val="clear" w:color="auto" w:fill="FFFFFF"/>
        </w:rPr>
        <w:t xml:space="preserve"> </w:t>
      </w:r>
      <w:r w:rsidR="00602CC9" w:rsidRPr="002424A4">
        <w:rPr>
          <w:rFonts w:ascii="Calibri" w:hAnsi="Calibri" w:cs="Calibri"/>
          <w:b/>
          <w:sz w:val="20"/>
          <w:szCs w:val="20"/>
        </w:rPr>
        <w:t>Import mib file</w:t>
      </w:r>
    </w:p>
    <w:p w:rsidR="00216662" w:rsidRPr="002424A4" w:rsidRDefault="00602CC9">
      <w:pPr>
        <w:ind w:firstLine="420"/>
        <w:jc w:val="left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sz w:val="20"/>
          <w:szCs w:val="20"/>
        </w:rPr>
        <w:t>Import the S_G</w:t>
      </w:r>
      <w:r w:rsidR="002424A4" w:rsidRPr="002424A4">
        <w:rPr>
          <w:rFonts w:ascii="Calibri" w:hAnsi="Calibri" w:cs="Calibri"/>
          <w:sz w:val="20"/>
          <w:szCs w:val="20"/>
        </w:rPr>
        <w:t>ate.mib file ,as follows.</w:t>
      </w:r>
    </w:p>
    <w:p w:rsidR="00D27154" w:rsidRPr="002424A4" w:rsidRDefault="00D27154">
      <w:pPr>
        <w:ind w:firstLine="420"/>
        <w:jc w:val="left"/>
        <w:rPr>
          <w:rFonts w:ascii="Calibri" w:hAnsi="Calibri" w:cs="Calibri"/>
          <w:color w:val="FF0000"/>
          <w:sz w:val="20"/>
          <w:szCs w:val="20"/>
        </w:rPr>
      </w:pPr>
      <w:r w:rsidRPr="002424A4">
        <w:rPr>
          <w:rFonts w:ascii="Calibri" w:hAnsi="Calibri" w:cs="Calibri"/>
          <w:color w:val="FF0000"/>
          <w:sz w:val="20"/>
          <w:szCs w:val="20"/>
        </w:rPr>
        <w:t>Note:</w:t>
      </w:r>
      <w:r w:rsidRPr="002424A4">
        <w:rPr>
          <w:rFonts w:ascii="Calibri" w:hAnsi="Calibri" w:cs="Calibri"/>
          <w:color w:val="333333"/>
          <w:sz w:val="20"/>
          <w:szCs w:val="20"/>
          <w:shd w:val="clear" w:color="auto" w:fill="F7F8FA"/>
        </w:rPr>
        <w:t xml:space="preserve"> </w:t>
      </w:r>
      <w:r w:rsidRPr="002424A4">
        <w:rPr>
          <w:rFonts w:ascii="Calibri" w:hAnsi="Calibri" w:cs="Calibri"/>
          <w:color w:val="FF0000"/>
          <w:sz w:val="20"/>
          <w:szCs w:val="20"/>
        </w:rPr>
        <w:t>The directory path for MIb files should not be too long, and the directory name should not be used in any language other than English.</w:t>
      </w:r>
    </w:p>
    <w:p w:rsidR="00216662" w:rsidRPr="002424A4" w:rsidRDefault="002424A4" w:rsidP="002424A4">
      <w:pPr>
        <w:ind w:firstLine="420"/>
        <w:jc w:val="center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noProof/>
          <w:sz w:val="20"/>
          <w:szCs w:val="20"/>
        </w:rPr>
        <w:drawing>
          <wp:inline distT="0" distB="0" distL="114300" distR="114300">
            <wp:extent cx="5156200" cy="2838450"/>
            <wp:effectExtent l="0" t="0" r="6350" b="0"/>
            <wp:docPr id="9" name="图片 9" descr="sn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n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C9" w:rsidRPr="002424A4" w:rsidRDefault="00602CC9" w:rsidP="00602CC9">
      <w:pPr>
        <w:ind w:firstLine="420"/>
        <w:jc w:val="center"/>
        <w:rPr>
          <w:rFonts w:ascii="Calibri" w:hAnsi="Calibri" w:cs="Calibri"/>
          <w:sz w:val="20"/>
          <w:szCs w:val="20"/>
        </w:rPr>
      </w:pPr>
    </w:p>
    <w:p w:rsidR="00216662" w:rsidRPr="002424A4" w:rsidRDefault="00216662">
      <w:pPr>
        <w:rPr>
          <w:rFonts w:ascii="Calibri" w:hAnsi="Calibri" w:cs="Calibri"/>
          <w:sz w:val="20"/>
          <w:szCs w:val="20"/>
        </w:rPr>
      </w:pPr>
    </w:p>
    <w:p w:rsidR="00216662" w:rsidRPr="002424A4" w:rsidRDefault="002424A4">
      <w:pPr>
        <w:ind w:firstLine="420"/>
        <w:rPr>
          <w:rFonts w:ascii="Calibri" w:hAnsi="Calibri" w:cs="Calibri"/>
          <w:b/>
          <w:sz w:val="20"/>
          <w:szCs w:val="20"/>
        </w:rPr>
      </w:pPr>
      <w:r w:rsidRPr="002424A4">
        <w:rPr>
          <w:rFonts w:ascii="Calibri" w:hAnsi="Calibri" w:cs="Calibri"/>
          <w:b/>
          <w:sz w:val="20"/>
          <w:szCs w:val="20"/>
        </w:rPr>
        <w:t>3.</w:t>
      </w:r>
      <w:r w:rsidRPr="002424A4">
        <w:rPr>
          <w:rFonts w:ascii="Calibri" w:hAnsi="Calibri" w:cs="Calibri"/>
          <w:color w:val="666666"/>
          <w:sz w:val="20"/>
          <w:szCs w:val="20"/>
          <w:shd w:val="clear" w:color="auto" w:fill="FFFFFF"/>
        </w:rPr>
        <w:t xml:space="preserve"> </w:t>
      </w:r>
      <w:r w:rsidRPr="002424A4">
        <w:rPr>
          <w:rFonts w:ascii="Calibri" w:hAnsi="Calibri" w:cs="Calibri"/>
          <w:b/>
          <w:sz w:val="20"/>
          <w:szCs w:val="20"/>
        </w:rPr>
        <w:t>Get oid value</w:t>
      </w:r>
    </w:p>
    <w:p w:rsidR="00216662" w:rsidRPr="002424A4" w:rsidRDefault="002424A4">
      <w:pPr>
        <w:ind w:firstLine="420"/>
        <w:jc w:val="left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sz w:val="20"/>
          <w:szCs w:val="20"/>
        </w:rPr>
        <w:t xml:space="preserve">   1</w:t>
      </w:r>
      <w:r w:rsidR="00602CC9" w:rsidRPr="002424A4">
        <w:rPr>
          <w:rFonts w:ascii="Calibri" w:hAnsi="Calibri" w:cs="Calibri"/>
          <w:sz w:val="20"/>
          <w:szCs w:val="20"/>
        </w:rPr>
        <w:t>. input the pbat-gate ip;</w:t>
      </w:r>
    </w:p>
    <w:p w:rsidR="00216662" w:rsidRPr="002424A4" w:rsidRDefault="002424A4">
      <w:pPr>
        <w:ind w:firstLine="420"/>
        <w:jc w:val="left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sz w:val="20"/>
          <w:szCs w:val="20"/>
        </w:rPr>
        <w:t xml:space="preserve">   2</w:t>
      </w:r>
      <w:r w:rsidR="00602CC9" w:rsidRPr="002424A4">
        <w:rPr>
          <w:rFonts w:ascii="Calibri" w:hAnsi="Calibri" w:cs="Calibri"/>
          <w:sz w:val="20"/>
          <w:szCs w:val="20"/>
        </w:rPr>
        <w:t>.</w:t>
      </w:r>
      <w:r w:rsidRPr="002424A4">
        <w:rPr>
          <w:rFonts w:ascii="Calibri" w:hAnsi="Calibri" w:cs="Calibri"/>
          <w:sz w:val="20"/>
          <w:szCs w:val="20"/>
        </w:rPr>
        <w:t xml:space="preserve"> get the oid value</w:t>
      </w:r>
      <w:r w:rsidR="00602CC9" w:rsidRPr="002424A4">
        <w:rPr>
          <w:rFonts w:ascii="Calibri" w:hAnsi="Calibri" w:cs="Calibri"/>
          <w:sz w:val="20"/>
          <w:szCs w:val="20"/>
        </w:rPr>
        <w:t>;</w:t>
      </w:r>
    </w:p>
    <w:p w:rsidR="00216662" w:rsidRPr="002424A4" w:rsidRDefault="002424A4">
      <w:pPr>
        <w:ind w:firstLine="420"/>
        <w:jc w:val="left"/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sz w:val="20"/>
          <w:szCs w:val="20"/>
        </w:rPr>
        <w:t xml:space="preserve">   3</w:t>
      </w:r>
      <w:r w:rsidR="00602CC9" w:rsidRPr="002424A4">
        <w:rPr>
          <w:rFonts w:ascii="Calibri" w:hAnsi="Calibri" w:cs="Calibri"/>
          <w:sz w:val="20"/>
          <w:szCs w:val="20"/>
        </w:rPr>
        <w:t>.</w:t>
      </w:r>
      <w:r w:rsidRPr="002424A4">
        <w:rPr>
          <w:rFonts w:ascii="Calibri" w:hAnsi="Calibri" w:cs="Calibri"/>
          <w:sz w:val="20"/>
          <w:szCs w:val="20"/>
        </w:rPr>
        <w:t xml:space="preserve"> view the oid value</w:t>
      </w:r>
      <w:r w:rsidR="00602CC9" w:rsidRPr="002424A4">
        <w:rPr>
          <w:rFonts w:ascii="Calibri" w:hAnsi="Calibri" w:cs="Calibri"/>
          <w:sz w:val="20"/>
          <w:szCs w:val="20"/>
        </w:rPr>
        <w:t>;</w:t>
      </w:r>
    </w:p>
    <w:p w:rsidR="00216662" w:rsidRPr="002424A4" w:rsidRDefault="002424A4">
      <w:pPr>
        <w:rPr>
          <w:rFonts w:ascii="Calibri" w:hAnsi="Calibri" w:cs="Calibri"/>
          <w:sz w:val="20"/>
          <w:szCs w:val="20"/>
        </w:rPr>
      </w:pPr>
      <w:r w:rsidRPr="002424A4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114300" distR="114300">
            <wp:extent cx="5237480" cy="2945130"/>
            <wp:effectExtent l="0" t="0" r="1270" b="7620"/>
            <wp:docPr id="10" name="图片 10" descr="sn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nmp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662" w:rsidRPr="00242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6944"/>
    <w:multiLevelType w:val="multilevel"/>
    <w:tmpl w:val="1CA06944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WIN-4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25585C"/>
    <w:multiLevelType w:val="multilevel"/>
    <w:tmpl w:val="5B25585C"/>
    <w:lvl w:ilvl="0">
      <w:start w:val="1"/>
      <w:numFmt w:val="decimal"/>
      <w:pStyle w:val="WIN-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8A"/>
    <w:rsid w:val="000E6767"/>
    <w:rsid w:val="0013408A"/>
    <w:rsid w:val="00216662"/>
    <w:rsid w:val="002424A4"/>
    <w:rsid w:val="002A0760"/>
    <w:rsid w:val="00496E66"/>
    <w:rsid w:val="004A0D3C"/>
    <w:rsid w:val="004E3D7B"/>
    <w:rsid w:val="00574B72"/>
    <w:rsid w:val="00602CC9"/>
    <w:rsid w:val="008A19A5"/>
    <w:rsid w:val="00910704"/>
    <w:rsid w:val="00AD4CE6"/>
    <w:rsid w:val="00B60BCA"/>
    <w:rsid w:val="00C50C75"/>
    <w:rsid w:val="00C95AB3"/>
    <w:rsid w:val="00CB0CEA"/>
    <w:rsid w:val="00D27154"/>
    <w:rsid w:val="00D86D8D"/>
    <w:rsid w:val="00DC30F5"/>
    <w:rsid w:val="00DC7B7F"/>
    <w:rsid w:val="00ED4655"/>
    <w:rsid w:val="00F46BFA"/>
    <w:rsid w:val="00F64191"/>
    <w:rsid w:val="00F71F42"/>
    <w:rsid w:val="00F9253A"/>
    <w:rsid w:val="3973652D"/>
    <w:rsid w:val="42D12EFD"/>
    <w:rsid w:val="6B145C1E"/>
    <w:rsid w:val="6C7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5671E8-2EF0-4FAC-92C8-9F0E6DF0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Times New Roman"/>
      <w:kern w:val="2"/>
      <w:sz w:val="14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WIN-1">
    <w:name w:val="WIN-标题1"/>
    <w:basedOn w:val="WIN-0"/>
    <w:link w:val="WIN-1Char"/>
    <w:qFormat/>
    <w:pPr>
      <w:spacing w:after="120"/>
    </w:pPr>
    <w:rPr>
      <w:sz w:val="28"/>
    </w:rPr>
  </w:style>
  <w:style w:type="paragraph" w:customStyle="1" w:styleId="WIN-0">
    <w:name w:val="WIN-标题"/>
    <w:basedOn w:val="a5"/>
    <w:link w:val="WIN-Char"/>
    <w:qFormat/>
    <w:pPr>
      <w:tabs>
        <w:tab w:val="right" w:leader="dot" w:pos="8390"/>
      </w:tabs>
      <w:spacing w:before="360" w:after="360"/>
    </w:pPr>
    <w:rPr>
      <w:rFonts w:asciiTheme="minorHAnsi" w:eastAsiaTheme="minorEastAsia" w:hAnsiTheme="minorHAnsi" w:cstheme="minorHAnsi"/>
      <w:szCs w:val="28"/>
    </w:rPr>
  </w:style>
  <w:style w:type="character" w:customStyle="1" w:styleId="WIN-1Char">
    <w:name w:val="WIN-标题1 Char"/>
    <w:basedOn w:val="WIN-Char"/>
    <w:link w:val="WIN-1"/>
    <w:qFormat/>
    <w:rPr>
      <w:rFonts w:cstheme="minorHAnsi"/>
      <w:b/>
      <w:bCs/>
      <w:sz w:val="28"/>
      <w:szCs w:val="28"/>
    </w:rPr>
  </w:style>
  <w:style w:type="character" w:customStyle="1" w:styleId="WIN-Char">
    <w:name w:val="WIN-标题 Char"/>
    <w:basedOn w:val="a0"/>
    <w:link w:val="WIN-0"/>
    <w:qFormat/>
    <w:rPr>
      <w:rFonts w:cstheme="minorHAnsi"/>
      <w:b/>
      <w:bCs/>
      <w:sz w:val="32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WIN-2">
    <w:name w:val="WIN-标题2"/>
    <w:basedOn w:val="WIN-0"/>
    <w:link w:val="WIN-2Char"/>
    <w:qFormat/>
    <w:pPr>
      <w:spacing w:before="0" w:after="120"/>
      <w:outlineLvl w:val="1"/>
    </w:pPr>
    <w:rPr>
      <w:sz w:val="28"/>
    </w:rPr>
  </w:style>
  <w:style w:type="character" w:customStyle="1" w:styleId="WIN-2Char">
    <w:name w:val="WIN-标题2 Char"/>
    <w:basedOn w:val="WIN-Char"/>
    <w:link w:val="WIN-2"/>
    <w:qFormat/>
    <w:rPr>
      <w:rFonts w:cstheme="minorHAns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IN-3">
    <w:name w:val="WIN-标题3"/>
    <w:basedOn w:val="WIN-0"/>
    <w:link w:val="WIN-3Char"/>
    <w:qFormat/>
    <w:pPr>
      <w:spacing w:before="0" w:after="120"/>
      <w:jc w:val="left"/>
      <w:outlineLvl w:val="2"/>
    </w:pPr>
    <w:rPr>
      <w:rFonts w:cstheme="minorEastAsia"/>
      <w:b w:val="0"/>
      <w:sz w:val="24"/>
    </w:rPr>
  </w:style>
  <w:style w:type="character" w:customStyle="1" w:styleId="WIN-3Char">
    <w:name w:val="WIN-标题3 Char"/>
    <w:basedOn w:val="a0"/>
    <w:link w:val="WIN-3"/>
    <w:qFormat/>
    <w:rPr>
      <w:rFonts w:cstheme="minorEastAsia"/>
      <w:bCs/>
      <w:sz w:val="24"/>
      <w:szCs w:val="28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WIN-5">
    <w:name w:val="WIN-正文"/>
    <w:basedOn w:val="a"/>
    <w:link w:val="WIN-Char0"/>
    <w:qFormat/>
    <w:pPr>
      <w:spacing w:line="240" w:lineRule="exact"/>
      <w:ind w:firstLineChars="200" w:firstLine="200"/>
    </w:pPr>
    <w:rPr>
      <w:rFonts w:cstheme="minorEastAsia"/>
    </w:rPr>
  </w:style>
  <w:style w:type="character" w:customStyle="1" w:styleId="WIN-Char0">
    <w:name w:val="WIN-正文 Char"/>
    <w:basedOn w:val="WIN-3Char"/>
    <w:link w:val="WIN-5"/>
    <w:qFormat/>
    <w:rPr>
      <w:rFonts w:cstheme="minorEastAsia"/>
      <w:bCs w:val="0"/>
      <w:sz w:val="24"/>
      <w:szCs w:val="21"/>
    </w:rPr>
  </w:style>
  <w:style w:type="paragraph" w:customStyle="1" w:styleId="WIN-4">
    <w:name w:val="WIN-标题4"/>
    <w:basedOn w:val="4"/>
    <w:link w:val="WIN-4Char"/>
    <w:qFormat/>
    <w:pPr>
      <w:numPr>
        <w:ilvl w:val="2"/>
        <w:numId w:val="1"/>
      </w:numPr>
      <w:spacing w:before="120" w:after="120" w:line="240" w:lineRule="auto"/>
      <w:ind w:left="1418" w:hanging="567"/>
    </w:pPr>
    <w:rPr>
      <w:rFonts w:ascii="微软雅黑" w:eastAsia="微软雅黑"/>
      <w:b w:val="0"/>
      <w:kern w:val="44"/>
      <w:sz w:val="24"/>
    </w:rPr>
  </w:style>
  <w:style w:type="character" w:customStyle="1" w:styleId="WIN-4Char">
    <w:name w:val="WIN-标题4 Char"/>
    <w:basedOn w:val="WIN-3Char"/>
    <w:link w:val="WIN-4"/>
    <w:qFormat/>
    <w:rPr>
      <w:rFonts w:ascii="微软雅黑" w:eastAsia="微软雅黑" w:hAnsiTheme="majorHAnsi" w:cstheme="majorBidi"/>
      <w:bCs/>
      <w:kern w:val="44"/>
      <w:sz w:val="24"/>
      <w:szCs w:val="2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WIN-">
    <w:name w:val="WIN-图片"/>
    <w:basedOn w:val="a"/>
    <w:link w:val="WIN-Char1"/>
    <w:qFormat/>
    <w:pPr>
      <w:numPr>
        <w:numId w:val="2"/>
      </w:numPr>
    </w:pPr>
    <w:rPr>
      <w:rFonts w:hAnsiTheme="majorHAnsi" w:cstheme="majorBidi"/>
      <w:kern w:val="44"/>
      <w:sz w:val="24"/>
      <w:szCs w:val="28"/>
    </w:rPr>
  </w:style>
  <w:style w:type="character" w:customStyle="1" w:styleId="WIN-Char1">
    <w:name w:val="WIN-图片 Char"/>
    <w:basedOn w:val="WIN-Char0"/>
    <w:link w:val="WIN-"/>
    <w:qFormat/>
    <w:rPr>
      <w:rFonts w:ascii="微软雅黑" w:eastAsia="微软雅黑" w:hAnsiTheme="majorHAnsi" w:cstheme="majorBidi"/>
      <w:bCs w:val="0"/>
      <w:kern w:val="44"/>
      <w:sz w:val="24"/>
      <w:szCs w:val="28"/>
    </w:rPr>
  </w:style>
  <w:style w:type="paragraph" w:customStyle="1" w:styleId="WIN-6">
    <w:name w:val="WIN-正文编号"/>
    <w:basedOn w:val="WIN-5"/>
    <w:link w:val="WIN-Char2"/>
    <w:qFormat/>
    <w:pPr>
      <w:tabs>
        <w:tab w:val="left" w:pos="720"/>
      </w:tabs>
      <w:ind w:left="420" w:firstLineChars="0" w:hanging="420"/>
    </w:pPr>
  </w:style>
  <w:style w:type="character" w:customStyle="1" w:styleId="WIN-Char2">
    <w:name w:val="WIN-正文编号 Char"/>
    <w:basedOn w:val="WIN-Char0"/>
    <w:link w:val="WIN-6"/>
    <w:rPr>
      <w:rFonts w:cstheme="minorEastAsia"/>
      <w:bCs w:val="0"/>
      <w:sz w:val="24"/>
      <w:szCs w:val="21"/>
    </w:rPr>
  </w:style>
  <w:style w:type="paragraph" w:customStyle="1" w:styleId="WIN--EN">
    <w:name w:val="WIN-标题-EN"/>
    <w:basedOn w:val="a5"/>
    <w:link w:val="WIN--ENChar"/>
    <w:qFormat/>
    <w:pPr>
      <w:tabs>
        <w:tab w:val="right" w:leader="dot" w:pos="8390"/>
      </w:tabs>
      <w:spacing w:before="360" w:after="360"/>
    </w:pPr>
    <w:rPr>
      <w:rFonts w:asciiTheme="minorHAnsi" w:eastAsiaTheme="minorEastAsia" w:hAnsiTheme="minorHAnsi" w:cstheme="minorHAnsi"/>
      <w:szCs w:val="28"/>
    </w:rPr>
  </w:style>
  <w:style w:type="character" w:customStyle="1" w:styleId="WIN--ENChar">
    <w:name w:val="WIN-标题-EN Char"/>
    <w:basedOn w:val="a0"/>
    <w:link w:val="WIN--EN"/>
    <w:qFormat/>
    <w:rPr>
      <w:rFonts w:cstheme="minorHAnsi"/>
      <w:b/>
      <w:bCs/>
      <w:sz w:val="32"/>
      <w:szCs w:val="2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WIN-7">
    <w:name w:val="WIN-插图"/>
    <w:basedOn w:val="WIN-5"/>
    <w:link w:val="WIN-Char3"/>
    <w:qFormat/>
    <w:pPr>
      <w:spacing w:line="240" w:lineRule="auto"/>
      <w:ind w:firstLineChars="0" w:firstLine="0"/>
      <w:jc w:val="center"/>
    </w:pPr>
    <w:rPr>
      <w:rFonts w:cstheme="minorHAnsi"/>
    </w:rPr>
  </w:style>
  <w:style w:type="character" w:customStyle="1" w:styleId="WIN-Char3">
    <w:name w:val="WIN-插图 Char"/>
    <w:basedOn w:val="WIN-Char"/>
    <w:link w:val="WIN-7"/>
    <w:qFormat/>
    <w:rPr>
      <w:rFonts w:cstheme="minorHAnsi"/>
      <w:b w:val="0"/>
      <w:bCs w:val="0"/>
      <w:sz w:val="32"/>
      <w:szCs w:val="21"/>
    </w:rPr>
  </w:style>
  <w:style w:type="paragraph" w:customStyle="1" w:styleId="WIN-8">
    <w:name w:val="WIN-编号"/>
    <w:basedOn w:val="WIN-5"/>
    <w:link w:val="WIN-Char4"/>
    <w:qFormat/>
    <w:pPr>
      <w:tabs>
        <w:tab w:val="left" w:pos="420"/>
      </w:tabs>
      <w:ind w:firstLineChars="0" w:firstLine="0"/>
      <w:jc w:val="left"/>
    </w:pPr>
    <w:rPr>
      <w:rFonts w:cs="Arial"/>
    </w:rPr>
  </w:style>
  <w:style w:type="character" w:customStyle="1" w:styleId="WIN-Char4">
    <w:name w:val="WIN-编号 Char"/>
    <w:basedOn w:val="a0"/>
    <w:link w:val="WIN-8"/>
    <w:rPr>
      <w:rFonts w:cs="Arial"/>
      <w:szCs w:val="21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</dc:creator>
  <cp:lastModifiedBy>user</cp:lastModifiedBy>
  <cp:revision>19</cp:revision>
  <dcterms:created xsi:type="dcterms:W3CDTF">2018-10-30T06:40:00Z</dcterms:created>
  <dcterms:modified xsi:type="dcterms:W3CDTF">2018-11-02T07:12:00Z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