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D4C3A" w14:textId="77777777" w:rsidR="0045745E" w:rsidRDefault="00973AD8">
      <w:r>
        <w:rPr>
          <w:noProof/>
        </w:rPr>
        <w:drawing>
          <wp:anchor distT="0" distB="0" distL="0" distR="0" simplePos="0" relativeHeight="10696575" behindDoc="1" locked="0" layoutInCell="1" allowOverlap="1" wp14:anchorId="1FF4CDDB" wp14:editId="0D8A0AED">
            <wp:simplePos x="0" y="0"/>
            <wp:positionH relativeFrom="page">
              <wp:posOffset>0</wp:posOffset>
            </wp:positionH>
            <wp:positionV relativeFrom="page">
              <wp:posOffset>0</wp:posOffset>
            </wp:positionV>
            <wp:extent cx="7562850" cy="10696575"/>
            <wp:effectExtent l="0" t="0" r="0" b="0"/>
            <wp:wrapNone/>
            <wp:docPr id="1" name="cover.png" descr="Riding the Winners: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40020C9C" w14:textId="77777777" w:rsidR="0045745E" w:rsidRDefault="0045745E">
      <w:pPr>
        <w:sectPr w:rsidR="0045745E">
          <w:pgSz w:w="11906" w:h="16838"/>
          <w:pgMar w:top="0" w:right="0" w:bottom="0" w:left="0" w:header="0" w:footer="0" w:gutter="0"/>
          <w:cols w:space="720"/>
          <w:docGrid w:linePitch="360"/>
        </w:sectPr>
      </w:pPr>
    </w:p>
    <w:p w14:paraId="29AA97B6" w14:textId="77777777" w:rsidR="0045745E" w:rsidRDefault="00973AD8">
      <w:pPr>
        <w:spacing w:before="2600"/>
      </w:pPr>
      <w:r>
        <w:rPr>
          <w:b/>
          <w:bCs/>
          <w:color w:val="A8492F"/>
          <w:spacing w:val="40"/>
          <w:sz w:val="20"/>
          <w:szCs w:val="20"/>
        </w:rPr>
        <w:t>LET MONEY EARN  ·  RESEARCH</w:t>
      </w:r>
    </w:p>
    <w:p w14:paraId="108AEF32" w14:textId="77777777" w:rsidR="0045745E" w:rsidRDefault="00973AD8">
      <w:pPr>
        <w:spacing w:before="300" w:after="200"/>
      </w:pPr>
      <w:r>
        <w:rPr>
          <w:rFonts w:ascii="Georgia" w:eastAsia="Georgia" w:hAnsi="Georgia" w:cs="Georgia"/>
          <w:b/>
          <w:bCs/>
          <w:sz w:val="76"/>
          <w:szCs w:val="76"/>
        </w:rPr>
        <w:t>Riding the Winners</w:t>
      </w:r>
    </w:p>
    <w:p w14:paraId="3D070EFB" w14:textId="77777777" w:rsidR="0045745E" w:rsidRDefault="00973AD8">
      <w:pPr>
        <w:spacing w:after="600"/>
      </w:pPr>
      <w:r>
        <w:rPr>
          <w:rFonts w:ascii="Georgia" w:eastAsia="Georgia" w:hAnsi="Georgia" w:cs="Georgia"/>
          <w:color w:val="667069"/>
          <w:sz w:val="32"/>
          <w:szCs w:val="32"/>
        </w:rPr>
        <w:t>A plain-English study of momentum investing in India: the Nifty 500, every NSE stock, and ETFs</w:t>
      </w:r>
    </w:p>
    <w:p w14:paraId="52D68767" w14:textId="77777777" w:rsidR="0045745E" w:rsidRDefault="00973AD8">
      <w:pPr>
        <w:pBdr>
          <w:top w:val="single" w:sz="8" w:space="12" w:color="A8492F"/>
        </w:pBdr>
        <w:spacing w:after="120"/>
      </w:pPr>
      <w:r>
        <w:t>What it is · where it came from · why it works · what the data shows · 32.8% a year on the Nifty 500, tested the honest way</w:t>
      </w:r>
    </w:p>
    <w:p w14:paraId="0B155A8E" w14:textId="77777777" w:rsidR="0045745E" w:rsidRDefault="00973AD8">
      <w:pPr>
        <w:spacing w:before="2400"/>
      </w:pPr>
      <w:r>
        <w:rPr>
          <w:color w:val="667069"/>
          <w:sz w:val="20"/>
          <w:szCs w:val="20"/>
        </w:rPr>
        <w:t>Data to 24 Sep 2026</w:t>
      </w:r>
    </w:p>
    <w:p w14:paraId="4D3FAEC9" w14:textId="77777777" w:rsidR="0045745E" w:rsidRDefault="00973AD8">
      <w:r>
        <w:br w:type="page"/>
      </w:r>
    </w:p>
    <w:p w14:paraId="1F212D83" w14:textId="77777777" w:rsidR="0045745E" w:rsidRDefault="00973AD8">
      <w:pPr>
        <w:spacing w:before="400" w:after="160"/>
      </w:pPr>
      <w:r>
        <w:rPr>
          <w:rFonts w:ascii="Georgia" w:eastAsia="Georgia" w:hAnsi="Georgia" w:cs="Georgia"/>
          <w:b/>
          <w:bCs/>
          <w:sz w:val="26"/>
          <w:szCs w:val="26"/>
        </w:rPr>
        <w:t>Before you read</w:t>
      </w:r>
    </w:p>
    <w:p w14:paraId="56DBC1EC" w14:textId="77777777" w:rsidR="0045745E" w:rsidRDefault="00973AD8">
      <w:pPr>
        <w:spacing w:after="140" w:line="290" w:lineRule="auto"/>
      </w:pPr>
      <w:r>
        <w:t xml:space="preserve">This book is for information and education only. It is </w:t>
      </w:r>
      <w:r>
        <w:rPr>
          <w:b/>
          <w:bCs/>
        </w:rPr>
        <w:t>not investment advice</w:t>
      </w:r>
      <w:r>
        <w:t xml:space="preserve"> and not a recommendation to buy or sell any security. Everything in it is based on a </w:t>
      </w:r>
      <w:r>
        <w:rPr>
          <w:b/>
          <w:bCs/>
        </w:rPr>
        <w:t>backtest</w:t>
      </w:r>
      <w:r>
        <w:t>: rules applied to past prices to see what would have happened. Backtests are hypothetical. Real trading has costs, delays and emotions that a backtest can't fully capture, and past results do not guarantee future returns. Stock names appear only because the rules picked them in the past; they are not suggestions. Please do your own research, and speak to a SEBI-registered adviser before investing.</w:t>
      </w:r>
    </w:p>
    <w:p w14:paraId="47AB5193" w14:textId="77777777" w:rsidR="0045745E" w:rsidRDefault="00973AD8">
      <w:pPr>
        <w:spacing w:after="140" w:line="290" w:lineRule="auto"/>
      </w:pPr>
      <w:r>
        <w:t>Price data: Yahoo Finance. Index lists: NSE Indices (current and archived copies via the Wayback Machine). Chapter 11: NSE daily trading files and corporate-action lists. Chapter 11 benchmark: Nifty500 Momentum 50 index closes (to May 2026, then a Momentum 50 ETF). Study periods: Nifty 500 30 Oct 2020 to 24 Sep 2026; every NSE stock 29 Jan 2016 to 22 Sep 2026; ETFs 31 Oct 2017 to 25 Sep 2026.</w:t>
      </w:r>
    </w:p>
    <w:p w14:paraId="12656240" w14:textId="77777777" w:rsidR="0045745E" w:rsidRDefault="00973AD8">
      <w:pPr>
        <w:spacing w:before="600"/>
      </w:pPr>
      <w:r>
        <w:rPr>
          <w:color w:val="667069"/>
          <w:sz w:val="18"/>
          <w:szCs w:val="18"/>
        </w:rPr>
        <w:t>© 2026 Let Money Earn. All rights reserved.</w:t>
      </w:r>
    </w:p>
    <w:p w14:paraId="5676EFAA" w14:textId="77777777" w:rsidR="0045745E" w:rsidRDefault="00973AD8">
      <w:r>
        <w:br w:type="page"/>
      </w:r>
    </w:p>
    <w:p w14:paraId="2BD5325D" w14:textId="77777777" w:rsidR="0045745E" w:rsidRDefault="00973AD8">
      <w:pPr>
        <w:spacing w:after="200"/>
      </w:pPr>
      <w:r>
        <w:rPr>
          <w:rFonts w:ascii="Georgia" w:eastAsia="Georgia" w:hAnsi="Georgia" w:cs="Georgia"/>
          <w:b/>
          <w:bCs/>
          <w:sz w:val="36"/>
          <w:szCs w:val="36"/>
        </w:rPr>
        <w:t>Contents</w:t>
      </w:r>
    </w:p>
    <w:sdt>
      <w:sdtPr>
        <w:alias w:val="Contents"/>
        <w:id w:val="2028287491"/>
      </w:sdtPr>
      <w:sdtEndPr/>
      <w:sdtContent>
        <w:p w14:paraId="502F6414" w14:textId="398E96A5" w:rsidR="0006197E" w:rsidRDefault="00973AD8">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413188" w:history="1">
            <w:r w:rsidR="0006197E" w:rsidRPr="007077F9">
              <w:rPr>
                <w:rStyle w:val="Hyperlink"/>
                <w:noProof/>
              </w:rPr>
              <w:t>Introduction: the idea in one page</w:t>
            </w:r>
            <w:r w:rsidR="0006197E">
              <w:rPr>
                <w:noProof/>
              </w:rPr>
              <w:tab/>
            </w:r>
            <w:r w:rsidR="0006197E">
              <w:rPr>
                <w:noProof/>
              </w:rPr>
              <w:fldChar w:fldCharType="begin"/>
            </w:r>
            <w:r w:rsidR="0006197E">
              <w:rPr>
                <w:noProof/>
              </w:rPr>
              <w:instrText xml:space="preserve"> PAGEREF _Toc241413188 \h </w:instrText>
            </w:r>
            <w:r w:rsidR="0006197E">
              <w:rPr>
                <w:noProof/>
              </w:rPr>
            </w:r>
            <w:r w:rsidR="0006197E">
              <w:rPr>
                <w:noProof/>
              </w:rPr>
              <w:fldChar w:fldCharType="separate"/>
            </w:r>
            <w:r w:rsidR="0006197E">
              <w:rPr>
                <w:noProof/>
              </w:rPr>
              <w:t>1</w:t>
            </w:r>
            <w:r w:rsidR="0006197E">
              <w:rPr>
                <w:noProof/>
              </w:rPr>
              <w:fldChar w:fldCharType="end"/>
            </w:r>
          </w:hyperlink>
        </w:p>
        <w:p w14:paraId="451F2D7B" w14:textId="6807DD59"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89" w:history="1">
            <w:r w:rsidRPr="007077F9">
              <w:rPr>
                <w:rStyle w:val="Hyperlink"/>
                <w:noProof/>
              </w:rPr>
              <w:t>1. What is momentum investing?</w:t>
            </w:r>
            <w:r>
              <w:rPr>
                <w:noProof/>
              </w:rPr>
              <w:tab/>
            </w:r>
            <w:r>
              <w:rPr>
                <w:noProof/>
              </w:rPr>
              <w:fldChar w:fldCharType="begin"/>
            </w:r>
            <w:r>
              <w:rPr>
                <w:noProof/>
              </w:rPr>
              <w:instrText xml:space="preserve"> PAGEREF _Toc241413189 \h </w:instrText>
            </w:r>
            <w:r>
              <w:rPr>
                <w:noProof/>
              </w:rPr>
            </w:r>
            <w:r>
              <w:rPr>
                <w:noProof/>
              </w:rPr>
              <w:fldChar w:fldCharType="separate"/>
            </w:r>
            <w:r>
              <w:rPr>
                <w:noProof/>
              </w:rPr>
              <w:t>2</w:t>
            </w:r>
            <w:r>
              <w:rPr>
                <w:noProof/>
              </w:rPr>
              <w:fldChar w:fldCharType="end"/>
            </w:r>
          </w:hyperlink>
        </w:p>
        <w:p w14:paraId="582095D5" w14:textId="3953B8E5"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0" w:history="1">
            <w:r w:rsidRPr="007077F9">
              <w:rPr>
                <w:rStyle w:val="Hyperlink"/>
                <w:noProof/>
              </w:rPr>
              <w:t>A simple example</w:t>
            </w:r>
            <w:r>
              <w:rPr>
                <w:noProof/>
              </w:rPr>
              <w:tab/>
            </w:r>
            <w:r>
              <w:rPr>
                <w:noProof/>
              </w:rPr>
              <w:fldChar w:fldCharType="begin"/>
            </w:r>
            <w:r>
              <w:rPr>
                <w:noProof/>
              </w:rPr>
              <w:instrText xml:space="preserve"> PAGEREF _Toc241413190 \h </w:instrText>
            </w:r>
            <w:r>
              <w:rPr>
                <w:noProof/>
              </w:rPr>
            </w:r>
            <w:r>
              <w:rPr>
                <w:noProof/>
              </w:rPr>
              <w:fldChar w:fldCharType="separate"/>
            </w:r>
            <w:r>
              <w:rPr>
                <w:noProof/>
              </w:rPr>
              <w:t>2</w:t>
            </w:r>
            <w:r>
              <w:rPr>
                <w:noProof/>
              </w:rPr>
              <w:fldChar w:fldCharType="end"/>
            </w:r>
          </w:hyperlink>
        </w:p>
        <w:p w14:paraId="7520F786" w14:textId="12F874AC"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1" w:history="1">
            <w:r w:rsidRPr="007077F9">
              <w:rPr>
                <w:rStyle w:val="Hyperlink"/>
                <w:noProof/>
              </w:rPr>
              <w:t>Two kinds of momentum</w:t>
            </w:r>
            <w:r>
              <w:rPr>
                <w:noProof/>
              </w:rPr>
              <w:tab/>
            </w:r>
            <w:r>
              <w:rPr>
                <w:noProof/>
              </w:rPr>
              <w:fldChar w:fldCharType="begin"/>
            </w:r>
            <w:r>
              <w:rPr>
                <w:noProof/>
              </w:rPr>
              <w:instrText xml:space="preserve"> PAGEREF _Toc241413191 \h </w:instrText>
            </w:r>
            <w:r>
              <w:rPr>
                <w:noProof/>
              </w:rPr>
            </w:r>
            <w:r>
              <w:rPr>
                <w:noProof/>
              </w:rPr>
              <w:fldChar w:fldCharType="separate"/>
            </w:r>
            <w:r>
              <w:rPr>
                <w:noProof/>
              </w:rPr>
              <w:t>2</w:t>
            </w:r>
            <w:r>
              <w:rPr>
                <w:noProof/>
              </w:rPr>
              <w:fldChar w:fldCharType="end"/>
            </w:r>
          </w:hyperlink>
        </w:p>
        <w:p w14:paraId="0CC4C625" w14:textId="0BDBC36C"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2" w:history="1">
            <w:r w:rsidRPr="007077F9">
              <w:rPr>
                <w:rStyle w:val="Hyperlink"/>
                <w:noProof/>
              </w:rPr>
              <w:t>How momentum differs from other styles</w:t>
            </w:r>
            <w:r>
              <w:rPr>
                <w:noProof/>
              </w:rPr>
              <w:tab/>
            </w:r>
            <w:r>
              <w:rPr>
                <w:noProof/>
              </w:rPr>
              <w:fldChar w:fldCharType="begin"/>
            </w:r>
            <w:r>
              <w:rPr>
                <w:noProof/>
              </w:rPr>
              <w:instrText xml:space="preserve"> PAGEREF _Toc241413192 \h </w:instrText>
            </w:r>
            <w:r>
              <w:rPr>
                <w:noProof/>
              </w:rPr>
            </w:r>
            <w:r>
              <w:rPr>
                <w:noProof/>
              </w:rPr>
              <w:fldChar w:fldCharType="separate"/>
            </w:r>
            <w:r>
              <w:rPr>
                <w:noProof/>
              </w:rPr>
              <w:t>3</w:t>
            </w:r>
            <w:r>
              <w:rPr>
                <w:noProof/>
              </w:rPr>
              <w:fldChar w:fldCharType="end"/>
            </w:r>
          </w:hyperlink>
        </w:p>
        <w:p w14:paraId="73F233A8" w14:textId="4C3EEF90"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3" w:history="1">
            <w:r w:rsidRPr="007077F9">
              <w:rPr>
                <w:rStyle w:val="Hyperlink"/>
                <w:noProof/>
              </w:rPr>
              <w:t>What momentum is not</w:t>
            </w:r>
            <w:r>
              <w:rPr>
                <w:noProof/>
              </w:rPr>
              <w:tab/>
            </w:r>
            <w:r>
              <w:rPr>
                <w:noProof/>
              </w:rPr>
              <w:fldChar w:fldCharType="begin"/>
            </w:r>
            <w:r>
              <w:rPr>
                <w:noProof/>
              </w:rPr>
              <w:instrText xml:space="preserve"> PAGEREF _Toc241413193 \h </w:instrText>
            </w:r>
            <w:r>
              <w:rPr>
                <w:noProof/>
              </w:rPr>
            </w:r>
            <w:r>
              <w:rPr>
                <w:noProof/>
              </w:rPr>
              <w:fldChar w:fldCharType="separate"/>
            </w:r>
            <w:r>
              <w:rPr>
                <w:noProof/>
              </w:rPr>
              <w:t>3</w:t>
            </w:r>
            <w:r>
              <w:rPr>
                <w:noProof/>
              </w:rPr>
              <w:fldChar w:fldCharType="end"/>
            </w:r>
          </w:hyperlink>
        </w:p>
        <w:p w14:paraId="2DB4B968" w14:textId="361BD9FB"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4" w:history="1">
            <w:r w:rsidRPr="007077F9">
              <w:rPr>
                <w:rStyle w:val="Hyperlink"/>
                <w:noProof/>
              </w:rPr>
              <w:t>2. A short history of momentum</w:t>
            </w:r>
            <w:r>
              <w:rPr>
                <w:noProof/>
              </w:rPr>
              <w:tab/>
            </w:r>
            <w:r>
              <w:rPr>
                <w:noProof/>
              </w:rPr>
              <w:fldChar w:fldCharType="begin"/>
            </w:r>
            <w:r>
              <w:rPr>
                <w:noProof/>
              </w:rPr>
              <w:instrText xml:space="preserve"> PAGEREF _Toc241413194 \h </w:instrText>
            </w:r>
            <w:r>
              <w:rPr>
                <w:noProof/>
              </w:rPr>
            </w:r>
            <w:r>
              <w:rPr>
                <w:noProof/>
              </w:rPr>
              <w:fldChar w:fldCharType="separate"/>
            </w:r>
            <w:r>
              <w:rPr>
                <w:noProof/>
              </w:rPr>
              <w:t>4</w:t>
            </w:r>
            <w:r>
              <w:rPr>
                <w:noProof/>
              </w:rPr>
              <w:fldChar w:fldCharType="end"/>
            </w:r>
          </w:hyperlink>
        </w:p>
        <w:p w14:paraId="09398A8D" w14:textId="6B789B5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5" w:history="1">
            <w:r w:rsidRPr="007077F9">
              <w:rPr>
                <w:rStyle w:val="Hyperlink"/>
                <w:noProof/>
              </w:rPr>
              <w:t>The traders (1900s to 1980s)</w:t>
            </w:r>
            <w:r>
              <w:rPr>
                <w:noProof/>
              </w:rPr>
              <w:tab/>
            </w:r>
            <w:r>
              <w:rPr>
                <w:noProof/>
              </w:rPr>
              <w:fldChar w:fldCharType="begin"/>
            </w:r>
            <w:r>
              <w:rPr>
                <w:noProof/>
              </w:rPr>
              <w:instrText xml:space="preserve"> PAGEREF _Toc241413195 \h </w:instrText>
            </w:r>
            <w:r>
              <w:rPr>
                <w:noProof/>
              </w:rPr>
            </w:r>
            <w:r>
              <w:rPr>
                <w:noProof/>
              </w:rPr>
              <w:fldChar w:fldCharType="separate"/>
            </w:r>
            <w:r>
              <w:rPr>
                <w:noProof/>
              </w:rPr>
              <w:t>4</w:t>
            </w:r>
            <w:r>
              <w:rPr>
                <w:noProof/>
              </w:rPr>
              <w:fldChar w:fldCharType="end"/>
            </w:r>
          </w:hyperlink>
        </w:p>
        <w:p w14:paraId="7F84E66F" w14:textId="6ED93C07"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6" w:history="1">
            <w:r w:rsidRPr="007077F9">
              <w:rPr>
                <w:rStyle w:val="Hyperlink"/>
                <w:noProof/>
              </w:rPr>
              <w:t>The academics catch up (1990s onwards)</w:t>
            </w:r>
            <w:r>
              <w:rPr>
                <w:noProof/>
              </w:rPr>
              <w:tab/>
            </w:r>
            <w:r>
              <w:rPr>
                <w:noProof/>
              </w:rPr>
              <w:fldChar w:fldCharType="begin"/>
            </w:r>
            <w:r>
              <w:rPr>
                <w:noProof/>
              </w:rPr>
              <w:instrText xml:space="preserve"> PAGEREF _Toc241413196 \h </w:instrText>
            </w:r>
            <w:r>
              <w:rPr>
                <w:noProof/>
              </w:rPr>
            </w:r>
            <w:r>
              <w:rPr>
                <w:noProof/>
              </w:rPr>
              <w:fldChar w:fldCharType="separate"/>
            </w:r>
            <w:r>
              <w:rPr>
                <w:noProof/>
              </w:rPr>
              <w:t>4</w:t>
            </w:r>
            <w:r>
              <w:rPr>
                <w:noProof/>
              </w:rPr>
              <w:fldChar w:fldCharType="end"/>
            </w:r>
          </w:hyperlink>
        </w:p>
        <w:p w14:paraId="28893EC4" w14:textId="33B40007"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7" w:history="1">
            <w:r w:rsidRPr="007077F9">
              <w:rPr>
                <w:rStyle w:val="Hyperlink"/>
                <w:noProof/>
              </w:rPr>
              <w:t>Momentum in India</w:t>
            </w:r>
            <w:r>
              <w:rPr>
                <w:noProof/>
              </w:rPr>
              <w:tab/>
            </w:r>
            <w:r>
              <w:rPr>
                <w:noProof/>
              </w:rPr>
              <w:fldChar w:fldCharType="begin"/>
            </w:r>
            <w:r>
              <w:rPr>
                <w:noProof/>
              </w:rPr>
              <w:instrText xml:space="preserve"> PAGEREF _Toc241413197 \h </w:instrText>
            </w:r>
            <w:r>
              <w:rPr>
                <w:noProof/>
              </w:rPr>
            </w:r>
            <w:r>
              <w:rPr>
                <w:noProof/>
              </w:rPr>
              <w:fldChar w:fldCharType="separate"/>
            </w:r>
            <w:r>
              <w:rPr>
                <w:noProof/>
              </w:rPr>
              <w:t>5</w:t>
            </w:r>
            <w:r>
              <w:rPr>
                <w:noProof/>
              </w:rPr>
              <w:fldChar w:fldCharType="end"/>
            </w:r>
          </w:hyperlink>
        </w:p>
        <w:p w14:paraId="3439A438" w14:textId="7A0AC181"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8" w:history="1">
            <w:r w:rsidRPr="007077F9">
              <w:rPr>
                <w:rStyle w:val="Hyperlink"/>
                <w:noProof/>
              </w:rPr>
              <w:t>3. Why does momentum work, and why doesn't everyone do it?</w:t>
            </w:r>
            <w:r>
              <w:rPr>
                <w:noProof/>
              </w:rPr>
              <w:tab/>
            </w:r>
            <w:r>
              <w:rPr>
                <w:noProof/>
              </w:rPr>
              <w:fldChar w:fldCharType="begin"/>
            </w:r>
            <w:r>
              <w:rPr>
                <w:noProof/>
              </w:rPr>
              <w:instrText xml:space="preserve"> PAGEREF _Toc241413198 \h </w:instrText>
            </w:r>
            <w:r>
              <w:rPr>
                <w:noProof/>
              </w:rPr>
            </w:r>
            <w:r>
              <w:rPr>
                <w:noProof/>
              </w:rPr>
              <w:fldChar w:fldCharType="separate"/>
            </w:r>
            <w:r>
              <w:rPr>
                <w:noProof/>
              </w:rPr>
              <w:t>6</w:t>
            </w:r>
            <w:r>
              <w:rPr>
                <w:noProof/>
              </w:rPr>
              <w:fldChar w:fldCharType="end"/>
            </w:r>
          </w:hyperlink>
        </w:p>
        <w:p w14:paraId="225DC8F8" w14:textId="05211EEE"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199" w:history="1">
            <w:r w:rsidRPr="007077F9">
              <w:rPr>
                <w:rStyle w:val="Hyperlink"/>
                <w:noProof/>
              </w:rPr>
              <w:t>Human behaviour</w:t>
            </w:r>
            <w:r>
              <w:rPr>
                <w:noProof/>
              </w:rPr>
              <w:tab/>
            </w:r>
            <w:r>
              <w:rPr>
                <w:noProof/>
              </w:rPr>
              <w:fldChar w:fldCharType="begin"/>
            </w:r>
            <w:r>
              <w:rPr>
                <w:noProof/>
              </w:rPr>
              <w:instrText xml:space="preserve"> PAGEREF _Toc241413199 \h </w:instrText>
            </w:r>
            <w:r>
              <w:rPr>
                <w:noProof/>
              </w:rPr>
            </w:r>
            <w:r>
              <w:rPr>
                <w:noProof/>
              </w:rPr>
              <w:fldChar w:fldCharType="separate"/>
            </w:r>
            <w:r>
              <w:rPr>
                <w:noProof/>
              </w:rPr>
              <w:t>6</w:t>
            </w:r>
            <w:r>
              <w:rPr>
                <w:noProof/>
              </w:rPr>
              <w:fldChar w:fldCharType="end"/>
            </w:r>
          </w:hyperlink>
        </w:p>
        <w:p w14:paraId="02F396A8" w14:textId="03475BED"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0" w:history="1">
            <w:r w:rsidRPr="007077F9">
              <w:rPr>
                <w:rStyle w:val="Hyperlink"/>
                <w:noProof/>
              </w:rPr>
              <w:t>Risk</w:t>
            </w:r>
            <w:r>
              <w:rPr>
                <w:noProof/>
              </w:rPr>
              <w:tab/>
            </w:r>
            <w:r>
              <w:rPr>
                <w:noProof/>
              </w:rPr>
              <w:fldChar w:fldCharType="begin"/>
            </w:r>
            <w:r>
              <w:rPr>
                <w:noProof/>
              </w:rPr>
              <w:instrText xml:space="preserve"> PAGEREF _Toc241413200 \h </w:instrText>
            </w:r>
            <w:r>
              <w:rPr>
                <w:noProof/>
              </w:rPr>
            </w:r>
            <w:r>
              <w:rPr>
                <w:noProof/>
              </w:rPr>
              <w:fldChar w:fldCharType="separate"/>
            </w:r>
            <w:r>
              <w:rPr>
                <w:noProof/>
              </w:rPr>
              <w:t>6</w:t>
            </w:r>
            <w:r>
              <w:rPr>
                <w:noProof/>
              </w:rPr>
              <w:fldChar w:fldCharType="end"/>
            </w:r>
          </w:hyperlink>
        </w:p>
        <w:p w14:paraId="55E76639" w14:textId="4BBE134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1" w:history="1">
            <w:r w:rsidRPr="007077F9">
              <w:rPr>
                <w:rStyle w:val="Hyperlink"/>
                <w:noProof/>
              </w:rPr>
              <w:t>Why it hasn't been "arbitraged away"</w:t>
            </w:r>
            <w:r>
              <w:rPr>
                <w:noProof/>
              </w:rPr>
              <w:tab/>
            </w:r>
            <w:r>
              <w:rPr>
                <w:noProof/>
              </w:rPr>
              <w:fldChar w:fldCharType="begin"/>
            </w:r>
            <w:r>
              <w:rPr>
                <w:noProof/>
              </w:rPr>
              <w:instrText xml:space="preserve"> PAGEREF _Toc241413201 \h </w:instrText>
            </w:r>
            <w:r>
              <w:rPr>
                <w:noProof/>
              </w:rPr>
            </w:r>
            <w:r>
              <w:rPr>
                <w:noProof/>
              </w:rPr>
              <w:fldChar w:fldCharType="separate"/>
            </w:r>
            <w:r>
              <w:rPr>
                <w:noProof/>
              </w:rPr>
              <w:t>6</w:t>
            </w:r>
            <w:r>
              <w:rPr>
                <w:noProof/>
              </w:rPr>
              <w:fldChar w:fldCharType="end"/>
            </w:r>
          </w:hyperlink>
        </w:p>
        <w:p w14:paraId="29498595" w14:textId="7A9EDBC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2" w:history="1">
            <w:r w:rsidRPr="007077F9">
              <w:rPr>
                <w:rStyle w:val="Hyperlink"/>
                <w:noProof/>
              </w:rPr>
              <w:t>What momentum asks of an investor</w:t>
            </w:r>
            <w:r>
              <w:rPr>
                <w:noProof/>
              </w:rPr>
              <w:tab/>
            </w:r>
            <w:r>
              <w:rPr>
                <w:noProof/>
              </w:rPr>
              <w:fldChar w:fldCharType="begin"/>
            </w:r>
            <w:r>
              <w:rPr>
                <w:noProof/>
              </w:rPr>
              <w:instrText xml:space="preserve"> PAGEREF _Toc241413202 \h </w:instrText>
            </w:r>
            <w:r>
              <w:rPr>
                <w:noProof/>
              </w:rPr>
            </w:r>
            <w:r>
              <w:rPr>
                <w:noProof/>
              </w:rPr>
              <w:fldChar w:fldCharType="separate"/>
            </w:r>
            <w:r>
              <w:rPr>
                <w:noProof/>
              </w:rPr>
              <w:t>7</w:t>
            </w:r>
            <w:r>
              <w:rPr>
                <w:noProof/>
              </w:rPr>
              <w:fldChar w:fldCharType="end"/>
            </w:r>
          </w:hyperlink>
        </w:p>
        <w:p w14:paraId="04966CB0" w14:textId="57436A1A"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3" w:history="1">
            <w:r w:rsidRPr="007077F9">
              <w:rPr>
                <w:rStyle w:val="Hyperlink"/>
                <w:noProof/>
              </w:rPr>
              <w:t>4. The strategy tested in this book</w:t>
            </w:r>
            <w:r>
              <w:rPr>
                <w:noProof/>
              </w:rPr>
              <w:tab/>
            </w:r>
            <w:r>
              <w:rPr>
                <w:noProof/>
              </w:rPr>
              <w:fldChar w:fldCharType="begin"/>
            </w:r>
            <w:r>
              <w:rPr>
                <w:noProof/>
              </w:rPr>
              <w:instrText xml:space="preserve"> PAGEREF _Toc241413203 \h </w:instrText>
            </w:r>
            <w:r>
              <w:rPr>
                <w:noProof/>
              </w:rPr>
            </w:r>
            <w:r>
              <w:rPr>
                <w:noProof/>
              </w:rPr>
              <w:fldChar w:fldCharType="separate"/>
            </w:r>
            <w:r>
              <w:rPr>
                <w:noProof/>
              </w:rPr>
              <w:t>8</w:t>
            </w:r>
            <w:r>
              <w:rPr>
                <w:noProof/>
              </w:rPr>
              <w:fldChar w:fldCharType="end"/>
            </w:r>
          </w:hyperlink>
        </w:p>
        <w:p w14:paraId="19D46153" w14:textId="4F7A53DE"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4" w:history="1">
            <w:r w:rsidRPr="007077F9">
              <w:rPr>
                <w:rStyle w:val="Hyperlink"/>
                <w:noProof/>
              </w:rPr>
              <w:t>The monthly routine</w:t>
            </w:r>
            <w:r>
              <w:rPr>
                <w:noProof/>
              </w:rPr>
              <w:tab/>
            </w:r>
            <w:r>
              <w:rPr>
                <w:noProof/>
              </w:rPr>
              <w:fldChar w:fldCharType="begin"/>
            </w:r>
            <w:r>
              <w:rPr>
                <w:noProof/>
              </w:rPr>
              <w:instrText xml:space="preserve"> PAGEREF _Toc241413204 \h </w:instrText>
            </w:r>
            <w:r>
              <w:rPr>
                <w:noProof/>
              </w:rPr>
            </w:r>
            <w:r>
              <w:rPr>
                <w:noProof/>
              </w:rPr>
              <w:fldChar w:fldCharType="separate"/>
            </w:r>
            <w:r>
              <w:rPr>
                <w:noProof/>
              </w:rPr>
              <w:t>8</w:t>
            </w:r>
            <w:r>
              <w:rPr>
                <w:noProof/>
              </w:rPr>
              <w:fldChar w:fldCharType="end"/>
            </w:r>
          </w:hyperlink>
        </w:p>
        <w:p w14:paraId="03A66846" w14:textId="76A97DF3"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5" w:history="1">
            <w:r w:rsidRPr="007077F9">
              <w:rPr>
                <w:rStyle w:val="Hyperlink"/>
                <w:noProof/>
              </w:rPr>
              <w:t>The safety switch (checked every day)</w:t>
            </w:r>
            <w:r>
              <w:rPr>
                <w:noProof/>
              </w:rPr>
              <w:tab/>
            </w:r>
            <w:r>
              <w:rPr>
                <w:noProof/>
              </w:rPr>
              <w:fldChar w:fldCharType="begin"/>
            </w:r>
            <w:r>
              <w:rPr>
                <w:noProof/>
              </w:rPr>
              <w:instrText xml:space="preserve"> PAGEREF _Toc241413205 \h </w:instrText>
            </w:r>
            <w:r>
              <w:rPr>
                <w:noProof/>
              </w:rPr>
            </w:r>
            <w:r>
              <w:rPr>
                <w:noProof/>
              </w:rPr>
              <w:fldChar w:fldCharType="separate"/>
            </w:r>
            <w:r>
              <w:rPr>
                <w:noProof/>
              </w:rPr>
              <w:t>8</w:t>
            </w:r>
            <w:r>
              <w:rPr>
                <w:noProof/>
              </w:rPr>
              <w:fldChar w:fldCharType="end"/>
            </w:r>
          </w:hyperlink>
        </w:p>
        <w:p w14:paraId="21FB04F9" w14:textId="607B8F64"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6" w:history="1">
            <w:r w:rsidRPr="007077F9">
              <w:rPr>
                <w:rStyle w:val="Hyperlink"/>
                <w:noProof/>
              </w:rPr>
              <w:t>How the score works</w:t>
            </w:r>
            <w:r>
              <w:rPr>
                <w:noProof/>
              </w:rPr>
              <w:tab/>
            </w:r>
            <w:r>
              <w:rPr>
                <w:noProof/>
              </w:rPr>
              <w:fldChar w:fldCharType="begin"/>
            </w:r>
            <w:r>
              <w:rPr>
                <w:noProof/>
              </w:rPr>
              <w:instrText xml:space="preserve"> PAGEREF _Toc241413206 \h </w:instrText>
            </w:r>
            <w:r>
              <w:rPr>
                <w:noProof/>
              </w:rPr>
            </w:r>
            <w:r>
              <w:rPr>
                <w:noProof/>
              </w:rPr>
              <w:fldChar w:fldCharType="separate"/>
            </w:r>
            <w:r>
              <w:rPr>
                <w:noProof/>
              </w:rPr>
              <w:t>8</w:t>
            </w:r>
            <w:r>
              <w:rPr>
                <w:noProof/>
              </w:rPr>
              <w:fldChar w:fldCharType="end"/>
            </w:r>
          </w:hyperlink>
        </w:p>
        <w:p w14:paraId="35FA7922" w14:textId="45BD2C6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7" w:history="1">
            <w:r w:rsidRPr="007077F9">
              <w:rPr>
                <w:rStyle w:val="Hyperlink"/>
                <w:noProof/>
              </w:rPr>
              <w:t>Why these particular rules?</w:t>
            </w:r>
            <w:r>
              <w:rPr>
                <w:noProof/>
              </w:rPr>
              <w:tab/>
            </w:r>
            <w:r>
              <w:rPr>
                <w:noProof/>
              </w:rPr>
              <w:fldChar w:fldCharType="begin"/>
            </w:r>
            <w:r>
              <w:rPr>
                <w:noProof/>
              </w:rPr>
              <w:instrText xml:space="preserve"> PAGEREF _Toc241413207 \h </w:instrText>
            </w:r>
            <w:r>
              <w:rPr>
                <w:noProof/>
              </w:rPr>
            </w:r>
            <w:r>
              <w:rPr>
                <w:noProof/>
              </w:rPr>
              <w:fldChar w:fldCharType="separate"/>
            </w:r>
            <w:r>
              <w:rPr>
                <w:noProof/>
              </w:rPr>
              <w:t>9</w:t>
            </w:r>
            <w:r>
              <w:rPr>
                <w:noProof/>
              </w:rPr>
              <w:fldChar w:fldCharType="end"/>
            </w:r>
          </w:hyperlink>
        </w:p>
        <w:p w14:paraId="6505DB6D" w14:textId="78EBAF30"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8" w:history="1">
            <w:r w:rsidRPr="007077F9">
              <w:rPr>
                <w:rStyle w:val="Hyperlink"/>
                <w:noProof/>
              </w:rPr>
              <w:t>5. How we tested it honestly</w:t>
            </w:r>
            <w:r>
              <w:rPr>
                <w:noProof/>
              </w:rPr>
              <w:tab/>
            </w:r>
            <w:r>
              <w:rPr>
                <w:noProof/>
              </w:rPr>
              <w:fldChar w:fldCharType="begin"/>
            </w:r>
            <w:r>
              <w:rPr>
                <w:noProof/>
              </w:rPr>
              <w:instrText xml:space="preserve"> PAGEREF _Toc241413208 \h </w:instrText>
            </w:r>
            <w:r>
              <w:rPr>
                <w:noProof/>
              </w:rPr>
            </w:r>
            <w:r>
              <w:rPr>
                <w:noProof/>
              </w:rPr>
              <w:fldChar w:fldCharType="separate"/>
            </w:r>
            <w:r>
              <w:rPr>
                <w:noProof/>
              </w:rPr>
              <w:t>10</w:t>
            </w:r>
            <w:r>
              <w:rPr>
                <w:noProof/>
              </w:rPr>
              <w:fldChar w:fldCharType="end"/>
            </w:r>
          </w:hyperlink>
        </w:p>
        <w:p w14:paraId="2CBFC8C7" w14:textId="732317C5"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09" w:history="1">
            <w:r w:rsidRPr="007077F9">
              <w:rPr>
                <w:rStyle w:val="Hyperlink"/>
                <w:noProof/>
              </w:rPr>
              <w:t>Trap 1: using today's list of stocks for the past</w:t>
            </w:r>
            <w:r>
              <w:rPr>
                <w:noProof/>
              </w:rPr>
              <w:tab/>
            </w:r>
            <w:r>
              <w:rPr>
                <w:noProof/>
              </w:rPr>
              <w:fldChar w:fldCharType="begin"/>
            </w:r>
            <w:r>
              <w:rPr>
                <w:noProof/>
              </w:rPr>
              <w:instrText xml:space="preserve"> PAGEREF _Toc241413209 \h </w:instrText>
            </w:r>
            <w:r>
              <w:rPr>
                <w:noProof/>
              </w:rPr>
            </w:r>
            <w:r>
              <w:rPr>
                <w:noProof/>
              </w:rPr>
              <w:fldChar w:fldCharType="separate"/>
            </w:r>
            <w:r>
              <w:rPr>
                <w:noProof/>
              </w:rPr>
              <w:t>10</w:t>
            </w:r>
            <w:r>
              <w:rPr>
                <w:noProof/>
              </w:rPr>
              <w:fldChar w:fldCharType="end"/>
            </w:r>
          </w:hyperlink>
        </w:p>
        <w:p w14:paraId="54864E83" w14:textId="40335F47"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0" w:history="1">
            <w:r w:rsidRPr="007077F9">
              <w:rPr>
                <w:rStyle w:val="Hyperlink"/>
                <w:noProof/>
              </w:rPr>
              <w:t>Trap 2: ignoring costs and taxes</w:t>
            </w:r>
            <w:r>
              <w:rPr>
                <w:noProof/>
              </w:rPr>
              <w:tab/>
            </w:r>
            <w:r>
              <w:rPr>
                <w:noProof/>
              </w:rPr>
              <w:fldChar w:fldCharType="begin"/>
            </w:r>
            <w:r>
              <w:rPr>
                <w:noProof/>
              </w:rPr>
              <w:instrText xml:space="preserve"> PAGEREF _Toc241413210 \h </w:instrText>
            </w:r>
            <w:r>
              <w:rPr>
                <w:noProof/>
              </w:rPr>
            </w:r>
            <w:r>
              <w:rPr>
                <w:noProof/>
              </w:rPr>
              <w:fldChar w:fldCharType="separate"/>
            </w:r>
            <w:r>
              <w:rPr>
                <w:noProof/>
              </w:rPr>
              <w:t>11</w:t>
            </w:r>
            <w:r>
              <w:rPr>
                <w:noProof/>
              </w:rPr>
              <w:fldChar w:fldCharType="end"/>
            </w:r>
          </w:hyperlink>
        </w:p>
        <w:p w14:paraId="3F7ED7B9" w14:textId="25273EDD"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1" w:history="1">
            <w:r w:rsidRPr="007077F9">
              <w:rPr>
                <w:rStyle w:val="Hyperlink"/>
                <w:noProof/>
              </w:rPr>
              <w:t>Trap 3: trying many rules and keeping the best</w:t>
            </w:r>
            <w:r>
              <w:rPr>
                <w:noProof/>
              </w:rPr>
              <w:tab/>
            </w:r>
            <w:r>
              <w:rPr>
                <w:noProof/>
              </w:rPr>
              <w:fldChar w:fldCharType="begin"/>
            </w:r>
            <w:r>
              <w:rPr>
                <w:noProof/>
              </w:rPr>
              <w:instrText xml:space="preserve"> PAGEREF _Toc241413211 \h </w:instrText>
            </w:r>
            <w:r>
              <w:rPr>
                <w:noProof/>
              </w:rPr>
            </w:r>
            <w:r>
              <w:rPr>
                <w:noProof/>
              </w:rPr>
              <w:fldChar w:fldCharType="separate"/>
            </w:r>
            <w:r>
              <w:rPr>
                <w:noProof/>
              </w:rPr>
              <w:t>11</w:t>
            </w:r>
            <w:r>
              <w:rPr>
                <w:noProof/>
              </w:rPr>
              <w:fldChar w:fldCharType="end"/>
            </w:r>
          </w:hyperlink>
        </w:p>
        <w:p w14:paraId="0026AFC6" w14:textId="2FDD74D4"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2" w:history="1">
            <w:r w:rsidRPr="007077F9">
              <w:rPr>
                <w:rStyle w:val="Hyperlink"/>
                <w:noProof/>
              </w:rPr>
              <w:t>What the test can't do</w:t>
            </w:r>
            <w:r>
              <w:rPr>
                <w:noProof/>
              </w:rPr>
              <w:tab/>
            </w:r>
            <w:r>
              <w:rPr>
                <w:noProof/>
              </w:rPr>
              <w:fldChar w:fldCharType="begin"/>
            </w:r>
            <w:r>
              <w:rPr>
                <w:noProof/>
              </w:rPr>
              <w:instrText xml:space="preserve"> PAGEREF _Toc241413212 \h </w:instrText>
            </w:r>
            <w:r>
              <w:rPr>
                <w:noProof/>
              </w:rPr>
            </w:r>
            <w:r>
              <w:rPr>
                <w:noProof/>
              </w:rPr>
              <w:fldChar w:fldCharType="separate"/>
            </w:r>
            <w:r>
              <w:rPr>
                <w:noProof/>
              </w:rPr>
              <w:t>11</w:t>
            </w:r>
            <w:r>
              <w:rPr>
                <w:noProof/>
              </w:rPr>
              <w:fldChar w:fldCharType="end"/>
            </w:r>
          </w:hyperlink>
        </w:p>
        <w:p w14:paraId="6731F10E" w14:textId="3A1E9470"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3" w:history="1">
            <w:r w:rsidRPr="007077F9">
              <w:rPr>
                <w:rStyle w:val="Hyperlink"/>
                <w:noProof/>
              </w:rPr>
              <w:t>6. The results</w:t>
            </w:r>
            <w:r>
              <w:rPr>
                <w:noProof/>
              </w:rPr>
              <w:tab/>
            </w:r>
            <w:r>
              <w:rPr>
                <w:noProof/>
              </w:rPr>
              <w:fldChar w:fldCharType="begin"/>
            </w:r>
            <w:r>
              <w:rPr>
                <w:noProof/>
              </w:rPr>
              <w:instrText xml:space="preserve"> PAGEREF _Toc241413213 \h </w:instrText>
            </w:r>
            <w:r>
              <w:rPr>
                <w:noProof/>
              </w:rPr>
            </w:r>
            <w:r>
              <w:rPr>
                <w:noProof/>
              </w:rPr>
              <w:fldChar w:fldCharType="separate"/>
            </w:r>
            <w:r>
              <w:rPr>
                <w:noProof/>
              </w:rPr>
              <w:t>12</w:t>
            </w:r>
            <w:r>
              <w:rPr>
                <w:noProof/>
              </w:rPr>
              <w:fldChar w:fldCharType="end"/>
            </w:r>
          </w:hyperlink>
        </w:p>
        <w:p w14:paraId="01F993C9" w14:textId="7A656FA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4" w:history="1">
            <w:r w:rsidRPr="007077F9">
              <w:rPr>
                <w:rStyle w:val="Hyperlink"/>
                <w:noProof/>
              </w:rPr>
              <w:t>The headline numbers</w:t>
            </w:r>
            <w:r>
              <w:rPr>
                <w:noProof/>
              </w:rPr>
              <w:tab/>
            </w:r>
            <w:r>
              <w:rPr>
                <w:noProof/>
              </w:rPr>
              <w:fldChar w:fldCharType="begin"/>
            </w:r>
            <w:r>
              <w:rPr>
                <w:noProof/>
              </w:rPr>
              <w:instrText xml:space="preserve"> PAGEREF _Toc241413214 \h </w:instrText>
            </w:r>
            <w:r>
              <w:rPr>
                <w:noProof/>
              </w:rPr>
            </w:r>
            <w:r>
              <w:rPr>
                <w:noProof/>
              </w:rPr>
              <w:fldChar w:fldCharType="separate"/>
            </w:r>
            <w:r>
              <w:rPr>
                <w:noProof/>
              </w:rPr>
              <w:t>12</w:t>
            </w:r>
            <w:r>
              <w:rPr>
                <w:noProof/>
              </w:rPr>
              <w:fldChar w:fldCharType="end"/>
            </w:r>
          </w:hyperlink>
        </w:p>
        <w:p w14:paraId="5EA744E2" w14:textId="7837F376"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5" w:history="1">
            <w:r w:rsidRPr="007077F9">
              <w:rPr>
                <w:rStyle w:val="Hyperlink"/>
                <w:noProof/>
              </w:rPr>
              <w:t>Year by year</w:t>
            </w:r>
            <w:r>
              <w:rPr>
                <w:noProof/>
              </w:rPr>
              <w:tab/>
            </w:r>
            <w:r>
              <w:rPr>
                <w:noProof/>
              </w:rPr>
              <w:fldChar w:fldCharType="begin"/>
            </w:r>
            <w:r>
              <w:rPr>
                <w:noProof/>
              </w:rPr>
              <w:instrText xml:space="preserve"> PAGEREF _Toc241413215 \h </w:instrText>
            </w:r>
            <w:r>
              <w:rPr>
                <w:noProof/>
              </w:rPr>
            </w:r>
            <w:r>
              <w:rPr>
                <w:noProof/>
              </w:rPr>
              <w:fldChar w:fldCharType="separate"/>
            </w:r>
            <w:r>
              <w:rPr>
                <w:noProof/>
              </w:rPr>
              <w:t>12</w:t>
            </w:r>
            <w:r>
              <w:rPr>
                <w:noProof/>
              </w:rPr>
              <w:fldChar w:fldCharType="end"/>
            </w:r>
          </w:hyperlink>
        </w:p>
        <w:p w14:paraId="520A7B27" w14:textId="00B51730"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6" w:history="1">
            <w:r w:rsidRPr="007077F9">
              <w:rPr>
                <w:rStyle w:val="Hyperlink"/>
                <w:noProof/>
              </w:rPr>
              <w:t>The falls</w:t>
            </w:r>
            <w:r>
              <w:rPr>
                <w:noProof/>
              </w:rPr>
              <w:tab/>
            </w:r>
            <w:r>
              <w:rPr>
                <w:noProof/>
              </w:rPr>
              <w:fldChar w:fldCharType="begin"/>
            </w:r>
            <w:r>
              <w:rPr>
                <w:noProof/>
              </w:rPr>
              <w:instrText xml:space="preserve"> PAGEREF _Toc241413216 \h </w:instrText>
            </w:r>
            <w:r>
              <w:rPr>
                <w:noProof/>
              </w:rPr>
            </w:r>
            <w:r>
              <w:rPr>
                <w:noProof/>
              </w:rPr>
              <w:fldChar w:fldCharType="separate"/>
            </w:r>
            <w:r>
              <w:rPr>
                <w:noProof/>
              </w:rPr>
              <w:t>13</w:t>
            </w:r>
            <w:r>
              <w:rPr>
                <w:noProof/>
              </w:rPr>
              <w:fldChar w:fldCharType="end"/>
            </w:r>
          </w:hyperlink>
        </w:p>
        <w:p w14:paraId="77236AF8" w14:textId="4C637D17"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7" w:history="1">
            <w:r w:rsidRPr="007077F9">
              <w:rPr>
                <w:rStyle w:val="Hyperlink"/>
                <w:noProof/>
              </w:rPr>
              <w:t>Month by month</w:t>
            </w:r>
            <w:r>
              <w:rPr>
                <w:noProof/>
              </w:rPr>
              <w:tab/>
            </w:r>
            <w:r>
              <w:rPr>
                <w:noProof/>
              </w:rPr>
              <w:fldChar w:fldCharType="begin"/>
            </w:r>
            <w:r>
              <w:rPr>
                <w:noProof/>
              </w:rPr>
              <w:instrText xml:space="preserve"> PAGEREF _Toc241413217 \h </w:instrText>
            </w:r>
            <w:r>
              <w:rPr>
                <w:noProof/>
              </w:rPr>
            </w:r>
            <w:r>
              <w:rPr>
                <w:noProof/>
              </w:rPr>
              <w:fldChar w:fldCharType="separate"/>
            </w:r>
            <w:r>
              <w:rPr>
                <w:noProof/>
              </w:rPr>
              <w:t>13</w:t>
            </w:r>
            <w:r>
              <w:rPr>
                <w:noProof/>
              </w:rPr>
              <w:fldChar w:fldCharType="end"/>
            </w:r>
          </w:hyperlink>
        </w:p>
        <w:p w14:paraId="24CBAA33" w14:textId="0A2162B0"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8" w:history="1">
            <w:r w:rsidRPr="007077F9">
              <w:rPr>
                <w:rStyle w:val="Hyperlink"/>
                <w:noProof/>
              </w:rPr>
              <w:t>The trades</w:t>
            </w:r>
            <w:r>
              <w:rPr>
                <w:noProof/>
              </w:rPr>
              <w:tab/>
            </w:r>
            <w:r>
              <w:rPr>
                <w:noProof/>
              </w:rPr>
              <w:fldChar w:fldCharType="begin"/>
            </w:r>
            <w:r>
              <w:rPr>
                <w:noProof/>
              </w:rPr>
              <w:instrText xml:space="preserve"> PAGEREF _Toc241413218 \h </w:instrText>
            </w:r>
            <w:r>
              <w:rPr>
                <w:noProof/>
              </w:rPr>
            </w:r>
            <w:r>
              <w:rPr>
                <w:noProof/>
              </w:rPr>
              <w:fldChar w:fldCharType="separate"/>
            </w:r>
            <w:r>
              <w:rPr>
                <w:noProof/>
              </w:rPr>
              <w:t>14</w:t>
            </w:r>
            <w:r>
              <w:rPr>
                <w:noProof/>
              </w:rPr>
              <w:fldChar w:fldCharType="end"/>
            </w:r>
          </w:hyperlink>
        </w:p>
        <w:p w14:paraId="344D34FA" w14:textId="7B9C9997"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19" w:history="1">
            <w:r w:rsidRPr="007077F9">
              <w:rPr>
                <w:rStyle w:val="Hyperlink"/>
                <w:noProof/>
              </w:rPr>
              <w:t>7. Stress tests: is it real?</w:t>
            </w:r>
            <w:r>
              <w:rPr>
                <w:noProof/>
              </w:rPr>
              <w:tab/>
            </w:r>
            <w:r>
              <w:rPr>
                <w:noProof/>
              </w:rPr>
              <w:fldChar w:fldCharType="begin"/>
            </w:r>
            <w:r>
              <w:rPr>
                <w:noProof/>
              </w:rPr>
              <w:instrText xml:space="preserve"> PAGEREF _Toc241413219 \h </w:instrText>
            </w:r>
            <w:r>
              <w:rPr>
                <w:noProof/>
              </w:rPr>
            </w:r>
            <w:r>
              <w:rPr>
                <w:noProof/>
              </w:rPr>
              <w:fldChar w:fldCharType="separate"/>
            </w:r>
            <w:r>
              <w:rPr>
                <w:noProof/>
              </w:rPr>
              <w:t>15</w:t>
            </w:r>
            <w:r>
              <w:rPr>
                <w:noProof/>
              </w:rPr>
              <w:fldChar w:fldCharType="end"/>
            </w:r>
          </w:hyperlink>
        </w:p>
        <w:p w14:paraId="10F63B7B" w14:textId="148A5B48"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0" w:history="1">
            <w:r w:rsidRPr="007077F9">
              <w:rPr>
                <w:rStyle w:val="Hyperlink"/>
                <w:noProof/>
              </w:rPr>
              <w:t>Test 1: skill or luck?</w:t>
            </w:r>
            <w:r>
              <w:rPr>
                <w:noProof/>
              </w:rPr>
              <w:tab/>
            </w:r>
            <w:r>
              <w:rPr>
                <w:noProof/>
              </w:rPr>
              <w:fldChar w:fldCharType="begin"/>
            </w:r>
            <w:r>
              <w:rPr>
                <w:noProof/>
              </w:rPr>
              <w:instrText xml:space="preserve"> PAGEREF _Toc241413220 \h </w:instrText>
            </w:r>
            <w:r>
              <w:rPr>
                <w:noProof/>
              </w:rPr>
            </w:r>
            <w:r>
              <w:rPr>
                <w:noProof/>
              </w:rPr>
              <w:fldChar w:fldCharType="separate"/>
            </w:r>
            <w:r>
              <w:rPr>
                <w:noProof/>
              </w:rPr>
              <w:t>15</w:t>
            </w:r>
            <w:r>
              <w:rPr>
                <w:noProof/>
              </w:rPr>
              <w:fldChar w:fldCharType="end"/>
            </w:r>
          </w:hyperlink>
        </w:p>
        <w:p w14:paraId="51549D4C" w14:textId="1DA6AB03"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1" w:history="1">
            <w:r w:rsidRPr="007077F9">
              <w:rPr>
                <w:rStyle w:val="Hyperlink"/>
                <w:noProof/>
              </w:rPr>
              <w:t>Test 2: does it depend on one lucky setting?</w:t>
            </w:r>
            <w:r>
              <w:rPr>
                <w:noProof/>
              </w:rPr>
              <w:tab/>
            </w:r>
            <w:r>
              <w:rPr>
                <w:noProof/>
              </w:rPr>
              <w:fldChar w:fldCharType="begin"/>
            </w:r>
            <w:r>
              <w:rPr>
                <w:noProof/>
              </w:rPr>
              <w:instrText xml:space="preserve"> PAGEREF _Toc241413221 \h </w:instrText>
            </w:r>
            <w:r>
              <w:rPr>
                <w:noProof/>
              </w:rPr>
            </w:r>
            <w:r>
              <w:rPr>
                <w:noProof/>
              </w:rPr>
              <w:fldChar w:fldCharType="separate"/>
            </w:r>
            <w:r>
              <w:rPr>
                <w:noProof/>
              </w:rPr>
              <w:t>15</w:t>
            </w:r>
            <w:r>
              <w:rPr>
                <w:noProof/>
              </w:rPr>
              <w:fldChar w:fldCharType="end"/>
            </w:r>
          </w:hyperlink>
        </w:p>
        <w:p w14:paraId="36234E9E" w14:textId="4E911BD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2" w:history="1">
            <w:r w:rsidRPr="007077F9">
              <w:rPr>
                <w:rStyle w:val="Hyperlink"/>
                <w:noProof/>
              </w:rPr>
              <w:t>Test 3: was the trading day lucky?</w:t>
            </w:r>
            <w:r>
              <w:rPr>
                <w:noProof/>
              </w:rPr>
              <w:tab/>
            </w:r>
            <w:r>
              <w:rPr>
                <w:noProof/>
              </w:rPr>
              <w:fldChar w:fldCharType="begin"/>
            </w:r>
            <w:r>
              <w:rPr>
                <w:noProof/>
              </w:rPr>
              <w:instrText xml:space="preserve"> PAGEREF _Toc241413222 \h </w:instrText>
            </w:r>
            <w:r>
              <w:rPr>
                <w:noProof/>
              </w:rPr>
            </w:r>
            <w:r>
              <w:rPr>
                <w:noProof/>
              </w:rPr>
              <w:fldChar w:fldCharType="separate"/>
            </w:r>
            <w:r>
              <w:rPr>
                <w:noProof/>
              </w:rPr>
              <w:t>16</w:t>
            </w:r>
            <w:r>
              <w:rPr>
                <w:noProof/>
              </w:rPr>
              <w:fldChar w:fldCharType="end"/>
            </w:r>
          </w:hyperlink>
        </w:p>
        <w:p w14:paraId="038BCD5B" w14:textId="332703F3"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3" w:history="1">
            <w:r w:rsidRPr="007077F9">
              <w:rPr>
                <w:rStyle w:val="Hyperlink"/>
                <w:noProof/>
              </w:rPr>
              <w:t>Test 4: survivorship bias</w:t>
            </w:r>
            <w:r>
              <w:rPr>
                <w:noProof/>
              </w:rPr>
              <w:tab/>
            </w:r>
            <w:r>
              <w:rPr>
                <w:noProof/>
              </w:rPr>
              <w:fldChar w:fldCharType="begin"/>
            </w:r>
            <w:r>
              <w:rPr>
                <w:noProof/>
              </w:rPr>
              <w:instrText xml:space="preserve"> PAGEREF _Toc241413223 \h </w:instrText>
            </w:r>
            <w:r>
              <w:rPr>
                <w:noProof/>
              </w:rPr>
            </w:r>
            <w:r>
              <w:rPr>
                <w:noProof/>
              </w:rPr>
              <w:fldChar w:fldCharType="separate"/>
            </w:r>
            <w:r>
              <w:rPr>
                <w:noProof/>
              </w:rPr>
              <w:t>17</w:t>
            </w:r>
            <w:r>
              <w:rPr>
                <w:noProof/>
              </w:rPr>
              <w:fldChar w:fldCharType="end"/>
            </w:r>
          </w:hyperlink>
        </w:p>
        <w:p w14:paraId="2551DA40" w14:textId="7F158902"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4" w:history="1">
            <w:r w:rsidRPr="007077F9">
              <w:rPr>
                <w:rStyle w:val="Hyperlink"/>
                <w:noProof/>
              </w:rPr>
              <w:t>8. The safety switch: getting out of the way</w:t>
            </w:r>
            <w:r>
              <w:rPr>
                <w:noProof/>
              </w:rPr>
              <w:tab/>
            </w:r>
            <w:r>
              <w:rPr>
                <w:noProof/>
              </w:rPr>
              <w:fldChar w:fldCharType="begin"/>
            </w:r>
            <w:r>
              <w:rPr>
                <w:noProof/>
              </w:rPr>
              <w:instrText xml:space="preserve"> PAGEREF _Toc241413224 \h </w:instrText>
            </w:r>
            <w:r>
              <w:rPr>
                <w:noProof/>
              </w:rPr>
            </w:r>
            <w:r>
              <w:rPr>
                <w:noProof/>
              </w:rPr>
              <w:fldChar w:fldCharType="separate"/>
            </w:r>
            <w:r>
              <w:rPr>
                <w:noProof/>
              </w:rPr>
              <w:t>18</w:t>
            </w:r>
            <w:r>
              <w:rPr>
                <w:noProof/>
              </w:rPr>
              <w:fldChar w:fldCharType="end"/>
            </w:r>
          </w:hyperlink>
        </w:p>
        <w:p w14:paraId="502E99F2" w14:textId="4C637454"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5" w:history="1">
            <w:r w:rsidRPr="007077F9">
              <w:rPr>
                <w:rStyle w:val="Hyperlink"/>
                <w:noProof/>
              </w:rPr>
              <w:t>Every time the switch moved to cash</w:t>
            </w:r>
            <w:r>
              <w:rPr>
                <w:noProof/>
              </w:rPr>
              <w:tab/>
            </w:r>
            <w:r>
              <w:rPr>
                <w:noProof/>
              </w:rPr>
              <w:fldChar w:fldCharType="begin"/>
            </w:r>
            <w:r>
              <w:rPr>
                <w:noProof/>
              </w:rPr>
              <w:instrText xml:space="preserve"> PAGEREF _Toc241413225 \h </w:instrText>
            </w:r>
            <w:r>
              <w:rPr>
                <w:noProof/>
              </w:rPr>
            </w:r>
            <w:r>
              <w:rPr>
                <w:noProof/>
              </w:rPr>
              <w:fldChar w:fldCharType="separate"/>
            </w:r>
            <w:r>
              <w:rPr>
                <w:noProof/>
              </w:rPr>
              <w:t>18</w:t>
            </w:r>
            <w:r>
              <w:rPr>
                <w:noProof/>
              </w:rPr>
              <w:fldChar w:fldCharType="end"/>
            </w:r>
          </w:hyperlink>
        </w:p>
        <w:p w14:paraId="26D4CACF" w14:textId="2F0DDD93"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6" w:history="1">
            <w:r w:rsidRPr="007077F9">
              <w:rPr>
                <w:rStyle w:val="Hyperlink"/>
                <w:noProof/>
              </w:rPr>
              <w:t>Checking daily vs. once a month</w:t>
            </w:r>
            <w:r>
              <w:rPr>
                <w:noProof/>
              </w:rPr>
              <w:tab/>
            </w:r>
            <w:r>
              <w:rPr>
                <w:noProof/>
              </w:rPr>
              <w:fldChar w:fldCharType="begin"/>
            </w:r>
            <w:r>
              <w:rPr>
                <w:noProof/>
              </w:rPr>
              <w:instrText xml:space="preserve"> PAGEREF _Toc241413226 \h </w:instrText>
            </w:r>
            <w:r>
              <w:rPr>
                <w:noProof/>
              </w:rPr>
            </w:r>
            <w:r>
              <w:rPr>
                <w:noProof/>
              </w:rPr>
              <w:fldChar w:fldCharType="separate"/>
            </w:r>
            <w:r>
              <w:rPr>
                <w:noProof/>
              </w:rPr>
              <w:t>19</w:t>
            </w:r>
            <w:r>
              <w:rPr>
                <w:noProof/>
              </w:rPr>
              <w:fldChar w:fldCharType="end"/>
            </w:r>
          </w:hyperlink>
        </w:p>
        <w:p w14:paraId="4C751E45" w14:textId="31EC03F6"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7" w:history="1">
            <w:r w:rsidRPr="007077F9">
              <w:rPr>
                <w:rStyle w:val="Hyperlink"/>
                <w:noProof/>
              </w:rPr>
              <w:t>Which moving average?</w:t>
            </w:r>
            <w:r>
              <w:rPr>
                <w:noProof/>
              </w:rPr>
              <w:tab/>
            </w:r>
            <w:r>
              <w:rPr>
                <w:noProof/>
              </w:rPr>
              <w:fldChar w:fldCharType="begin"/>
            </w:r>
            <w:r>
              <w:rPr>
                <w:noProof/>
              </w:rPr>
              <w:instrText xml:space="preserve"> PAGEREF _Toc241413227 \h </w:instrText>
            </w:r>
            <w:r>
              <w:rPr>
                <w:noProof/>
              </w:rPr>
            </w:r>
            <w:r>
              <w:rPr>
                <w:noProof/>
              </w:rPr>
              <w:fldChar w:fldCharType="separate"/>
            </w:r>
            <w:r>
              <w:rPr>
                <w:noProof/>
              </w:rPr>
              <w:t>19</w:t>
            </w:r>
            <w:r>
              <w:rPr>
                <w:noProof/>
              </w:rPr>
              <w:fldChar w:fldCharType="end"/>
            </w:r>
          </w:hyperlink>
        </w:p>
        <w:p w14:paraId="44172A50" w14:textId="071F039B"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8" w:history="1">
            <w:r w:rsidRPr="007077F9">
              <w:rPr>
                <w:rStyle w:val="Hyperlink"/>
                <w:noProof/>
              </w:rPr>
              <w:t>Should the waiting money go into gold?</w:t>
            </w:r>
            <w:r>
              <w:rPr>
                <w:noProof/>
              </w:rPr>
              <w:tab/>
            </w:r>
            <w:r>
              <w:rPr>
                <w:noProof/>
              </w:rPr>
              <w:fldChar w:fldCharType="begin"/>
            </w:r>
            <w:r>
              <w:rPr>
                <w:noProof/>
              </w:rPr>
              <w:instrText xml:space="preserve"> PAGEREF _Toc241413228 \h </w:instrText>
            </w:r>
            <w:r>
              <w:rPr>
                <w:noProof/>
              </w:rPr>
            </w:r>
            <w:r>
              <w:rPr>
                <w:noProof/>
              </w:rPr>
              <w:fldChar w:fldCharType="separate"/>
            </w:r>
            <w:r>
              <w:rPr>
                <w:noProof/>
              </w:rPr>
              <w:t>20</w:t>
            </w:r>
            <w:r>
              <w:rPr>
                <w:noProof/>
              </w:rPr>
              <w:fldChar w:fldCharType="end"/>
            </w:r>
          </w:hyperlink>
        </w:p>
        <w:p w14:paraId="47BF1275" w14:textId="087A47B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29" w:history="1">
            <w:r w:rsidRPr="007077F9">
              <w:rPr>
                <w:rStyle w:val="Hyperlink"/>
                <w:noProof/>
              </w:rPr>
              <w:t>Would a stop-loss help?</w:t>
            </w:r>
            <w:r>
              <w:rPr>
                <w:noProof/>
              </w:rPr>
              <w:tab/>
            </w:r>
            <w:r>
              <w:rPr>
                <w:noProof/>
              </w:rPr>
              <w:fldChar w:fldCharType="begin"/>
            </w:r>
            <w:r>
              <w:rPr>
                <w:noProof/>
              </w:rPr>
              <w:instrText xml:space="preserve"> PAGEREF _Toc241413229 \h </w:instrText>
            </w:r>
            <w:r>
              <w:rPr>
                <w:noProof/>
              </w:rPr>
            </w:r>
            <w:r>
              <w:rPr>
                <w:noProof/>
              </w:rPr>
              <w:fldChar w:fldCharType="separate"/>
            </w:r>
            <w:r>
              <w:rPr>
                <w:noProof/>
              </w:rPr>
              <w:t>20</w:t>
            </w:r>
            <w:r>
              <w:rPr>
                <w:noProof/>
              </w:rPr>
              <w:fldChar w:fldCharType="end"/>
            </w:r>
          </w:hyperlink>
        </w:p>
        <w:p w14:paraId="0833F2B7" w14:textId="659D88F2"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0" w:history="1">
            <w:r w:rsidRPr="007077F9">
              <w:rPr>
                <w:rStyle w:val="Hyperlink"/>
                <w:noProof/>
              </w:rPr>
              <w:t>9. Costs, tax and how much money it can handle</w:t>
            </w:r>
            <w:r>
              <w:rPr>
                <w:noProof/>
              </w:rPr>
              <w:tab/>
            </w:r>
            <w:r>
              <w:rPr>
                <w:noProof/>
              </w:rPr>
              <w:fldChar w:fldCharType="begin"/>
            </w:r>
            <w:r>
              <w:rPr>
                <w:noProof/>
              </w:rPr>
              <w:instrText xml:space="preserve"> PAGEREF _Toc241413230 \h </w:instrText>
            </w:r>
            <w:r>
              <w:rPr>
                <w:noProof/>
              </w:rPr>
            </w:r>
            <w:r>
              <w:rPr>
                <w:noProof/>
              </w:rPr>
              <w:fldChar w:fldCharType="separate"/>
            </w:r>
            <w:r>
              <w:rPr>
                <w:noProof/>
              </w:rPr>
              <w:t>21</w:t>
            </w:r>
            <w:r>
              <w:rPr>
                <w:noProof/>
              </w:rPr>
              <w:fldChar w:fldCharType="end"/>
            </w:r>
          </w:hyperlink>
        </w:p>
        <w:p w14:paraId="4BF312A6" w14:textId="54CE8A21"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1" w:history="1">
            <w:r w:rsidRPr="007077F9">
              <w:rPr>
                <w:rStyle w:val="Hyperlink"/>
                <w:noProof/>
              </w:rPr>
              <w:t>Trading costs</w:t>
            </w:r>
            <w:r>
              <w:rPr>
                <w:noProof/>
              </w:rPr>
              <w:tab/>
            </w:r>
            <w:r>
              <w:rPr>
                <w:noProof/>
              </w:rPr>
              <w:fldChar w:fldCharType="begin"/>
            </w:r>
            <w:r>
              <w:rPr>
                <w:noProof/>
              </w:rPr>
              <w:instrText xml:space="preserve"> PAGEREF _Toc241413231 \h </w:instrText>
            </w:r>
            <w:r>
              <w:rPr>
                <w:noProof/>
              </w:rPr>
            </w:r>
            <w:r>
              <w:rPr>
                <w:noProof/>
              </w:rPr>
              <w:fldChar w:fldCharType="separate"/>
            </w:r>
            <w:r>
              <w:rPr>
                <w:noProof/>
              </w:rPr>
              <w:t>21</w:t>
            </w:r>
            <w:r>
              <w:rPr>
                <w:noProof/>
              </w:rPr>
              <w:fldChar w:fldCharType="end"/>
            </w:r>
          </w:hyperlink>
        </w:p>
        <w:p w14:paraId="471F3EAD" w14:textId="1D83E7AC"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2" w:history="1">
            <w:r w:rsidRPr="007077F9">
              <w:rPr>
                <w:rStyle w:val="Hyperlink"/>
                <w:noProof/>
              </w:rPr>
              <w:t>Tax</w:t>
            </w:r>
            <w:r>
              <w:rPr>
                <w:noProof/>
              </w:rPr>
              <w:tab/>
            </w:r>
            <w:r>
              <w:rPr>
                <w:noProof/>
              </w:rPr>
              <w:fldChar w:fldCharType="begin"/>
            </w:r>
            <w:r>
              <w:rPr>
                <w:noProof/>
              </w:rPr>
              <w:instrText xml:space="preserve"> PAGEREF _Toc241413232 \h </w:instrText>
            </w:r>
            <w:r>
              <w:rPr>
                <w:noProof/>
              </w:rPr>
            </w:r>
            <w:r>
              <w:rPr>
                <w:noProof/>
              </w:rPr>
              <w:fldChar w:fldCharType="separate"/>
            </w:r>
            <w:r>
              <w:rPr>
                <w:noProof/>
              </w:rPr>
              <w:t>21</w:t>
            </w:r>
            <w:r>
              <w:rPr>
                <w:noProof/>
              </w:rPr>
              <w:fldChar w:fldCharType="end"/>
            </w:r>
          </w:hyperlink>
        </w:p>
        <w:p w14:paraId="14B43A8F" w14:textId="171FED51"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3" w:history="1">
            <w:r w:rsidRPr="007077F9">
              <w:rPr>
                <w:rStyle w:val="Hyperlink"/>
                <w:noProof/>
              </w:rPr>
              <w:t>How much money can it handle?</w:t>
            </w:r>
            <w:r>
              <w:rPr>
                <w:noProof/>
              </w:rPr>
              <w:tab/>
            </w:r>
            <w:r>
              <w:rPr>
                <w:noProof/>
              </w:rPr>
              <w:fldChar w:fldCharType="begin"/>
            </w:r>
            <w:r>
              <w:rPr>
                <w:noProof/>
              </w:rPr>
              <w:instrText xml:space="preserve"> PAGEREF _Toc241413233 \h </w:instrText>
            </w:r>
            <w:r>
              <w:rPr>
                <w:noProof/>
              </w:rPr>
            </w:r>
            <w:r>
              <w:rPr>
                <w:noProof/>
              </w:rPr>
              <w:fldChar w:fldCharType="separate"/>
            </w:r>
            <w:r>
              <w:rPr>
                <w:noProof/>
              </w:rPr>
              <w:t>21</w:t>
            </w:r>
            <w:r>
              <w:rPr>
                <w:noProof/>
              </w:rPr>
              <w:fldChar w:fldCharType="end"/>
            </w:r>
          </w:hyperlink>
        </w:p>
        <w:p w14:paraId="61372CE8" w14:textId="2FAD0679"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4" w:history="1">
            <w:r w:rsidRPr="007077F9">
              <w:rPr>
                <w:rStyle w:val="Hyperlink"/>
                <w:noProof/>
              </w:rPr>
              <w:t>10. What it feels like to hold</w:t>
            </w:r>
            <w:r>
              <w:rPr>
                <w:noProof/>
              </w:rPr>
              <w:tab/>
            </w:r>
            <w:r>
              <w:rPr>
                <w:noProof/>
              </w:rPr>
              <w:fldChar w:fldCharType="begin"/>
            </w:r>
            <w:r>
              <w:rPr>
                <w:noProof/>
              </w:rPr>
              <w:instrText xml:space="preserve"> PAGEREF _Toc241413234 \h </w:instrText>
            </w:r>
            <w:r>
              <w:rPr>
                <w:noProof/>
              </w:rPr>
            </w:r>
            <w:r>
              <w:rPr>
                <w:noProof/>
              </w:rPr>
              <w:fldChar w:fldCharType="separate"/>
            </w:r>
            <w:r>
              <w:rPr>
                <w:noProof/>
              </w:rPr>
              <w:t>23</w:t>
            </w:r>
            <w:r>
              <w:rPr>
                <w:noProof/>
              </w:rPr>
              <w:fldChar w:fldCharType="end"/>
            </w:r>
          </w:hyperlink>
        </w:p>
        <w:p w14:paraId="1CC29986" w14:textId="306CFD08"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5" w:history="1">
            <w:r w:rsidRPr="007077F9">
              <w:rPr>
                <w:rStyle w:val="Hyperlink"/>
                <w:noProof/>
              </w:rPr>
              <w:t>You will spend most of your time below your last high</w:t>
            </w:r>
            <w:r>
              <w:rPr>
                <w:noProof/>
              </w:rPr>
              <w:tab/>
            </w:r>
            <w:r>
              <w:rPr>
                <w:noProof/>
              </w:rPr>
              <w:fldChar w:fldCharType="begin"/>
            </w:r>
            <w:r>
              <w:rPr>
                <w:noProof/>
              </w:rPr>
              <w:instrText xml:space="preserve"> PAGEREF _Toc241413235 \h </w:instrText>
            </w:r>
            <w:r>
              <w:rPr>
                <w:noProof/>
              </w:rPr>
            </w:r>
            <w:r>
              <w:rPr>
                <w:noProof/>
              </w:rPr>
              <w:fldChar w:fldCharType="separate"/>
            </w:r>
            <w:r>
              <w:rPr>
                <w:noProof/>
              </w:rPr>
              <w:t>23</w:t>
            </w:r>
            <w:r>
              <w:rPr>
                <w:noProof/>
              </w:rPr>
              <w:fldChar w:fldCharType="end"/>
            </w:r>
          </w:hyperlink>
        </w:p>
        <w:p w14:paraId="708869F7" w14:textId="40E0DAAB"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6" w:history="1">
            <w:r w:rsidRPr="007077F9">
              <w:rPr>
                <w:rStyle w:val="Hyperlink"/>
                <w:noProof/>
              </w:rPr>
              <w:t>You will be wrong half the time</w:t>
            </w:r>
            <w:r>
              <w:rPr>
                <w:noProof/>
              </w:rPr>
              <w:tab/>
            </w:r>
            <w:r>
              <w:rPr>
                <w:noProof/>
              </w:rPr>
              <w:fldChar w:fldCharType="begin"/>
            </w:r>
            <w:r>
              <w:rPr>
                <w:noProof/>
              </w:rPr>
              <w:instrText xml:space="preserve"> PAGEREF _Toc241413236 \h </w:instrText>
            </w:r>
            <w:r>
              <w:rPr>
                <w:noProof/>
              </w:rPr>
            </w:r>
            <w:r>
              <w:rPr>
                <w:noProof/>
              </w:rPr>
              <w:fldChar w:fldCharType="separate"/>
            </w:r>
            <w:r>
              <w:rPr>
                <w:noProof/>
              </w:rPr>
              <w:t>23</w:t>
            </w:r>
            <w:r>
              <w:rPr>
                <w:noProof/>
              </w:rPr>
              <w:fldChar w:fldCharType="end"/>
            </w:r>
          </w:hyperlink>
        </w:p>
        <w:p w14:paraId="3C562317" w14:textId="4400E0A9"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7" w:history="1">
            <w:r w:rsidRPr="007077F9">
              <w:rPr>
                <w:rStyle w:val="Hyperlink"/>
                <w:noProof/>
              </w:rPr>
              <w:t>You will look foolish sometimes</w:t>
            </w:r>
            <w:r>
              <w:rPr>
                <w:noProof/>
              </w:rPr>
              <w:tab/>
            </w:r>
            <w:r>
              <w:rPr>
                <w:noProof/>
              </w:rPr>
              <w:fldChar w:fldCharType="begin"/>
            </w:r>
            <w:r>
              <w:rPr>
                <w:noProof/>
              </w:rPr>
              <w:instrText xml:space="preserve"> PAGEREF _Toc241413237 \h </w:instrText>
            </w:r>
            <w:r>
              <w:rPr>
                <w:noProof/>
              </w:rPr>
            </w:r>
            <w:r>
              <w:rPr>
                <w:noProof/>
              </w:rPr>
              <w:fldChar w:fldCharType="separate"/>
            </w:r>
            <w:r>
              <w:rPr>
                <w:noProof/>
              </w:rPr>
              <w:t>23</w:t>
            </w:r>
            <w:r>
              <w:rPr>
                <w:noProof/>
              </w:rPr>
              <w:fldChar w:fldCharType="end"/>
            </w:r>
          </w:hyperlink>
        </w:p>
        <w:p w14:paraId="4F8CF4A8" w14:textId="4F52AA35"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8" w:history="1">
            <w:r w:rsidRPr="007077F9">
              <w:rPr>
                <w:rStyle w:val="Hyperlink"/>
                <w:noProof/>
              </w:rPr>
              <w:t>Eggs in one basket</w:t>
            </w:r>
            <w:r>
              <w:rPr>
                <w:noProof/>
              </w:rPr>
              <w:tab/>
            </w:r>
            <w:r>
              <w:rPr>
                <w:noProof/>
              </w:rPr>
              <w:fldChar w:fldCharType="begin"/>
            </w:r>
            <w:r>
              <w:rPr>
                <w:noProof/>
              </w:rPr>
              <w:instrText xml:space="preserve"> PAGEREF _Toc241413238 \h </w:instrText>
            </w:r>
            <w:r>
              <w:rPr>
                <w:noProof/>
              </w:rPr>
            </w:r>
            <w:r>
              <w:rPr>
                <w:noProof/>
              </w:rPr>
              <w:fldChar w:fldCharType="separate"/>
            </w:r>
            <w:r>
              <w:rPr>
                <w:noProof/>
              </w:rPr>
              <w:t>23</w:t>
            </w:r>
            <w:r>
              <w:rPr>
                <w:noProof/>
              </w:rPr>
              <w:fldChar w:fldCharType="end"/>
            </w:r>
          </w:hyperlink>
        </w:p>
        <w:p w14:paraId="6D92BFEC" w14:textId="2C4F2D39"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39" w:history="1">
            <w:r w:rsidRPr="007077F9">
              <w:rPr>
                <w:rStyle w:val="Hyperlink"/>
                <w:noProof/>
              </w:rPr>
              <w:t>11. The same rules on every NSE stock</w:t>
            </w:r>
            <w:r>
              <w:rPr>
                <w:noProof/>
              </w:rPr>
              <w:tab/>
            </w:r>
            <w:r>
              <w:rPr>
                <w:noProof/>
              </w:rPr>
              <w:fldChar w:fldCharType="begin"/>
            </w:r>
            <w:r>
              <w:rPr>
                <w:noProof/>
              </w:rPr>
              <w:instrText xml:space="preserve"> PAGEREF _Toc241413239 \h </w:instrText>
            </w:r>
            <w:r>
              <w:rPr>
                <w:noProof/>
              </w:rPr>
            </w:r>
            <w:r>
              <w:rPr>
                <w:noProof/>
              </w:rPr>
              <w:fldChar w:fldCharType="separate"/>
            </w:r>
            <w:r>
              <w:rPr>
                <w:noProof/>
              </w:rPr>
              <w:t>25</w:t>
            </w:r>
            <w:r>
              <w:rPr>
                <w:noProof/>
              </w:rPr>
              <w:fldChar w:fldCharType="end"/>
            </w:r>
          </w:hyperlink>
        </w:p>
        <w:p w14:paraId="31D9BA58" w14:textId="6B42EDA8"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0" w:history="1">
            <w:r w:rsidRPr="007077F9">
              <w:rPr>
                <w:rStyle w:val="Hyperlink"/>
                <w:noProof/>
              </w:rPr>
              <w:t>How it was tested</w:t>
            </w:r>
            <w:r>
              <w:rPr>
                <w:noProof/>
              </w:rPr>
              <w:tab/>
            </w:r>
            <w:r>
              <w:rPr>
                <w:noProof/>
              </w:rPr>
              <w:fldChar w:fldCharType="begin"/>
            </w:r>
            <w:r>
              <w:rPr>
                <w:noProof/>
              </w:rPr>
              <w:instrText xml:space="preserve"> PAGEREF _Toc241413240 \h </w:instrText>
            </w:r>
            <w:r>
              <w:rPr>
                <w:noProof/>
              </w:rPr>
            </w:r>
            <w:r>
              <w:rPr>
                <w:noProof/>
              </w:rPr>
              <w:fldChar w:fldCharType="separate"/>
            </w:r>
            <w:r>
              <w:rPr>
                <w:noProof/>
              </w:rPr>
              <w:t>25</w:t>
            </w:r>
            <w:r>
              <w:rPr>
                <w:noProof/>
              </w:rPr>
              <w:fldChar w:fldCharType="end"/>
            </w:r>
          </w:hyperlink>
        </w:p>
        <w:p w14:paraId="08CE9452" w14:textId="13E85769"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1" w:history="1">
            <w:r w:rsidRPr="007077F9">
              <w:rPr>
                <w:rStyle w:val="Hyperlink"/>
                <w:noProof/>
              </w:rPr>
              <w:t>How many stocks, and how often?</w:t>
            </w:r>
            <w:r>
              <w:rPr>
                <w:noProof/>
              </w:rPr>
              <w:tab/>
            </w:r>
            <w:r>
              <w:rPr>
                <w:noProof/>
              </w:rPr>
              <w:fldChar w:fldCharType="begin"/>
            </w:r>
            <w:r>
              <w:rPr>
                <w:noProof/>
              </w:rPr>
              <w:instrText xml:space="preserve"> PAGEREF _Toc241413241 \h </w:instrText>
            </w:r>
            <w:r>
              <w:rPr>
                <w:noProof/>
              </w:rPr>
            </w:r>
            <w:r>
              <w:rPr>
                <w:noProof/>
              </w:rPr>
              <w:fldChar w:fldCharType="separate"/>
            </w:r>
            <w:r>
              <w:rPr>
                <w:noProof/>
              </w:rPr>
              <w:t>25</w:t>
            </w:r>
            <w:r>
              <w:rPr>
                <w:noProof/>
              </w:rPr>
              <w:fldChar w:fldCharType="end"/>
            </w:r>
          </w:hyperlink>
        </w:p>
        <w:p w14:paraId="781CB2CD" w14:textId="435D479C"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2" w:history="1">
            <w:r w:rsidRPr="007077F9">
              <w:rPr>
                <w:rStyle w:val="Hyperlink"/>
                <w:noProof/>
              </w:rPr>
              <w:t>Weekly beat monthly, from 25 stocks up</w:t>
            </w:r>
            <w:r>
              <w:rPr>
                <w:noProof/>
              </w:rPr>
              <w:tab/>
            </w:r>
            <w:r>
              <w:rPr>
                <w:noProof/>
              </w:rPr>
              <w:fldChar w:fldCharType="begin"/>
            </w:r>
            <w:r>
              <w:rPr>
                <w:noProof/>
              </w:rPr>
              <w:instrText xml:space="preserve"> PAGEREF _Toc241413242 \h </w:instrText>
            </w:r>
            <w:r>
              <w:rPr>
                <w:noProof/>
              </w:rPr>
            </w:r>
            <w:r>
              <w:rPr>
                <w:noProof/>
              </w:rPr>
              <w:fldChar w:fldCharType="separate"/>
            </w:r>
            <w:r>
              <w:rPr>
                <w:noProof/>
              </w:rPr>
              <w:t>26</w:t>
            </w:r>
            <w:r>
              <w:rPr>
                <w:noProof/>
              </w:rPr>
              <w:fldChar w:fldCharType="end"/>
            </w:r>
          </w:hyperlink>
        </w:p>
        <w:p w14:paraId="00045857" w14:textId="14C38AC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3" w:history="1">
            <w:r w:rsidRPr="007077F9">
              <w:rPr>
                <w:rStyle w:val="Hyperlink"/>
                <w:noProof/>
              </w:rPr>
              <w:t>What the BE/BZ stocks and dividends added</w:t>
            </w:r>
            <w:r>
              <w:rPr>
                <w:noProof/>
              </w:rPr>
              <w:tab/>
            </w:r>
            <w:r>
              <w:rPr>
                <w:noProof/>
              </w:rPr>
              <w:fldChar w:fldCharType="begin"/>
            </w:r>
            <w:r>
              <w:rPr>
                <w:noProof/>
              </w:rPr>
              <w:instrText xml:space="preserve"> PAGEREF _Toc241413243 \h </w:instrText>
            </w:r>
            <w:r>
              <w:rPr>
                <w:noProof/>
              </w:rPr>
            </w:r>
            <w:r>
              <w:rPr>
                <w:noProof/>
              </w:rPr>
              <w:fldChar w:fldCharType="separate"/>
            </w:r>
            <w:r>
              <w:rPr>
                <w:noProof/>
              </w:rPr>
              <w:t>27</w:t>
            </w:r>
            <w:r>
              <w:rPr>
                <w:noProof/>
              </w:rPr>
              <w:fldChar w:fldCharType="end"/>
            </w:r>
          </w:hyperlink>
        </w:p>
        <w:p w14:paraId="41BDAA71" w14:textId="7A0646F9"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4" w:history="1">
            <w:r w:rsidRPr="007077F9">
              <w:rPr>
                <w:rStyle w:val="Hyperlink"/>
                <w:noProof/>
              </w:rPr>
              <w:t>The best combination in detail</w:t>
            </w:r>
            <w:r>
              <w:rPr>
                <w:noProof/>
              </w:rPr>
              <w:tab/>
            </w:r>
            <w:r>
              <w:rPr>
                <w:noProof/>
              </w:rPr>
              <w:fldChar w:fldCharType="begin"/>
            </w:r>
            <w:r>
              <w:rPr>
                <w:noProof/>
              </w:rPr>
              <w:instrText xml:space="preserve"> PAGEREF _Toc241413244 \h </w:instrText>
            </w:r>
            <w:r>
              <w:rPr>
                <w:noProof/>
              </w:rPr>
            </w:r>
            <w:r>
              <w:rPr>
                <w:noProof/>
              </w:rPr>
              <w:fldChar w:fldCharType="separate"/>
            </w:r>
            <w:r>
              <w:rPr>
                <w:noProof/>
              </w:rPr>
              <w:t>27</w:t>
            </w:r>
            <w:r>
              <w:rPr>
                <w:noProof/>
              </w:rPr>
              <w:fldChar w:fldCharType="end"/>
            </w:r>
          </w:hyperlink>
        </w:p>
        <w:p w14:paraId="24408AAB" w14:textId="1BB21022"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5" w:history="1">
            <w:r w:rsidRPr="007077F9">
              <w:rPr>
                <w:rStyle w:val="Hyperlink"/>
                <w:noProof/>
              </w:rPr>
              <w:t>Year by year</w:t>
            </w:r>
            <w:r>
              <w:rPr>
                <w:noProof/>
              </w:rPr>
              <w:tab/>
            </w:r>
            <w:r>
              <w:rPr>
                <w:noProof/>
              </w:rPr>
              <w:fldChar w:fldCharType="begin"/>
            </w:r>
            <w:r>
              <w:rPr>
                <w:noProof/>
              </w:rPr>
              <w:instrText xml:space="preserve"> PAGEREF _Toc241413245 \h </w:instrText>
            </w:r>
            <w:r>
              <w:rPr>
                <w:noProof/>
              </w:rPr>
            </w:r>
            <w:r>
              <w:rPr>
                <w:noProof/>
              </w:rPr>
              <w:fldChar w:fldCharType="separate"/>
            </w:r>
            <w:r>
              <w:rPr>
                <w:noProof/>
              </w:rPr>
              <w:t>28</w:t>
            </w:r>
            <w:r>
              <w:rPr>
                <w:noProof/>
              </w:rPr>
              <w:fldChar w:fldCharType="end"/>
            </w:r>
          </w:hyperlink>
        </w:p>
        <w:p w14:paraId="5B148CC0" w14:textId="38C5CCCD"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6" w:history="1">
            <w:r w:rsidRPr="007077F9">
              <w:rPr>
                <w:rStyle w:val="Hyperlink"/>
                <w:noProof/>
              </w:rPr>
              <w:t>A different safety rule: the 50-day average of the Momentum 50</w:t>
            </w:r>
            <w:r>
              <w:rPr>
                <w:noProof/>
              </w:rPr>
              <w:tab/>
            </w:r>
            <w:r>
              <w:rPr>
                <w:noProof/>
              </w:rPr>
              <w:fldChar w:fldCharType="begin"/>
            </w:r>
            <w:r>
              <w:rPr>
                <w:noProof/>
              </w:rPr>
              <w:instrText xml:space="preserve"> PAGEREF _Toc241413246 \h </w:instrText>
            </w:r>
            <w:r>
              <w:rPr>
                <w:noProof/>
              </w:rPr>
            </w:r>
            <w:r>
              <w:rPr>
                <w:noProof/>
              </w:rPr>
              <w:fldChar w:fldCharType="separate"/>
            </w:r>
            <w:r>
              <w:rPr>
                <w:noProof/>
              </w:rPr>
              <w:t>29</w:t>
            </w:r>
            <w:r>
              <w:rPr>
                <w:noProof/>
              </w:rPr>
              <w:fldChar w:fldCharType="end"/>
            </w:r>
          </w:hyperlink>
        </w:p>
        <w:p w14:paraId="3E68784B" w14:textId="3FE9AB97"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7" w:history="1">
            <w:r w:rsidRPr="007077F9">
              <w:rPr>
                <w:rStyle w:val="Hyperlink"/>
                <w:noProof/>
              </w:rPr>
              <w:t>Is it the ranking, or just the filters?</w:t>
            </w:r>
            <w:r>
              <w:rPr>
                <w:noProof/>
              </w:rPr>
              <w:tab/>
            </w:r>
            <w:r>
              <w:rPr>
                <w:noProof/>
              </w:rPr>
              <w:fldChar w:fldCharType="begin"/>
            </w:r>
            <w:r>
              <w:rPr>
                <w:noProof/>
              </w:rPr>
              <w:instrText xml:space="preserve"> PAGEREF _Toc241413247 \h </w:instrText>
            </w:r>
            <w:r>
              <w:rPr>
                <w:noProof/>
              </w:rPr>
            </w:r>
            <w:r>
              <w:rPr>
                <w:noProof/>
              </w:rPr>
              <w:fldChar w:fldCharType="separate"/>
            </w:r>
            <w:r>
              <w:rPr>
                <w:noProof/>
              </w:rPr>
              <w:t>30</w:t>
            </w:r>
            <w:r>
              <w:rPr>
                <w:noProof/>
              </w:rPr>
              <w:fldChar w:fldCharType="end"/>
            </w:r>
          </w:hyperlink>
        </w:p>
        <w:p w14:paraId="48DBA738" w14:textId="0008886C"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8" w:history="1">
            <w:r w:rsidRPr="007077F9">
              <w:rPr>
                <w:rStyle w:val="Hyperlink"/>
                <w:noProof/>
              </w:rPr>
              <w:t>How much money can it handle?</w:t>
            </w:r>
            <w:r>
              <w:rPr>
                <w:noProof/>
              </w:rPr>
              <w:tab/>
            </w:r>
            <w:r>
              <w:rPr>
                <w:noProof/>
              </w:rPr>
              <w:fldChar w:fldCharType="begin"/>
            </w:r>
            <w:r>
              <w:rPr>
                <w:noProof/>
              </w:rPr>
              <w:instrText xml:space="preserve"> PAGEREF _Toc241413248 \h </w:instrText>
            </w:r>
            <w:r>
              <w:rPr>
                <w:noProof/>
              </w:rPr>
            </w:r>
            <w:r>
              <w:rPr>
                <w:noProof/>
              </w:rPr>
              <w:fldChar w:fldCharType="separate"/>
            </w:r>
            <w:r>
              <w:rPr>
                <w:noProof/>
              </w:rPr>
              <w:t>30</w:t>
            </w:r>
            <w:r>
              <w:rPr>
                <w:noProof/>
              </w:rPr>
              <w:fldChar w:fldCharType="end"/>
            </w:r>
          </w:hyperlink>
        </w:p>
        <w:p w14:paraId="2DAADE3F" w14:textId="066A5207"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49" w:history="1">
            <w:r w:rsidRPr="007077F9">
              <w:rPr>
                <w:rStyle w:val="Hyperlink"/>
                <w:noProof/>
              </w:rPr>
              <w:t>What the study shows</w:t>
            </w:r>
            <w:r>
              <w:rPr>
                <w:noProof/>
              </w:rPr>
              <w:tab/>
            </w:r>
            <w:r>
              <w:rPr>
                <w:noProof/>
              </w:rPr>
              <w:fldChar w:fldCharType="begin"/>
            </w:r>
            <w:r>
              <w:rPr>
                <w:noProof/>
              </w:rPr>
              <w:instrText xml:space="preserve"> PAGEREF _Toc241413249 \h </w:instrText>
            </w:r>
            <w:r>
              <w:rPr>
                <w:noProof/>
              </w:rPr>
            </w:r>
            <w:r>
              <w:rPr>
                <w:noProof/>
              </w:rPr>
              <w:fldChar w:fldCharType="separate"/>
            </w:r>
            <w:r>
              <w:rPr>
                <w:noProof/>
              </w:rPr>
              <w:t>30</w:t>
            </w:r>
            <w:r>
              <w:rPr>
                <w:noProof/>
              </w:rPr>
              <w:fldChar w:fldCharType="end"/>
            </w:r>
          </w:hyperlink>
        </w:p>
        <w:p w14:paraId="0F1CD4A2" w14:textId="2F17F8EC"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0" w:history="1">
            <w:r w:rsidRPr="007077F9">
              <w:rPr>
                <w:rStyle w:val="Hyperlink"/>
                <w:noProof/>
              </w:rPr>
              <w:t>12. Momentum with ETFs</w:t>
            </w:r>
            <w:r>
              <w:rPr>
                <w:noProof/>
              </w:rPr>
              <w:tab/>
            </w:r>
            <w:r>
              <w:rPr>
                <w:noProof/>
              </w:rPr>
              <w:fldChar w:fldCharType="begin"/>
            </w:r>
            <w:r>
              <w:rPr>
                <w:noProof/>
              </w:rPr>
              <w:instrText xml:space="preserve"> PAGEREF _Toc241413250 \h </w:instrText>
            </w:r>
            <w:r>
              <w:rPr>
                <w:noProof/>
              </w:rPr>
            </w:r>
            <w:r>
              <w:rPr>
                <w:noProof/>
              </w:rPr>
              <w:fldChar w:fldCharType="separate"/>
            </w:r>
            <w:r>
              <w:rPr>
                <w:noProof/>
              </w:rPr>
              <w:t>32</w:t>
            </w:r>
            <w:r>
              <w:rPr>
                <w:noProof/>
              </w:rPr>
              <w:fldChar w:fldCharType="end"/>
            </w:r>
          </w:hyperlink>
        </w:p>
        <w:p w14:paraId="6015F1BD" w14:textId="54DAAD2E"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1" w:history="1">
            <w:r w:rsidRPr="007077F9">
              <w:rPr>
                <w:rStyle w:val="Hyperlink"/>
                <w:noProof/>
              </w:rPr>
              <w:t>Why use ETFs?</w:t>
            </w:r>
            <w:r>
              <w:rPr>
                <w:noProof/>
              </w:rPr>
              <w:tab/>
            </w:r>
            <w:r>
              <w:rPr>
                <w:noProof/>
              </w:rPr>
              <w:fldChar w:fldCharType="begin"/>
            </w:r>
            <w:r>
              <w:rPr>
                <w:noProof/>
              </w:rPr>
              <w:instrText xml:space="preserve"> PAGEREF _Toc241413251 \h </w:instrText>
            </w:r>
            <w:r>
              <w:rPr>
                <w:noProof/>
              </w:rPr>
            </w:r>
            <w:r>
              <w:rPr>
                <w:noProof/>
              </w:rPr>
              <w:fldChar w:fldCharType="separate"/>
            </w:r>
            <w:r>
              <w:rPr>
                <w:noProof/>
              </w:rPr>
              <w:t>32</w:t>
            </w:r>
            <w:r>
              <w:rPr>
                <w:noProof/>
              </w:rPr>
              <w:fldChar w:fldCharType="end"/>
            </w:r>
          </w:hyperlink>
        </w:p>
        <w:p w14:paraId="44E7C3EA" w14:textId="06BB6D91"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2" w:history="1">
            <w:r w:rsidRPr="007077F9">
              <w:rPr>
                <w:rStyle w:val="Hyperlink"/>
                <w:noProof/>
              </w:rPr>
              <w:t>The ETFs tested</w:t>
            </w:r>
            <w:r>
              <w:rPr>
                <w:noProof/>
              </w:rPr>
              <w:tab/>
            </w:r>
            <w:r>
              <w:rPr>
                <w:noProof/>
              </w:rPr>
              <w:fldChar w:fldCharType="begin"/>
            </w:r>
            <w:r>
              <w:rPr>
                <w:noProof/>
              </w:rPr>
              <w:instrText xml:space="preserve"> PAGEREF _Toc241413252 \h </w:instrText>
            </w:r>
            <w:r>
              <w:rPr>
                <w:noProof/>
              </w:rPr>
            </w:r>
            <w:r>
              <w:rPr>
                <w:noProof/>
              </w:rPr>
              <w:fldChar w:fldCharType="separate"/>
            </w:r>
            <w:r>
              <w:rPr>
                <w:noProof/>
              </w:rPr>
              <w:t>32</w:t>
            </w:r>
            <w:r>
              <w:rPr>
                <w:noProof/>
              </w:rPr>
              <w:fldChar w:fldCharType="end"/>
            </w:r>
          </w:hyperlink>
        </w:p>
        <w:p w14:paraId="0A53C333" w14:textId="0F4DAC0D"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3" w:history="1">
            <w:r w:rsidRPr="007077F9">
              <w:rPr>
                <w:rStyle w:val="Hyperlink"/>
                <w:noProof/>
              </w:rPr>
              <w:t>The rules</w:t>
            </w:r>
            <w:r>
              <w:rPr>
                <w:noProof/>
              </w:rPr>
              <w:tab/>
            </w:r>
            <w:r>
              <w:rPr>
                <w:noProof/>
              </w:rPr>
              <w:fldChar w:fldCharType="begin"/>
            </w:r>
            <w:r>
              <w:rPr>
                <w:noProof/>
              </w:rPr>
              <w:instrText xml:space="preserve"> PAGEREF _Toc241413253 \h </w:instrText>
            </w:r>
            <w:r>
              <w:rPr>
                <w:noProof/>
              </w:rPr>
            </w:r>
            <w:r>
              <w:rPr>
                <w:noProof/>
              </w:rPr>
              <w:fldChar w:fldCharType="separate"/>
            </w:r>
            <w:r>
              <w:rPr>
                <w:noProof/>
              </w:rPr>
              <w:t>33</w:t>
            </w:r>
            <w:r>
              <w:rPr>
                <w:noProof/>
              </w:rPr>
              <w:fldChar w:fldCharType="end"/>
            </w:r>
          </w:hyperlink>
        </w:p>
        <w:p w14:paraId="4A74312D" w14:textId="4A312526"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4" w:history="1">
            <w:r w:rsidRPr="007077F9">
              <w:rPr>
                <w:rStyle w:val="Hyperlink"/>
                <w:noProof/>
              </w:rPr>
              <w:t>The results</w:t>
            </w:r>
            <w:r>
              <w:rPr>
                <w:noProof/>
              </w:rPr>
              <w:tab/>
            </w:r>
            <w:r>
              <w:rPr>
                <w:noProof/>
              </w:rPr>
              <w:fldChar w:fldCharType="begin"/>
            </w:r>
            <w:r>
              <w:rPr>
                <w:noProof/>
              </w:rPr>
              <w:instrText xml:space="preserve"> PAGEREF _Toc241413254 \h </w:instrText>
            </w:r>
            <w:r>
              <w:rPr>
                <w:noProof/>
              </w:rPr>
            </w:r>
            <w:r>
              <w:rPr>
                <w:noProof/>
              </w:rPr>
              <w:fldChar w:fldCharType="separate"/>
            </w:r>
            <w:r>
              <w:rPr>
                <w:noProof/>
              </w:rPr>
              <w:t>33</w:t>
            </w:r>
            <w:r>
              <w:rPr>
                <w:noProof/>
              </w:rPr>
              <w:fldChar w:fldCharType="end"/>
            </w:r>
          </w:hyperlink>
        </w:p>
        <w:p w14:paraId="668F6748" w14:textId="57A9FDBF"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5" w:history="1">
            <w:r w:rsidRPr="007077F9">
              <w:rPr>
                <w:rStyle w:val="Hyperlink"/>
                <w:noProof/>
              </w:rPr>
              <w:t>What it held</w:t>
            </w:r>
            <w:r>
              <w:rPr>
                <w:noProof/>
              </w:rPr>
              <w:tab/>
            </w:r>
            <w:r>
              <w:rPr>
                <w:noProof/>
              </w:rPr>
              <w:fldChar w:fldCharType="begin"/>
            </w:r>
            <w:r>
              <w:rPr>
                <w:noProof/>
              </w:rPr>
              <w:instrText xml:space="preserve"> PAGEREF _Toc241413255 \h </w:instrText>
            </w:r>
            <w:r>
              <w:rPr>
                <w:noProof/>
              </w:rPr>
            </w:r>
            <w:r>
              <w:rPr>
                <w:noProof/>
              </w:rPr>
              <w:fldChar w:fldCharType="separate"/>
            </w:r>
            <w:r>
              <w:rPr>
                <w:noProof/>
              </w:rPr>
              <w:t>34</w:t>
            </w:r>
            <w:r>
              <w:rPr>
                <w:noProof/>
              </w:rPr>
              <w:fldChar w:fldCharType="end"/>
            </w:r>
          </w:hyperlink>
        </w:p>
        <w:p w14:paraId="267A307D" w14:textId="3B42BB60"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6" w:history="1">
            <w:r w:rsidRPr="007077F9">
              <w:rPr>
                <w:rStyle w:val="Hyperlink"/>
                <w:noProof/>
              </w:rPr>
              <w:t>Does it depend on the settings?</w:t>
            </w:r>
            <w:r>
              <w:rPr>
                <w:noProof/>
              </w:rPr>
              <w:tab/>
            </w:r>
            <w:r>
              <w:rPr>
                <w:noProof/>
              </w:rPr>
              <w:fldChar w:fldCharType="begin"/>
            </w:r>
            <w:r>
              <w:rPr>
                <w:noProof/>
              </w:rPr>
              <w:instrText xml:space="preserve"> PAGEREF _Toc241413256 \h </w:instrText>
            </w:r>
            <w:r>
              <w:rPr>
                <w:noProof/>
              </w:rPr>
            </w:r>
            <w:r>
              <w:rPr>
                <w:noProof/>
              </w:rPr>
              <w:fldChar w:fldCharType="separate"/>
            </w:r>
            <w:r>
              <w:rPr>
                <w:noProof/>
              </w:rPr>
              <w:t>35</w:t>
            </w:r>
            <w:r>
              <w:rPr>
                <w:noProof/>
              </w:rPr>
              <w:fldChar w:fldCharType="end"/>
            </w:r>
          </w:hyperlink>
        </w:p>
        <w:p w14:paraId="38A30480" w14:textId="50FB4B0C"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7" w:history="1">
            <w:r w:rsidRPr="007077F9">
              <w:rPr>
                <w:rStyle w:val="Hyperlink"/>
                <w:noProof/>
              </w:rPr>
              <w:t>The three studies side by side</w:t>
            </w:r>
            <w:r>
              <w:rPr>
                <w:noProof/>
              </w:rPr>
              <w:tab/>
            </w:r>
            <w:r>
              <w:rPr>
                <w:noProof/>
              </w:rPr>
              <w:fldChar w:fldCharType="begin"/>
            </w:r>
            <w:r>
              <w:rPr>
                <w:noProof/>
              </w:rPr>
              <w:instrText xml:space="preserve"> PAGEREF _Toc241413257 \h </w:instrText>
            </w:r>
            <w:r>
              <w:rPr>
                <w:noProof/>
              </w:rPr>
            </w:r>
            <w:r>
              <w:rPr>
                <w:noProof/>
              </w:rPr>
              <w:fldChar w:fldCharType="separate"/>
            </w:r>
            <w:r>
              <w:rPr>
                <w:noProof/>
              </w:rPr>
              <w:t>36</w:t>
            </w:r>
            <w:r>
              <w:rPr>
                <w:noProof/>
              </w:rPr>
              <w:fldChar w:fldCharType="end"/>
            </w:r>
          </w:hyperlink>
        </w:p>
        <w:p w14:paraId="60F07B37" w14:textId="2C6CEA90"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8" w:history="1">
            <w:r w:rsidRPr="007077F9">
              <w:rPr>
                <w:rStyle w:val="Hyperlink"/>
                <w:noProof/>
              </w:rPr>
              <w:t>13. Common mistakes, and questions people ask</w:t>
            </w:r>
            <w:r>
              <w:rPr>
                <w:noProof/>
              </w:rPr>
              <w:tab/>
            </w:r>
            <w:r>
              <w:rPr>
                <w:noProof/>
              </w:rPr>
              <w:fldChar w:fldCharType="begin"/>
            </w:r>
            <w:r>
              <w:rPr>
                <w:noProof/>
              </w:rPr>
              <w:instrText xml:space="preserve"> PAGEREF _Toc241413258 \h </w:instrText>
            </w:r>
            <w:r>
              <w:rPr>
                <w:noProof/>
              </w:rPr>
            </w:r>
            <w:r>
              <w:rPr>
                <w:noProof/>
              </w:rPr>
              <w:fldChar w:fldCharType="separate"/>
            </w:r>
            <w:r>
              <w:rPr>
                <w:noProof/>
              </w:rPr>
              <w:t>37</w:t>
            </w:r>
            <w:r>
              <w:rPr>
                <w:noProof/>
              </w:rPr>
              <w:fldChar w:fldCharType="end"/>
            </w:r>
          </w:hyperlink>
        </w:p>
        <w:p w14:paraId="04B3C939" w14:textId="71EC6852"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59" w:history="1">
            <w:r w:rsidRPr="007077F9">
              <w:rPr>
                <w:rStyle w:val="Hyperlink"/>
                <w:noProof/>
              </w:rPr>
              <w:t>Common mistakes</w:t>
            </w:r>
            <w:r>
              <w:rPr>
                <w:noProof/>
              </w:rPr>
              <w:tab/>
            </w:r>
            <w:r>
              <w:rPr>
                <w:noProof/>
              </w:rPr>
              <w:fldChar w:fldCharType="begin"/>
            </w:r>
            <w:r>
              <w:rPr>
                <w:noProof/>
              </w:rPr>
              <w:instrText xml:space="preserve"> PAGEREF _Toc241413259 \h </w:instrText>
            </w:r>
            <w:r>
              <w:rPr>
                <w:noProof/>
              </w:rPr>
            </w:r>
            <w:r>
              <w:rPr>
                <w:noProof/>
              </w:rPr>
              <w:fldChar w:fldCharType="separate"/>
            </w:r>
            <w:r>
              <w:rPr>
                <w:noProof/>
              </w:rPr>
              <w:t>37</w:t>
            </w:r>
            <w:r>
              <w:rPr>
                <w:noProof/>
              </w:rPr>
              <w:fldChar w:fldCharType="end"/>
            </w:r>
          </w:hyperlink>
        </w:p>
        <w:p w14:paraId="003B33D4" w14:textId="47BACDBA" w:rsidR="0006197E" w:rsidRDefault="0006197E">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60" w:history="1">
            <w:r w:rsidRPr="007077F9">
              <w:rPr>
                <w:rStyle w:val="Hyperlink"/>
                <w:noProof/>
              </w:rPr>
              <w:t>Questions people ask</w:t>
            </w:r>
            <w:r>
              <w:rPr>
                <w:noProof/>
              </w:rPr>
              <w:tab/>
            </w:r>
            <w:r>
              <w:rPr>
                <w:noProof/>
              </w:rPr>
              <w:fldChar w:fldCharType="begin"/>
            </w:r>
            <w:r>
              <w:rPr>
                <w:noProof/>
              </w:rPr>
              <w:instrText xml:space="preserve"> PAGEREF _Toc241413260 \h </w:instrText>
            </w:r>
            <w:r>
              <w:rPr>
                <w:noProof/>
              </w:rPr>
            </w:r>
            <w:r>
              <w:rPr>
                <w:noProof/>
              </w:rPr>
              <w:fldChar w:fldCharType="separate"/>
            </w:r>
            <w:r>
              <w:rPr>
                <w:noProof/>
              </w:rPr>
              <w:t>37</w:t>
            </w:r>
            <w:r>
              <w:rPr>
                <w:noProof/>
              </w:rPr>
              <w:fldChar w:fldCharType="end"/>
            </w:r>
          </w:hyperlink>
        </w:p>
        <w:p w14:paraId="7A3FEE41" w14:textId="32EE917B"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61" w:history="1">
            <w:r w:rsidRPr="007077F9">
              <w:rPr>
                <w:rStyle w:val="Hyperlink"/>
                <w:noProof/>
              </w:rPr>
              <w:t>Appendix A: Glossary</w:t>
            </w:r>
            <w:r>
              <w:rPr>
                <w:noProof/>
              </w:rPr>
              <w:tab/>
            </w:r>
            <w:r>
              <w:rPr>
                <w:noProof/>
              </w:rPr>
              <w:fldChar w:fldCharType="begin"/>
            </w:r>
            <w:r>
              <w:rPr>
                <w:noProof/>
              </w:rPr>
              <w:instrText xml:space="preserve"> PAGEREF _Toc241413261 \h </w:instrText>
            </w:r>
            <w:r>
              <w:rPr>
                <w:noProof/>
              </w:rPr>
            </w:r>
            <w:r>
              <w:rPr>
                <w:noProof/>
              </w:rPr>
              <w:fldChar w:fldCharType="separate"/>
            </w:r>
            <w:r>
              <w:rPr>
                <w:noProof/>
              </w:rPr>
              <w:t>39</w:t>
            </w:r>
            <w:r>
              <w:rPr>
                <w:noProof/>
              </w:rPr>
              <w:fldChar w:fldCharType="end"/>
            </w:r>
          </w:hyperlink>
        </w:p>
        <w:p w14:paraId="01A43432" w14:textId="65F59996"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62" w:history="1">
            <w:r w:rsidRPr="007077F9">
              <w:rPr>
                <w:rStyle w:val="Hyperlink"/>
                <w:noProof/>
              </w:rPr>
              <w:t>Appendix B: Data and method</w:t>
            </w:r>
            <w:r>
              <w:rPr>
                <w:noProof/>
              </w:rPr>
              <w:tab/>
            </w:r>
            <w:r>
              <w:rPr>
                <w:noProof/>
              </w:rPr>
              <w:fldChar w:fldCharType="begin"/>
            </w:r>
            <w:r>
              <w:rPr>
                <w:noProof/>
              </w:rPr>
              <w:instrText xml:space="preserve"> PAGEREF _Toc241413262 \h </w:instrText>
            </w:r>
            <w:r>
              <w:rPr>
                <w:noProof/>
              </w:rPr>
            </w:r>
            <w:r>
              <w:rPr>
                <w:noProof/>
              </w:rPr>
              <w:fldChar w:fldCharType="separate"/>
            </w:r>
            <w:r>
              <w:rPr>
                <w:noProof/>
              </w:rPr>
              <w:t>40</w:t>
            </w:r>
            <w:r>
              <w:rPr>
                <w:noProof/>
              </w:rPr>
              <w:fldChar w:fldCharType="end"/>
            </w:r>
          </w:hyperlink>
        </w:p>
        <w:p w14:paraId="13731857" w14:textId="3CF78AA1" w:rsidR="0006197E" w:rsidRDefault="0006197E">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1413263" w:history="1">
            <w:r w:rsidRPr="007077F9">
              <w:rPr>
                <w:rStyle w:val="Hyperlink"/>
                <w:noProof/>
              </w:rPr>
              <w:t>Appendix C: Further reading</w:t>
            </w:r>
            <w:r>
              <w:rPr>
                <w:noProof/>
              </w:rPr>
              <w:tab/>
            </w:r>
            <w:r>
              <w:rPr>
                <w:noProof/>
              </w:rPr>
              <w:fldChar w:fldCharType="begin"/>
            </w:r>
            <w:r>
              <w:rPr>
                <w:noProof/>
              </w:rPr>
              <w:instrText xml:space="preserve"> PAGEREF _Toc241413263 \h </w:instrText>
            </w:r>
            <w:r>
              <w:rPr>
                <w:noProof/>
              </w:rPr>
            </w:r>
            <w:r>
              <w:rPr>
                <w:noProof/>
              </w:rPr>
              <w:fldChar w:fldCharType="separate"/>
            </w:r>
            <w:r>
              <w:rPr>
                <w:noProof/>
              </w:rPr>
              <w:t>41</w:t>
            </w:r>
            <w:r>
              <w:rPr>
                <w:noProof/>
              </w:rPr>
              <w:fldChar w:fldCharType="end"/>
            </w:r>
          </w:hyperlink>
        </w:p>
        <w:p w14:paraId="07F494D4" w14:textId="41798198" w:rsidR="0045745E" w:rsidRDefault="00973AD8">
          <w:r>
            <w:fldChar w:fldCharType="end"/>
          </w:r>
        </w:p>
      </w:sdtContent>
    </w:sdt>
    <w:p w14:paraId="4CFE476E" w14:textId="77777777" w:rsidR="0045745E" w:rsidRDefault="0045745E">
      <w:pPr>
        <w:sectPr w:rsidR="0045745E">
          <w:pgSz w:w="11906" w:h="16838"/>
          <w:pgMar w:top="1300" w:right="1247" w:bottom="1300" w:left="1247" w:header="708" w:footer="708" w:gutter="0"/>
          <w:cols w:space="720"/>
          <w:docGrid w:linePitch="360"/>
        </w:sectPr>
      </w:pPr>
    </w:p>
    <w:p w14:paraId="52072C90" w14:textId="77777777" w:rsidR="0045745E" w:rsidRDefault="00973AD8">
      <w:pPr>
        <w:pStyle w:val="Heading1"/>
      </w:pPr>
      <w:bookmarkStart w:id="0" w:name="_Toc241413188"/>
      <w:r>
        <w:t>Introduction: the idea in one page</w:t>
      </w:r>
      <w:bookmarkEnd w:id="0"/>
    </w:p>
    <w:p w14:paraId="784575D6" w14:textId="77777777" w:rsidR="0045745E" w:rsidRDefault="00973AD8">
      <w:pPr>
        <w:spacing w:after="140" w:line="300" w:lineRule="auto"/>
      </w:pPr>
      <w:r>
        <w:t xml:space="preserve">Most of us were taught one rule about the stock market: </w:t>
      </w:r>
      <w:r>
        <w:rPr>
          <w:b/>
          <w:bCs/>
        </w:rPr>
        <w:t>buy low, sell high</w:t>
      </w:r>
      <w:r>
        <w:t xml:space="preserve">. Momentum investing turns it on its head. It says: </w:t>
      </w:r>
      <w:r>
        <w:rPr>
          <w:b/>
          <w:bCs/>
        </w:rPr>
        <w:t>buy what is already going up, and sell it once it stops.</w:t>
      </w:r>
      <w:r>
        <w:t xml:space="preserve"> Buy high, sell higher.</w:t>
      </w:r>
    </w:p>
    <w:p w14:paraId="1BC697AB" w14:textId="77777777" w:rsidR="0045745E" w:rsidRDefault="00973AD8">
      <w:pPr>
        <w:spacing w:after="140" w:line="300" w:lineRule="auto"/>
      </w:pPr>
      <w:r>
        <w:t>That sounds like chasing. It is, a little. But it is chasing with rules. You don't buy a stock because it's on the news or because a friend made money on it. You buy it because, measured calmly, it has risen more strongly and more steadily than almost everything else, and you sell it the moment it no longer does.</w:t>
      </w:r>
    </w:p>
    <w:p w14:paraId="2CB53797" w14:textId="77777777" w:rsidR="0045745E" w:rsidRDefault="00973AD8">
      <w:pPr>
        <w:spacing w:after="140" w:line="300" w:lineRule="auto"/>
      </w:pPr>
      <w:r>
        <w:t xml:space="preserve">Does it work? For more than a hundred years, traders have said yes. For the last thirty, academic research has agreed: in markets all over the world, stocks that have done well over the past several months tend to keep doing well for a while longer. This book tests the idea on Indian stocks, carefully and honestly. From Oct 2020 to Sep 2026, a simple set of momentum rules on the Nifty 500 grew </w:t>
      </w:r>
      <w:r>
        <w:rPr>
          <w:b/>
          <w:bCs/>
        </w:rPr>
        <w:t>₹</w:t>
      </w:r>
      <w:r>
        <w:rPr>
          <w:b/>
          <w:bCs/>
        </w:rPr>
        <w:t>1 lakh into about ₹5.34 lakh</w:t>
      </w:r>
      <w:r>
        <w:t xml:space="preserve">, or </w:t>
      </w:r>
      <w:r>
        <w:rPr>
          <w:b/>
          <w:bCs/>
        </w:rPr>
        <w:t>32.8% a year</w:t>
      </w:r>
      <w:r>
        <w:t>. The Nifty 500 index grew ₹1 lakh into ₹2.35 lakh (15.6% a year) over the same period.</w:t>
      </w:r>
    </w:p>
    <w:p w14:paraId="3F2265BC" w14:textId="77777777" w:rsidR="0045745E" w:rsidRDefault="00973AD8">
      <w:pPr>
        <w:spacing w:after="140" w:line="300" w:lineRule="auto"/>
      </w:pPr>
      <w:r>
        <w:t>But the numbers are only half the story. The other half is what it feels like: the long months below your last high, the trades that lose, the times the rules sell right before the market bounces. A strategy only works if you can stick with it. So this book spends as much time on the pain as on the gain.</w:t>
      </w:r>
    </w:p>
    <w:p w14:paraId="25A5BAE2"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How to read this book. </w:t>
      </w:r>
      <w:r>
        <w:t>Chapters 1 to 3 explain what momentum is, where it came from and why it works. Chapters 4 to 9 describe our exact rules and put them through tough tests. Chapter 10 describes what holding it felt like. Chapter 11 runs the same rules on every stock on the NSE, Chapter 12 applies them to ETFs and compares all three studies, and Chapter 13 covers common mistakes and questions. If you only have ten minutes, read this introduction, Chapter 6 and Chapter 13.</w:t>
      </w:r>
    </w:p>
    <w:p w14:paraId="61FF44EB" w14:textId="77777777" w:rsidR="0045745E" w:rsidRDefault="00973AD8">
      <w:pPr>
        <w:keepNext/>
        <w:spacing w:before="120" w:after="60"/>
        <w:jc w:val="center"/>
      </w:pPr>
      <w:r>
        <w:rPr>
          <w:noProof/>
        </w:rPr>
        <w:drawing>
          <wp:inline distT="0" distB="0" distL="0" distR="0" wp14:anchorId="03D1DAB4" wp14:editId="24BFCC23">
            <wp:extent cx="5715000" cy="2905125"/>
            <wp:effectExtent l="0" t="0" r="0" b="0"/>
            <wp:docPr id="1973676834" name="01_growth.png" descr="Growth of ₹1 with the momentum rules in this book, against the Nifty 500 index (Oct 2020 to Sep 2026). Log scale: equal percentage moves look the same size." title="Growth of ₹1 with the momentum rules in this book, against the Nifty 500 index (Oct 2020 to Sep 2026). Log scale: equal percentage moves look the sam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05125"/>
                    </a:xfrm>
                    <a:prstGeom prst="rect">
                      <a:avLst/>
                    </a:prstGeom>
                  </pic:spPr>
                </pic:pic>
              </a:graphicData>
            </a:graphic>
          </wp:inline>
        </w:drawing>
      </w:r>
    </w:p>
    <w:p w14:paraId="1903DCE4" w14:textId="77777777" w:rsidR="0045745E" w:rsidRDefault="00973AD8">
      <w:pPr>
        <w:spacing w:after="240"/>
        <w:jc w:val="center"/>
      </w:pPr>
      <w:r>
        <w:rPr>
          <w:b/>
          <w:bCs/>
          <w:color w:val="667069"/>
          <w:sz w:val="18"/>
          <w:szCs w:val="18"/>
        </w:rPr>
        <w:t xml:space="preserve">Figure 1. </w:t>
      </w:r>
      <w:r>
        <w:rPr>
          <w:color w:val="667069"/>
          <w:sz w:val="18"/>
          <w:szCs w:val="18"/>
        </w:rPr>
        <w:t>Growth of ₹1 with the momentum rules in this book, against the Nifty 500 index (Oct 2020 to Sep 2026). Log scale: equal percentage moves look the same size.</w:t>
      </w:r>
    </w:p>
    <w:p w14:paraId="443DD16C" w14:textId="77777777" w:rsidR="0045745E" w:rsidRDefault="00973AD8">
      <w:pPr>
        <w:pStyle w:val="Heading1"/>
        <w:pageBreakBefore/>
      </w:pPr>
      <w:bookmarkStart w:id="1" w:name="_Toc241413189"/>
      <w:r>
        <w:t>1. What is momentum investing?</w:t>
      </w:r>
      <w:bookmarkEnd w:id="1"/>
    </w:p>
    <w:p w14:paraId="1297F7BA" w14:textId="77777777" w:rsidR="0045745E" w:rsidRDefault="00973AD8">
      <w:pPr>
        <w:spacing w:after="140" w:line="300" w:lineRule="auto"/>
      </w:pPr>
      <w:r>
        <w:t xml:space="preserve">Momentum is a word from physics: an object in motion tends to stay in motion. In investing it means the same thing. </w:t>
      </w:r>
      <w:r>
        <w:rPr>
          <w:b/>
          <w:bCs/>
        </w:rPr>
        <w:t>A stock that has been rising tends to keep rising for a while, and a stock that has been falling tends to keep falling.</w:t>
      </w:r>
      <w:r>
        <w:t xml:space="preserve"> Not forever, and not every time, but often enough to build a strategy on.</w:t>
      </w:r>
    </w:p>
    <w:p w14:paraId="6B0745BA" w14:textId="77777777" w:rsidR="0045745E" w:rsidRDefault="00973AD8">
      <w:pPr>
        <w:pStyle w:val="Heading2"/>
      </w:pPr>
      <w:bookmarkStart w:id="2" w:name="_Toc241413190"/>
      <w:r>
        <w:t>A simple example</w:t>
      </w:r>
      <w:bookmarkEnd w:id="2"/>
    </w:p>
    <w:p w14:paraId="110AE264" w14:textId="77777777" w:rsidR="0045745E" w:rsidRDefault="00973AD8">
      <w:pPr>
        <w:spacing w:after="140" w:line="300" w:lineRule="auto"/>
      </w:pPr>
      <w:r>
        <w:t>Imagine two stocks, A and B. A year ago both were at ₹100. Today both are at about ₹172. On paper, both returned the same. But look at how they got there.</w:t>
      </w:r>
    </w:p>
    <w:p w14:paraId="699BC681" w14:textId="77777777" w:rsidR="0045745E" w:rsidRDefault="00973AD8">
      <w:pPr>
        <w:keepNext/>
        <w:spacing w:before="120" w:after="60"/>
        <w:jc w:val="center"/>
      </w:pPr>
      <w:r>
        <w:rPr>
          <w:noProof/>
        </w:rPr>
        <w:drawing>
          <wp:inline distT="0" distB="0" distL="0" distR="0" wp14:anchorId="6D071CA6" wp14:editId="44E30683">
            <wp:extent cx="5715000" cy="2371725"/>
            <wp:effectExtent l="0" t="0" r="0" b="0"/>
            <wp:docPr id="1876827975" name="08_concept.png" descr="Two made-up stocks with the same one-year gain. A climbed steadily; B lurched up and down. A momentum investor prefers A." title="Two made-up stocks with the same one-year gain. A climbed steadily; B lurched up and down. A momentum investor prefers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71725"/>
                    </a:xfrm>
                    <a:prstGeom prst="rect">
                      <a:avLst/>
                    </a:prstGeom>
                  </pic:spPr>
                </pic:pic>
              </a:graphicData>
            </a:graphic>
          </wp:inline>
        </w:drawing>
      </w:r>
    </w:p>
    <w:p w14:paraId="181B3B33" w14:textId="77777777" w:rsidR="0045745E" w:rsidRDefault="00973AD8">
      <w:pPr>
        <w:spacing w:after="240"/>
        <w:jc w:val="center"/>
      </w:pPr>
      <w:r>
        <w:rPr>
          <w:b/>
          <w:bCs/>
          <w:color w:val="667069"/>
          <w:sz w:val="18"/>
          <w:szCs w:val="18"/>
        </w:rPr>
        <w:t xml:space="preserve">Figure 2. </w:t>
      </w:r>
      <w:r>
        <w:rPr>
          <w:color w:val="667069"/>
          <w:sz w:val="18"/>
          <w:szCs w:val="18"/>
        </w:rPr>
        <w:t>Two made-up stocks with the same one-year gain. A climbed steadily; B lurched up and down. A momentum investor prefers A.</w:t>
      </w:r>
    </w:p>
    <w:p w14:paraId="67BAE26D" w14:textId="77777777" w:rsidR="0045745E" w:rsidRDefault="00973AD8">
      <w:pPr>
        <w:spacing w:after="140" w:line="300" w:lineRule="auto"/>
      </w:pPr>
      <w:r>
        <w:t xml:space="preserve">Stock A climbed in a fairly smooth line. Stock B jumped up, crashed, jumped again. A momentum investor prefers A. Its rise looks like </w:t>
      </w:r>
      <w:r>
        <w:rPr>
          <w:b/>
          <w:bCs/>
        </w:rPr>
        <w:t>steady buying by many investors over many months</w:t>
      </w:r>
      <w:r>
        <w:t xml:space="preserve">, the kind of trend that tends to continue. B's rise looks like luck and noise. That is why the strategy in this book doesn't just rank stocks by how much they rose; it ranks them by </w:t>
      </w:r>
      <w:r>
        <w:rPr>
          <w:b/>
          <w:bCs/>
        </w:rPr>
        <w:t>how much they rose for each unit of bumpiness</w:t>
      </w:r>
      <w:r>
        <w:t>. You'll see exactly how in Chapter 4.</w:t>
      </w:r>
    </w:p>
    <w:p w14:paraId="078D53B5" w14:textId="77777777" w:rsidR="0045745E" w:rsidRDefault="00973AD8">
      <w:pPr>
        <w:pStyle w:val="Heading2"/>
      </w:pPr>
      <w:bookmarkStart w:id="3" w:name="_Toc241413191"/>
      <w:r>
        <w:t>Two kinds of momentum</w:t>
      </w:r>
      <w:bookmarkEnd w:id="3"/>
    </w:p>
    <w:p w14:paraId="53D0EDA4" w14:textId="77777777" w:rsidR="0045745E" w:rsidRDefault="00973AD8">
      <w:pPr>
        <w:spacing w:after="140" w:line="300" w:lineRule="auto"/>
      </w:pPr>
      <w:r>
        <w:t>People use "momentum" for two related ideas. It helps to keep them apart:</w:t>
      </w:r>
    </w:p>
    <w:p w14:paraId="113990D6" w14:textId="77777777" w:rsidR="0045745E" w:rsidRDefault="00973AD8">
      <w:pPr>
        <w:pStyle w:val="ListParagraph"/>
        <w:numPr>
          <w:ilvl w:val="0"/>
          <w:numId w:val="2"/>
        </w:numPr>
        <w:spacing w:after="80" w:line="290" w:lineRule="auto"/>
      </w:pPr>
      <w:r>
        <w:rPr>
          <w:b/>
          <w:bCs/>
        </w:rPr>
        <w:t>Relative momentum</w:t>
      </w:r>
      <w:r>
        <w:t xml:space="preserve"> (also called cross-sectional momentum): compare stocks with each other and buy the strongest. "Of the 500 stocks in the Nifty 500, which 10 have been the best performers?" This is how our strategy picks stocks.</w:t>
      </w:r>
    </w:p>
    <w:p w14:paraId="68761691" w14:textId="77777777" w:rsidR="0045745E" w:rsidRDefault="00973AD8">
      <w:pPr>
        <w:pStyle w:val="ListParagraph"/>
        <w:numPr>
          <w:ilvl w:val="0"/>
          <w:numId w:val="2"/>
        </w:numPr>
        <w:spacing w:after="80" w:line="290" w:lineRule="auto"/>
      </w:pPr>
      <w:r>
        <w:rPr>
          <w:b/>
          <w:bCs/>
        </w:rPr>
        <w:t>Absolute momentum</w:t>
      </w:r>
      <w:r>
        <w:t xml:space="preserve"> (also called time-series momentum or trend-following): compare an asset with its own past. "Is the market above or below where it has been on average over the last 200 days?" This is how our strategy decides whether to be in the market at all.</w:t>
      </w:r>
    </w:p>
    <w:p w14:paraId="154C94B1" w14:textId="77777777" w:rsidR="0045745E" w:rsidRDefault="00973AD8">
      <w:pPr>
        <w:spacing w:after="140" w:line="300" w:lineRule="auto"/>
      </w:pPr>
      <w:r>
        <w:t xml:space="preserve">Our rules use both. Relative momentum chooses </w:t>
      </w:r>
      <w:r>
        <w:rPr>
          <w:b/>
          <w:bCs/>
        </w:rPr>
        <w:t>which</w:t>
      </w:r>
      <w:r>
        <w:t xml:space="preserve"> stocks to own. Absolute momentum on the Nifty 500 decides </w:t>
      </w:r>
      <w:r>
        <w:rPr>
          <w:b/>
          <w:bCs/>
        </w:rPr>
        <w:t>whether</w:t>
      </w:r>
      <w:r>
        <w:t xml:space="preserve"> to own stocks at all, or to wait safely in a liquid fund.</w:t>
      </w:r>
    </w:p>
    <w:p w14:paraId="35F0FFE0" w14:textId="77777777" w:rsidR="0045745E" w:rsidRDefault="00973AD8">
      <w:pPr>
        <w:pStyle w:val="Heading2"/>
      </w:pPr>
      <w:bookmarkStart w:id="4" w:name="_Toc241413192"/>
      <w:r>
        <w:t>How momentum differs from other styles</w:t>
      </w:r>
      <w:bookmarkEnd w:id="4"/>
    </w:p>
    <w:p w14:paraId="79950957" w14:textId="77777777" w:rsidR="0045745E" w:rsidRDefault="00973AD8">
      <w:pPr>
        <w:keepNext/>
        <w:spacing w:before="160" w:after="80"/>
      </w:pPr>
      <w:r>
        <w:rPr>
          <w:b/>
          <w:bCs/>
          <w:color w:val="667069"/>
          <w:sz w:val="18"/>
          <w:szCs w:val="18"/>
        </w:rPr>
        <w:t xml:space="preserve">Table 1. </w:t>
      </w:r>
      <w:r>
        <w:rPr>
          <w:color w:val="667069"/>
          <w:sz w:val="18"/>
          <w:szCs w:val="18"/>
        </w:rPr>
        <w:t>Momentum compared with other investing styles.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3246"/>
        <w:gridCol w:w="3462"/>
        <w:gridCol w:w="1406"/>
      </w:tblGrid>
      <w:tr w:rsidR="0045745E" w14:paraId="2481D535" w14:textId="77777777">
        <w:tblPrEx>
          <w:tblCellMar>
            <w:top w:w="0" w:type="dxa"/>
            <w:bottom w:w="0" w:type="dxa"/>
          </w:tblCellMar>
        </w:tblPrEx>
        <w:trPr>
          <w:tblHeader/>
        </w:trPr>
        <w:tc>
          <w:tcPr>
            <w:tcW w:w="129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5944E0E" w14:textId="77777777" w:rsidR="0045745E" w:rsidRDefault="00973AD8">
            <w:r>
              <w:rPr>
                <w:b/>
                <w:bCs/>
                <w:color w:val="667069"/>
                <w:sz w:val="17"/>
                <w:szCs w:val="17"/>
              </w:rPr>
              <w:t>Style</w:t>
            </w:r>
          </w:p>
        </w:tc>
        <w:tc>
          <w:tcPr>
            <w:tcW w:w="32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5836E3E" w14:textId="77777777" w:rsidR="0045745E" w:rsidRDefault="00973AD8">
            <w:r>
              <w:rPr>
                <w:b/>
                <w:bCs/>
                <w:color w:val="667069"/>
                <w:sz w:val="17"/>
                <w:szCs w:val="17"/>
              </w:rPr>
              <w:t>What it buys</w:t>
            </w:r>
          </w:p>
        </w:tc>
        <w:tc>
          <w:tcPr>
            <w:tcW w:w="346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E28FD5E" w14:textId="77777777" w:rsidR="0045745E" w:rsidRDefault="00973AD8">
            <w:r>
              <w:rPr>
                <w:b/>
                <w:bCs/>
                <w:color w:val="667069"/>
                <w:sz w:val="17"/>
                <w:szCs w:val="17"/>
              </w:rPr>
              <w:t>Why</w:t>
            </w:r>
          </w:p>
        </w:tc>
        <w:tc>
          <w:tcPr>
            <w:tcW w:w="14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58CC582" w14:textId="77777777" w:rsidR="0045745E" w:rsidRDefault="00973AD8">
            <w:pPr>
              <w:jc w:val="right"/>
            </w:pPr>
            <w:r>
              <w:rPr>
                <w:b/>
                <w:bCs/>
                <w:color w:val="667069"/>
                <w:sz w:val="17"/>
                <w:szCs w:val="17"/>
              </w:rPr>
              <w:t>Typical holding</w:t>
            </w:r>
          </w:p>
        </w:tc>
      </w:tr>
      <w:tr w:rsidR="0045745E" w14:paraId="1D4280AB"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DD28F3" w14:textId="77777777" w:rsidR="0045745E" w:rsidRDefault="00973AD8">
            <w:r>
              <w:rPr>
                <w:sz w:val="19"/>
                <w:szCs w:val="19"/>
              </w:rPr>
              <w:t>Value</w:t>
            </w:r>
          </w:p>
        </w:tc>
        <w:tc>
          <w:tcPr>
            <w:tcW w:w="32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78ABD2" w14:textId="77777777" w:rsidR="0045745E" w:rsidRDefault="00973AD8">
            <w:r>
              <w:rPr>
                <w:sz w:val="19"/>
                <w:szCs w:val="19"/>
              </w:rPr>
              <w:t>Cheap stocks (low price vs earnings, assets)</w:t>
            </w:r>
          </w:p>
        </w:tc>
        <w:tc>
          <w:tcPr>
            <w:tcW w:w="346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648450" w14:textId="77777777" w:rsidR="0045745E" w:rsidRDefault="00973AD8">
            <w:r>
              <w:rPr>
                <w:sz w:val="19"/>
                <w:szCs w:val="19"/>
              </w:rPr>
              <w:t>The market will eventually notice they are cheap</w:t>
            </w:r>
          </w:p>
        </w:tc>
        <w:tc>
          <w:tcPr>
            <w:tcW w:w="14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34AFA1" w14:textId="77777777" w:rsidR="0045745E" w:rsidRDefault="00973AD8">
            <w:pPr>
              <w:jc w:val="right"/>
            </w:pPr>
            <w:r>
              <w:rPr>
                <w:sz w:val="19"/>
                <w:szCs w:val="19"/>
              </w:rPr>
              <w:t>Years</w:t>
            </w:r>
          </w:p>
        </w:tc>
      </w:tr>
      <w:tr w:rsidR="0045745E" w14:paraId="6B585094"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4ED70C" w14:textId="77777777" w:rsidR="0045745E" w:rsidRDefault="00973AD8">
            <w:r>
              <w:rPr>
                <w:sz w:val="19"/>
                <w:szCs w:val="19"/>
              </w:rPr>
              <w:t>Quality</w:t>
            </w:r>
          </w:p>
        </w:tc>
        <w:tc>
          <w:tcPr>
            <w:tcW w:w="32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9CA04E" w14:textId="77777777" w:rsidR="0045745E" w:rsidRDefault="00973AD8">
            <w:r>
              <w:rPr>
                <w:sz w:val="19"/>
                <w:szCs w:val="19"/>
              </w:rPr>
              <w:t>Strong, profitable, low-debt businesses</w:t>
            </w:r>
          </w:p>
        </w:tc>
        <w:tc>
          <w:tcPr>
            <w:tcW w:w="346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BEABFA" w14:textId="77777777" w:rsidR="0045745E" w:rsidRDefault="00973AD8">
            <w:r>
              <w:rPr>
                <w:sz w:val="19"/>
                <w:szCs w:val="19"/>
              </w:rPr>
              <w:t>Good businesses compound over time</w:t>
            </w:r>
          </w:p>
        </w:tc>
        <w:tc>
          <w:tcPr>
            <w:tcW w:w="14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D84EEB" w14:textId="77777777" w:rsidR="0045745E" w:rsidRDefault="00973AD8">
            <w:pPr>
              <w:jc w:val="right"/>
            </w:pPr>
            <w:r>
              <w:rPr>
                <w:sz w:val="19"/>
                <w:szCs w:val="19"/>
              </w:rPr>
              <w:t>Years</w:t>
            </w:r>
          </w:p>
        </w:tc>
      </w:tr>
      <w:tr w:rsidR="0045745E" w14:paraId="1E103C41"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183B59" w14:textId="77777777" w:rsidR="0045745E" w:rsidRDefault="00973AD8">
            <w:r>
              <w:rPr>
                <w:sz w:val="19"/>
                <w:szCs w:val="19"/>
              </w:rPr>
              <w:t>Growth</w:t>
            </w:r>
          </w:p>
        </w:tc>
        <w:tc>
          <w:tcPr>
            <w:tcW w:w="32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A9894A" w14:textId="77777777" w:rsidR="0045745E" w:rsidRDefault="00973AD8">
            <w:r>
              <w:rPr>
                <w:sz w:val="19"/>
                <w:szCs w:val="19"/>
              </w:rPr>
              <w:t>Companies growing sales and profits fast</w:t>
            </w:r>
          </w:p>
        </w:tc>
        <w:tc>
          <w:tcPr>
            <w:tcW w:w="346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04D26C" w14:textId="77777777" w:rsidR="0045745E" w:rsidRDefault="00973AD8">
            <w:r>
              <w:rPr>
                <w:sz w:val="19"/>
                <w:szCs w:val="19"/>
              </w:rPr>
              <w:t>Growth will continue and lift the price</w:t>
            </w:r>
          </w:p>
        </w:tc>
        <w:tc>
          <w:tcPr>
            <w:tcW w:w="14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093A5A" w14:textId="77777777" w:rsidR="0045745E" w:rsidRDefault="00973AD8">
            <w:pPr>
              <w:jc w:val="right"/>
            </w:pPr>
            <w:r>
              <w:rPr>
                <w:sz w:val="19"/>
                <w:szCs w:val="19"/>
              </w:rPr>
              <w:t>Years</w:t>
            </w:r>
          </w:p>
        </w:tc>
      </w:tr>
      <w:tr w:rsidR="0045745E" w14:paraId="4DE7B5E9" w14:textId="77777777">
        <w:tblPrEx>
          <w:tblCellMar>
            <w:top w:w="0" w:type="dxa"/>
            <w:bottom w:w="0" w:type="dxa"/>
          </w:tblCellMar>
        </w:tblPrEx>
        <w:trPr>
          <w:cantSplit/>
        </w:trPr>
        <w:tc>
          <w:tcPr>
            <w:tcW w:w="129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FE44DDF" w14:textId="77777777" w:rsidR="0045745E" w:rsidRDefault="00973AD8">
            <w:r>
              <w:rPr>
                <w:b/>
                <w:bCs/>
                <w:sz w:val="19"/>
                <w:szCs w:val="19"/>
              </w:rPr>
              <w:t>Momentum</w:t>
            </w:r>
          </w:p>
        </w:tc>
        <w:tc>
          <w:tcPr>
            <w:tcW w:w="324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48C500F" w14:textId="77777777" w:rsidR="0045745E" w:rsidRDefault="00973AD8">
            <w:r>
              <w:rPr>
                <w:b/>
                <w:bCs/>
                <w:sz w:val="19"/>
                <w:szCs w:val="19"/>
              </w:rPr>
              <w:t>Stocks whose prices are already rising strongly</w:t>
            </w:r>
          </w:p>
        </w:tc>
        <w:tc>
          <w:tcPr>
            <w:tcW w:w="346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5E82697" w14:textId="77777777" w:rsidR="0045745E" w:rsidRDefault="00973AD8">
            <w:r>
              <w:rPr>
                <w:b/>
                <w:bCs/>
                <w:sz w:val="19"/>
                <w:szCs w:val="19"/>
              </w:rPr>
              <w:t>Trends tend to persist for months</w:t>
            </w:r>
          </w:p>
        </w:tc>
        <w:tc>
          <w:tcPr>
            <w:tcW w:w="140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61D5236" w14:textId="77777777" w:rsidR="0045745E" w:rsidRDefault="00973AD8">
            <w:pPr>
              <w:jc w:val="right"/>
            </w:pPr>
            <w:r>
              <w:rPr>
                <w:b/>
                <w:bCs/>
                <w:sz w:val="19"/>
                <w:szCs w:val="19"/>
              </w:rPr>
              <w:t>Months</w:t>
            </w:r>
          </w:p>
        </w:tc>
      </w:tr>
    </w:tbl>
    <w:p w14:paraId="4D3A92BF" w14:textId="77777777" w:rsidR="0045745E" w:rsidRDefault="0045745E">
      <w:pPr>
        <w:spacing w:after="120"/>
      </w:pPr>
    </w:p>
    <w:p w14:paraId="5B1C80D4" w14:textId="77777777" w:rsidR="0045745E" w:rsidRDefault="00973AD8">
      <w:pPr>
        <w:spacing w:after="140" w:line="300" w:lineRule="auto"/>
      </w:pPr>
      <w:r>
        <w:t xml:space="preserve">Momentum is the only one of these that looks mainly at the </w:t>
      </w:r>
      <w:r>
        <w:rPr>
          <w:b/>
          <w:bCs/>
        </w:rPr>
        <w:t>price</w:t>
      </w:r>
      <w:r>
        <w:t xml:space="preserve"> rather than the business. That makes it simple and fully rule-based: no forecasting, no reading annual reports, no opinions. It also makes it quite different from the others, which is why many investors use it </w:t>
      </w:r>
      <w:r>
        <w:rPr>
          <w:b/>
          <w:bCs/>
        </w:rPr>
        <w:t>alongside</w:t>
      </w:r>
      <w:r>
        <w:t xml:space="preserve"> a value or quality portfolio rather than instead of one.</w:t>
      </w:r>
    </w:p>
    <w:p w14:paraId="6F871DE1" w14:textId="77777777" w:rsidR="0045745E" w:rsidRDefault="00973AD8">
      <w:pPr>
        <w:pStyle w:val="Heading2"/>
      </w:pPr>
      <w:bookmarkStart w:id="5" w:name="_Toc241413193"/>
      <w:r>
        <w:t>What momentum is not</w:t>
      </w:r>
      <w:bookmarkEnd w:id="5"/>
    </w:p>
    <w:p w14:paraId="2D922AEA" w14:textId="77777777" w:rsidR="0045745E" w:rsidRDefault="00973AD8">
      <w:pPr>
        <w:pStyle w:val="ListParagraph"/>
        <w:numPr>
          <w:ilvl w:val="0"/>
          <w:numId w:val="2"/>
        </w:numPr>
        <w:spacing w:after="80" w:line="290" w:lineRule="auto"/>
      </w:pPr>
      <w:r>
        <w:rPr>
          <w:b/>
          <w:bCs/>
        </w:rPr>
        <w:t>It is not day trading.</w:t>
      </w:r>
      <w:r>
        <w:t xml:space="preserve"> Our strategy trades once a month, and a typical stock is held for about 91 days.</w:t>
      </w:r>
    </w:p>
    <w:p w14:paraId="5B851551" w14:textId="77777777" w:rsidR="0045745E" w:rsidRDefault="00973AD8">
      <w:pPr>
        <w:pStyle w:val="ListParagraph"/>
        <w:numPr>
          <w:ilvl w:val="0"/>
          <w:numId w:val="2"/>
        </w:numPr>
        <w:spacing w:after="80" w:line="290" w:lineRule="auto"/>
      </w:pPr>
      <w:r>
        <w:rPr>
          <w:b/>
          <w:bCs/>
        </w:rPr>
        <w:t>It is not buying tips or hot stocks.</w:t>
      </w:r>
      <w:r>
        <w:t xml:space="preserve"> Every buy and sell follows a written rule. Nothing is left to feel.</w:t>
      </w:r>
    </w:p>
    <w:p w14:paraId="1B8FBB1D" w14:textId="77777777" w:rsidR="0045745E" w:rsidRDefault="00973AD8">
      <w:pPr>
        <w:pStyle w:val="ListParagraph"/>
        <w:numPr>
          <w:ilvl w:val="0"/>
          <w:numId w:val="2"/>
        </w:numPr>
        <w:spacing w:after="80" w:line="290" w:lineRule="auto"/>
      </w:pPr>
      <w:r>
        <w:rPr>
          <w:b/>
          <w:bCs/>
        </w:rPr>
        <w:t>It is not a way to get rich quickly or safely.</w:t>
      </w:r>
      <w:r>
        <w:t xml:space="preserve"> It has had long losing stretches everywhere it has been studied. Chapter 10 covers them in detail.</w:t>
      </w:r>
    </w:p>
    <w:p w14:paraId="740A1695" w14:textId="77777777" w:rsidR="0045745E" w:rsidRDefault="00973AD8">
      <w:pPr>
        <w:pStyle w:val="ListParagraph"/>
        <w:numPr>
          <w:ilvl w:val="0"/>
          <w:numId w:val="2"/>
        </w:numPr>
        <w:spacing w:after="80" w:line="290" w:lineRule="auto"/>
      </w:pPr>
      <w:r>
        <w:rPr>
          <w:b/>
          <w:bCs/>
        </w:rPr>
        <w:t>It is not predicting the future.</w:t>
      </w:r>
      <w:r>
        <w:t xml:space="preserve"> The strategy never asks </w:t>
      </w:r>
      <w:r>
        <w:rPr>
          <w:i/>
          <w:iCs/>
        </w:rPr>
        <w:t>why</w:t>
      </w:r>
      <w:r>
        <w:t xml:space="preserve"> a stock is rising, or whether it </w:t>
      </w:r>
      <w:r>
        <w:rPr>
          <w:i/>
          <w:iCs/>
        </w:rPr>
        <w:t>will</w:t>
      </w:r>
      <w:r>
        <w:t xml:space="preserve"> rise. It only asks </w:t>
      </w:r>
      <w:r>
        <w:rPr>
          <w:i/>
          <w:iCs/>
        </w:rPr>
        <w:t>whether it is rising now</w:t>
      </w:r>
      <w:r>
        <w:t>, and reacts.</w:t>
      </w:r>
    </w:p>
    <w:p w14:paraId="4211442C" w14:textId="77777777" w:rsidR="0045745E" w:rsidRDefault="00973AD8">
      <w:pPr>
        <w:pStyle w:val="Heading1"/>
        <w:pageBreakBefore/>
      </w:pPr>
      <w:bookmarkStart w:id="6" w:name="_Toc241413194"/>
      <w:r>
        <w:t>2. A short history of momentum</w:t>
      </w:r>
      <w:bookmarkEnd w:id="6"/>
    </w:p>
    <w:p w14:paraId="2B711125" w14:textId="77777777" w:rsidR="0045745E" w:rsidRDefault="00973AD8">
      <w:pPr>
        <w:spacing w:after="140" w:line="300" w:lineRule="auto"/>
      </w:pPr>
      <w:r>
        <w:t>Momentum is not a new fad. Traders were using it a century ago, long before anyone could explain it. Academics ignored it for decades, then spent the last thirty years proving it and puzzling over why it works.</w:t>
      </w:r>
    </w:p>
    <w:p w14:paraId="2BAB8505" w14:textId="77777777" w:rsidR="0045745E" w:rsidRDefault="00973AD8">
      <w:pPr>
        <w:pStyle w:val="Heading2"/>
      </w:pPr>
      <w:bookmarkStart w:id="7" w:name="_Toc241413195"/>
      <w:r>
        <w:t>The traders (1900s to 1980s)</w:t>
      </w:r>
      <w:bookmarkEnd w:id="7"/>
    </w:p>
    <w:p w14:paraId="6E1ADCB7" w14:textId="77777777" w:rsidR="0045745E" w:rsidRDefault="00973AD8">
      <w:pPr>
        <w:pStyle w:val="ListParagraph"/>
        <w:numPr>
          <w:ilvl w:val="0"/>
          <w:numId w:val="2"/>
        </w:numPr>
        <w:spacing w:after="80" w:line="290" w:lineRule="auto"/>
      </w:pPr>
      <w:r>
        <w:rPr>
          <w:b/>
          <w:bCs/>
        </w:rPr>
        <w:t>Jesse Livermore (1900s to 1930s)</w:t>
      </w:r>
      <w:r>
        <w:t xml:space="preserve"> was one of the most famous speculators in American history. His story, told in the 1923 book </w:t>
      </w:r>
      <w:r>
        <w:rPr>
          <w:i/>
          <w:iCs/>
        </w:rPr>
        <w:t>Reminiscences of a Stock Operator</w:t>
      </w:r>
      <w:r>
        <w:t xml:space="preserve"> by Edwin Lefèvre, is full of momentum ideas: buy stocks that are making new highs, add to winners, cut losers quickly, and never argue with the market.</w:t>
      </w:r>
    </w:p>
    <w:p w14:paraId="179258C3" w14:textId="77777777" w:rsidR="0045745E" w:rsidRDefault="00973AD8">
      <w:pPr>
        <w:pStyle w:val="ListParagraph"/>
        <w:numPr>
          <w:ilvl w:val="0"/>
          <w:numId w:val="2"/>
        </w:numPr>
        <w:spacing w:after="80" w:line="290" w:lineRule="auto"/>
      </w:pPr>
      <w:r>
        <w:rPr>
          <w:b/>
          <w:bCs/>
        </w:rPr>
        <w:t>George Chestnutt (1930s to 1960s)</w:t>
      </w:r>
      <w:r>
        <w:t xml:space="preserve"> ran an American mutual fund using what he called relative strength: rank stocks and industries by how strongly they had risen, and own the leaders. He wrote that it is better to buy the leaders and leave the laggards alone.</w:t>
      </w:r>
    </w:p>
    <w:p w14:paraId="6463E31D" w14:textId="77777777" w:rsidR="0045745E" w:rsidRDefault="00973AD8">
      <w:pPr>
        <w:pStyle w:val="ListParagraph"/>
        <w:numPr>
          <w:ilvl w:val="0"/>
          <w:numId w:val="2"/>
        </w:numPr>
        <w:spacing w:after="80" w:line="290" w:lineRule="auto"/>
      </w:pPr>
      <w:r>
        <w:rPr>
          <w:b/>
          <w:bCs/>
        </w:rPr>
        <w:t>Nicolas Darvas (1950s)</w:t>
      </w:r>
      <w:r>
        <w:t xml:space="preserve">, a professional dancer, turned a small sum into about two million dollars by buying stocks breaking out to new highs and protecting himself with stop-losses. His 1960 book </w:t>
      </w:r>
      <w:r>
        <w:rPr>
          <w:i/>
          <w:iCs/>
        </w:rPr>
        <w:t>How I Made $2,000,000 in the Stock Market</w:t>
      </w:r>
      <w:r>
        <w:t xml:space="preserve"> is still widely read.</w:t>
      </w:r>
    </w:p>
    <w:p w14:paraId="670CCB2A" w14:textId="77777777" w:rsidR="0045745E" w:rsidRDefault="00973AD8">
      <w:pPr>
        <w:pStyle w:val="ListParagraph"/>
        <w:numPr>
          <w:ilvl w:val="0"/>
          <w:numId w:val="2"/>
        </w:numPr>
        <w:spacing w:after="80" w:line="290" w:lineRule="auto"/>
      </w:pPr>
      <w:r>
        <w:rPr>
          <w:b/>
          <w:bCs/>
        </w:rPr>
        <w:t>Robert Levy (1967)</w:t>
      </w:r>
      <w:r>
        <w:t xml:space="preserve"> published one of the first serious studies, </w:t>
      </w:r>
      <w:r>
        <w:rPr>
          <w:i/>
          <w:iCs/>
        </w:rPr>
        <w:t>Relative Strength as a Criterion for Investment Selection</w:t>
      </w:r>
      <w:r>
        <w:t xml:space="preserve">, in the </w:t>
      </w:r>
      <w:r>
        <w:rPr>
          <w:i/>
          <w:iCs/>
        </w:rPr>
        <w:t>Journal of Finance</w:t>
      </w:r>
      <w:r>
        <w:t>. He found that buying the strongest stocks beat the market. Many academics were unconvinced.</w:t>
      </w:r>
    </w:p>
    <w:p w14:paraId="70DAFF38" w14:textId="77777777" w:rsidR="0045745E" w:rsidRDefault="00973AD8">
      <w:pPr>
        <w:pStyle w:val="ListParagraph"/>
        <w:numPr>
          <w:ilvl w:val="0"/>
          <w:numId w:val="2"/>
        </w:numPr>
        <w:spacing w:after="80" w:line="290" w:lineRule="auto"/>
      </w:pPr>
      <w:r>
        <w:rPr>
          <w:b/>
          <w:bCs/>
        </w:rPr>
        <w:t>Richard Driehaus and William O'Neil (1980s)</w:t>
      </w:r>
      <w:r>
        <w:t xml:space="preserve"> made momentum mainstream among professional investors. Driehaus summed it up as "buy high, sell higher". O'Neil's CAN SLIM method, set out in his 1988 book </w:t>
      </w:r>
      <w:r>
        <w:rPr>
          <w:i/>
          <w:iCs/>
        </w:rPr>
        <w:t>How to Make Money in Stocks</w:t>
      </w:r>
      <w:r>
        <w:t>, includes "L" for Leader: buy the strongest stocks, not the laggards.</w:t>
      </w:r>
    </w:p>
    <w:p w14:paraId="1C7DF5F1" w14:textId="77777777" w:rsidR="0045745E" w:rsidRDefault="00973AD8">
      <w:pPr>
        <w:spacing w:before="160" w:after="40"/>
        <w:ind w:left="567" w:right="567"/>
      </w:pPr>
      <w:r>
        <w:rPr>
          <w:rFonts w:ascii="Georgia" w:eastAsia="Georgia" w:hAnsi="Georgia" w:cs="Georgia"/>
          <w:i/>
          <w:iCs/>
          <w:sz w:val="24"/>
          <w:szCs w:val="24"/>
        </w:rPr>
        <w:t>“It never was my thinking that made the big money for me. It always was my sitting.”</w:t>
      </w:r>
    </w:p>
    <w:p w14:paraId="2750D5ED" w14:textId="77777777" w:rsidR="0045745E" w:rsidRDefault="00973AD8">
      <w:pPr>
        <w:spacing w:after="220"/>
        <w:ind w:left="567"/>
      </w:pPr>
      <w:r>
        <w:rPr>
          <w:color w:val="667069"/>
          <w:sz w:val="20"/>
          <w:szCs w:val="20"/>
        </w:rPr>
        <w:t>— Jesse Livermore, in Reminiscences of a Stock Operator (1923)</w:t>
      </w:r>
    </w:p>
    <w:p w14:paraId="632BA17D" w14:textId="77777777" w:rsidR="0045745E" w:rsidRDefault="00973AD8">
      <w:pPr>
        <w:pStyle w:val="Heading2"/>
      </w:pPr>
      <w:bookmarkStart w:id="8" w:name="_Toc241413196"/>
      <w:r>
        <w:t>The academics catch up (1990s onwards)</w:t>
      </w:r>
      <w:bookmarkEnd w:id="8"/>
    </w:p>
    <w:p w14:paraId="1BDF21B0" w14:textId="77777777" w:rsidR="0045745E" w:rsidRDefault="00973AD8">
      <w:pPr>
        <w:spacing w:after="140" w:line="300" w:lineRule="auto"/>
      </w:pPr>
      <w:r>
        <w:t>For much of the 1970s and 1980s, finance professors believed markets were "efficient": prices already reflect all known information, so past prices can't predict future ones. Momentum should not exist. Then the evidence piled up.</w:t>
      </w:r>
    </w:p>
    <w:p w14:paraId="5A1C1848" w14:textId="77777777" w:rsidR="0045745E" w:rsidRDefault="00973AD8">
      <w:pPr>
        <w:pStyle w:val="ListParagraph"/>
        <w:numPr>
          <w:ilvl w:val="0"/>
          <w:numId w:val="2"/>
        </w:numPr>
        <w:spacing w:after="80" w:line="290" w:lineRule="auto"/>
      </w:pPr>
      <w:r>
        <w:rPr>
          <w:b/>
          <w:bCs/>
        </w:rPr>
        <w:t>1993: Jegadeesh and Titman.</w:t>
      </w:r>
      <w:r>
        <w:t xml:space="preserve"> Narasimhan Jegadeesh and Sheridan Titman published </w:t>
      </w:r>
      <w:r>
        <w:rPr>
          <w:i/>
          <w:iCs/>
        </w:rPr>
        <w:t>Returns to Buying Winners and Selling Losers</w:t>
      </w:r>
      <w:r>
        <w:t>. Using US stocks from 1965 to 1989, they showed that buying the past 3 to 12 months' winners and selling the losers earned about 1% a month over the following months. This paper is the foundation of modern momentum research.</w:t>
      </w:r>
    </w:p>
    <w:p w14:paraId="02DC569B" w14:textId="77777777" w:rsidR="0045745E" w:rsidRDefault="00973AD8">
      <w:pPr>
        <w:pStyle w:val="ListParagraph"/>
        <w:numPr>
          <w:ilvl w:val="0"/>
          <w:numId w:val="2"/>
        </w:numPr>
        <w:spacing w:after="80" w:line="290" w:lineRule="auto"/>
      </w:pPr>
      <w:r>
        <w:rPr>
          <w:b/>
          <w:bCs/>
        </w:rPr>
        <w:t>1997: Carhart.</w:t>
      </w:r>
      <w:r>
        <w:t xml:space="preserve"> Mark Carhart showed that much of what looked like mutual-fund managers' skill was really momentum. Momentum became a standard "factor", alongside market, size and value, in how professionals measure returns.</w:t>
      </w:r>
    </w:p>
    <w:p w14:paraId="59F3209E" w14:textId="77777777" w:rsidR="0045745E" w:rsidRDefault="00973AD8">
      <w:pPr>
        <w:pStyle w:val="ListParagraph"/>
        <w:numPr>
          <w:ilvl w:val="0"/>
          <w:numId w:val="2"/>
        </w:numPr>
        <w:spacing w:after="80" w:line="290" w:lineRule="auto"/>
      </w:pPr>
      <w:r>
        <w:rPr>
          <w:b/>
          <w:bCs/>
        </w:rPr>
        <w:t>2012 to 2013: momentum everywhere.</w:t>
      </w:r>
      <w:r>
        <w:t xml:space="preserve"> Tobias Moskowitz, Yao Hua Ooi and Lasse Pedersen documented </w:t>
      </w:r>
      <w:r>
        <w:rPr>
          <w:i/>
          <w:iCs/>
        </w:rPr>
        <w:t>time-series momentum</w:t>
      </w:r>
      <w:r>
        <w:t xml:space="preserve"> across futures markets (stock indices, bonds, currencies, commodities). Clifford Asness, Moskowitz and Pedersen then showed in </w:t>
      </w:r>
      <w:r>
        <w:rPr>
          <w:i/>
          <w:iCs/>
        </w:rPr>
        <w:t>Value and Momentum Everywhere</w:t>
      </w:r>
      <w:r>
        <w:t xml:space="preserve"> that momentum works across countries and asset classes.</w:t>
      </w:r>
    </w:p>
    <w:p w14:paraId="5F3742F6" w14:textId="77777777" w:rsidR="0045745E" w:rsidRDefault="00973AD8">
      <w:pPr>
        <w:pStyle w:val="ListParagraph"/>
        <w:numPr>
          <w:ilvl w:val="0"/>
          <w:numId w:val="2"/>
        </w:numPr>
        <w:spacing w:after="80" w:line="290" w:lineRule="auto"/>
      </w:pPr>
      <w:r>
        <w:rPr>
          <w:b/>
          <w:bCs/>
        </w:rPr>
        <w:t>2016: two centuries of evidence.</w:t>
      </w:r>
      <w:r>
        <w:t xml:space="preserve"> Christopher Geczy and Mikhail Samonov rebuilt US stock data back to 1801 and found momentum in the 1800s too, long before anyone wrote about it.</w:t>
      </w:r>
    </w:p>
    <w:p w14:paraId="6610C7FB" w14:textId="77777777" w:rsidR="0045745E" w:rsidRDefault="00973AD8">
      <w:pPr>
        <w:pStyle w:val="ListParagraph"/>
        <w:numPr>
          <w:ilvl w:val="0"/>
          <w:numId w:val="2"/>
        </w:numPr>
        <w:spacing w:after="80" w:line="290" w:lineRule="auto"/>
      </w:pPr>
      <w:r>
        <w:rPr>
          <w:b/>
          <w:bCs/>
        </w:rPr>
        <w:t>2016: the crashes.</w:t>
      </w:r>
      <w:r>
        <w:t xml:space="preserve"> Kent Daniel and Tobias Moskowitz studied </w:t>
      </w:r>
      <w:r>
        <w:rPr>
          <w:i/>
          <w:iCs/>
        </w:rPr>
        <w:t>momentum crashes</w:t>
      </w:r>
      <w:r>
        <w:t>: rare, sudden periods when momentum loses very heavily, usually when a beaten-down market rebounds sharply (as in 1932 and 2009). This is momentum's biggest weakness, and a reason our rules include a market safety switch.</w:t>
      </w:r>
    </w:p>
    <w:p w14:paraId="2CD4E89D" w14:textId="77777777" w:rsidR="0045745E" w:rsidRDefault="00973AD8">
      <w:pPr>
        <w:pStyle w:val="Heading2"/>
      </w:pPr>
      <w:bookmarkStart w:id="9" w:name="_Toc241413197"/>
      <w:r>
        <w:t>Momentum in India</w:t>
      </w:r>
      <w:bookmarkEnd w:id="9"/>
    </w:p>
    <w:p w14:paraId="7EEC8F3F" w14:textId="77777777" w:rsidR="0045745E" w:rsidRDefault="00973AD8">
      <w:pPr>
        <w:spacing w:after="140" w:line="300" w:lineRule="auto"/>
      </w:pPr>
      <w:r>
        <w:t xml:space="preserve">Academic studies of Indian stocks have also found momentum effects, though Indian research has used shorter data histories than American studies. The idea became easy for ordinary investors to access when NSE Indices launched the </w:t>
      </w:r>
      <w:r>
        <w:rPr>
          <w:b/>
          <w:bCs/>
        </w:rPr>
        <w:t>Nifty200 Momentum 30</w:t>
      </w:r>
      <w:r>
        <w:t xml:space="preserve"> index in 2020, with history calculated back to 2005. Since then, NSE has added other momentum indices, and many mutual funds have launched momentum index funds and ETFs that track them.</w:t>
      </w:r>
    </w:p>
    <w:p w14:paraId="54405746" w14:textId="77777777" w:rsidR="0045745E" w:rsidRDefault="00973AD8">
      <w:pPr>
        <w:spacing w:after="140" w:line="300" w:lineRule="auto"/>
      </w:pPr>
      <w:r>
        <w:t>Those funds are a simple way to get momentum exposure. The strategy in this book is different in a few ways: it looks at the wider Nifty 500, ranks stocks by return for each unit of risk, holds a concentrated 10 stocks, trades monthly, and steps out of the market entirely when the market is falling. Chapter 4 explains every rule.</w:t>
      </w:r>
    </w:p>
    <w:p w14:paraId="43610E24"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Why a century of evidence matters. </w:t>
      </w:r>
      <w:r>
        <w:t>Any rule can look brilliant on a few years of data by luck. Momentum is different: it has been found in different centuries, countries and asset classes, by people who were trying to disprove it. That doesn't guarantee it will keep working, but it is far stronger evidence than a single good backtest.</w:t>
      </w:r>
    </w:p>
    <w:p w14:paraId="7D6862A0" w14:textId="77777777" w:rsidR="0045745E" w:rsidRDefault="00973AD8">
      <w:pPr>
        <w:pStyle w:val="Heading1"/>
        <w:pageBreakBefore/>
      </w:pPr>
      <w:bookmarkStart w:id="10" w:name="_Toc241413198"/>
      <w:r>
        <w:t>3. Why does momentum work, and why doesn't everyone do it?</w:t>
      </w:r>
      <w:bookmarkEnd w:id="10"/>
    </w:p>
    <w:p w14:paraId="289C9561" w14:textId="77777777" w:rsidR="0045745E" w:rsidRDefault="00973AD8">
      <w:pPr>
        <w:spacing w:after="140" w:line="300" w:lineRule="auto"/>
      </w:pPr>
      <w:r>
        <w:t>If buying winners works so well, why hasn't everyone done it until the effect disappeared? There are two kinds of answers: human behaviour and risk.</w:t>
      </w:r>
    </w:p>
    <w:p w14:paraId="1A1B6A74" w14:textId="77777777" w:rsidR="0045745E" w:rsidRDefault="00973AD8">
      <w:pPr>
        <w:pStyle w:val="Heading2"/>
      </w:pPr>
      <w:bookmarkStart w:id="11" w:name="_Toc241413199"/>
      <w:r>
        <w:t>Human behaviour</w:t>
      </w:r>
      <w:bookmarkEnd w:id="11"/>
    </w:p>
    <w:p w14:paraId="28CFB12B" w14:textId="77777777" w:rsidR="0045745E" w:rsidRDefault="00973AD8">
      <w:pPr>
        <w:pStyle w:val="ListParagraph"/>
        <w:numPr>
          <w:ilvl w:val="0"/>
          <w:numId w:val="2"/>
        </w:numPr>
        <w:spacing w:after="80" w:line="290" w:lineRule="auto"/>
      </w:pPr>
      <w:r>
        <w:rPr>
          <w:b/>
          <w:bCs/>
        </w:rPr>
        <w:t>We react slowly to news.</w:t>
      </w:r>
      <w:r>
        <w:t xml:space="preserve"> When a company's prospects improve, investors don't fully believe it at first. They wait for more proof. The price rises in steps as, one by one, investors catch up. Momentum rides that slow catching up.</w:t>
      </w:r>
    </w:p>
    <w:p w14:paraId="42CC8DF8" w14:textId="77777777" w:rsidR="0045745E" w:rsidRDefault="00973AD8">
      <w:pPr>
        <w:pStyle w:val="ListParagraph"/>
        <w:numPr>
          <w:ilvl w:val="0"/>
          <w:numId w:val="2"/>
        </w:numPr>
        <w:spacing w:after="80" w:line="290" w:lineRule="auto"/>
      </w:pPr>
      <w:r>
        <w:rPr>
          <w:b/>
          <w:bCs/>
        </w:rPr>
        <w:t>We sell winners too early and hold losers too long.</w:t>
      </w:r>
      <w:r>
        <w:t xml:space="preserve"> Psychologists call this the </w:t>
      </w:r>
      <w:r>
        <w:rPr>
          <w:i/>
          <w:iCs/>
        </w:rPr>
        <w:t>disposition effect</w:t>
      </w:r>
      <w:r>
        <w:t>. Taking a profit feels good; selling at a loss feels like admitting a mistake. So winners are sold too soon (holding back their price rise) and losers are held too long (slowing their fall). The trends then play out over months instead of days.</w:t>
      </w:r>
    </w:p>
    <w:p w14:paraId="3C6F4AA5" w14:textId="77777777" w:rsidR="0045745E" w:rsidRDefault="00973AD8">
      <w:pPr>
        <w:pStyle w:val="ListParagraph"/>
        <w:numPr>
          <w:ilvl w:val="0"/>
          <w:numId w:val="2"/>
        </w:numPr>
        <w:spacing w:after="80" w:line="290" w:lineRule="auto"/>
      </w:pPr>
      <w:r>
        <w:rPr>
          <w:b/>
          <w:bCs/>
        </w:rPr>
        <w:t>We anchor to old prices.</w:t>
      </w:r>
      <w:r>
        <w:t xml:space="preserve"> "It was ₹200 last year, it can't be worth ₹400." Anchoring makes investors hesitant to buy a stock that has already risen, so the rise continues more slowly than it "should".</w:t>
      </w:r>
    </w:p>
    <w:p w14:paraId="148F76D5" w14:textId="77777777" w:rsidR="0045745E" w:rsidRDefault="00973AD8">
      <w:pPr>
        <w:pStyle w:val="ListParagraph"/>
        <w:numPr>
          <w:ilvl w:val="0"/>
          <w:numId w:val="2"/>
        </w:numPr>
        <w:spacing w:after="80" w:line="290" w:lineRule="auto"/>
      </w:pPr>
      <w:r>
        <w:rPr>
          <w:b/>
          <w:bCs/>
        </w:rPr>
        <w:t>We follow the crowd.</w:t>
      </w:r>
      <w:r>
        <w:t xml:space="preserve"> Once a trend is visible, it attracts more buyers: news coverage, fund managers who need to own the winners, retail investors. That extends the trend, sometimes too far.</w:t>
      </w:r>
    </w:p>
    <w:p w14:paraId="5ECE8984" w14:textId="77777777" w:rsidR="0045745E" w:rsidRDefault="00973AD8">
      <w:pPr>
        <w:pStyle w:val="Heading2"/>
      </w:pPr>
      <w:bookmarkStart w:id="12" w:name="_Toc241413200"/>
      <w:r>
        <w:t>Risk</w:t>
      </w:r>
      <w:bookmarkEnd w:id="12"/>
    </w:p>
    <w:p w14:paraId="347E7960" w14:textId="77777777" w:rsidR="0045745E" w:rsidRDefault="00973AD8">
      <w:pPr>
        <w:spacing w:after="140" w:line="300" w:lineRule="auto"/>
      </w:pPr>
      <w:r>
        <w:t xml:space="preserve">Some researchers argue momentum's returns are payment for a real risk: </w:t>
      </w:r>
      <w:r>
        <w:rPr>
          <w:b/>
          <w:bCs/>
        </w:rPr>
        <w:t>crashes</w:t>
      </w:r>
      <w:r>
        <w:t>. Momentum strategies occasionally lose very heavily in a short time, usually when a falling market suddenly reverses and last year's losers shoot up. Investors who earn momentum's extra returns are, in this view, being paid to accept that rare but painful risk.</w:t>
      </w:r>
    </w:p>
    <w:p w14:paraId="73032B58" w14:textId="77777777" w:rsidR="0045745E" w:rsidRDefault="00973AD8">
      <w:pPr>
        <w:pStyle w:val="Heading2"/>
      </w:pPr>
      <w:bookmarkStart w:id="13" w:name="_Toc241413201"/>
      <w:r>
        <w:t>Why it hasn't been "arbitraged away"</w:t>
      </w:r>
      <w:bookmarkEnd w:id="13"/>
    </w:p>
    <w:p w14:paraId="5BA2B625" w14:textId="77777777" w:rsidR="0045745E" w:rsidRDefault="00973AD8">
      <w:pPr>
        <w:pStyle w:val="ListParagraph"/>
        <w:numPr>
          <w:ilvl w:val="0"/>
          <w:numId w:val="2"/>
        </w:numPr>
        <w:spacing w:after="80" w:line="290" w:lineRule="auto"/>
      </w:pPr>
      <w:r>
        <w:rPr>
          <w:b/>
          <w:bCs/>
        </w:rPr>
        <w:t>It is uncomfortable.</w:t>
      </w:r>
      <w:r>
        <w:t xml:space="preserve"> Momentum often means buying stocks that look expensive and selling ones that look cheap. It means long stretches of doing worse than the market. Most people give up at the worst moment.</w:t>
      </w:r>
    </w:p>
    <w:p w14:paraId="0C3287EE" w14:textId="77777777" w:rsidR="0045745E" w:rsidRDefault="00973AD8">
      <w:pPr>
        <w:pStyle w:val="ListParagraph"/>
        <w:numPr>
          <w:ilvl w:val="0"/>
          <w:numId w:val="2"/>
        </w:numPr>
        <w:spacing w:after="80" w:line="290" w:lineRule="auto"/>
      </w:pPr>
      <w:r>
        <w:rPr>
          <w:b/>
          <w:bCs/>
        </w:rPr>
        <w:t>It costs money to run.</w:t>
      </w:r>
      <w:r>
        <w:t xml:space="preserve"> The portfolio changes every month, so brokerage, taxes and price slippage eat into returns. Large funds can't trade small stocks without moving their prices.</w:t>
      </w:r>
    </w:p>
    <w:p w14:paraId="09956AD0" w14:textId="77777777" w:rsidR="0045745E" w:rsidRDefault="00973AD8">
      <w:pPr>
        <w:pStyle w:val="ListParagraph"/>
        <w:numPr>
          <w:ilvl w:val="0"/>
          <w:numId w:val="2"/>
        </w:numPr>
        <w:spacing w:after="80" w:line="290" w:lineRule="auto"/>
      </w:pPr>
      <w:r>
        <w:rPr>
          <w:b/>
          <w:bCs/>
        </w:rPr>
        <w:t>Professional fund managers risk their jobs.</w:t>
      </w:r>
      <w:r>
        <w:t xml:space="preserve"> A manager who underperforms for two years may be fired, even if the strategy is sound. That career risk keeps many away.</w:t>
      </w:r>
    </w:p>
    <w:p w14:paraId="442F6DA0"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The honest summary. </w:t>
      </w:r>
      <w:r>
        <w:t>Momentum seems to work because people are people: slow to react, reluctant to sell losers, eager to follow the crowd. It stays profitable partly because it is hard to stick with. The hardest part is not picking stocks. It is sticking to the rules when it hurts.</w:t>
      </w:r>
    </w:p>
    <w:p w14:paraId="6A8D7893" w14:textId="77777777" w:rsidR="0045745E" w:rsidRDefault="00973AD8">
      <w:pPr>
        <w:pStyle w:val="Heading2"/>
      </w:pPr>
      <w:bookmarkStart w:id="14" w:name="_Toc241413202"/>
      <w:r>
        <w:t>What momentum asks of an investor</w:t>
      </w:r>
      <w:bookmarkEnd w:id="14"/>
    </w:p>
    <w:p w14:paraId="50579D5B" w14:textId="77777777" w:rsidR="0045745E" w:rsidRDefault="00973AD8">
      <w:pPr>
        <w:keepNext/>
        <w:spacing w:before="160" w:after="80"/>
      </w:pPr>
      <w:r>
        <w:rPr>
          <w:b/>
          <w:bCs/>
          <w:color w:val="667069"/>
          <w:sz w:val="18"/>
          <w:szCs w:val="18"/>
        </w:rPr>
        <w:t xml:space="preserve">Table 2. </w:t>
      </w:r>
      <w:r>
        <w:rPr>
          <w:color w:val="667069"/>
          <w:sz w:val="18"/>
          <w:szCs w:val="18"/>
        </w:rPr>
        <w:t>What the results mean in practice.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06"/>
      </w:tblGrid>
      <w:tr w:rsidR="0045745E" w14:paraId="4A640B8B" w14:textId="77777777">
        <w:tblPrEx>
          <w:tblCellMar>
            <w:top w:w="0" w:type="dxa"/>
            <w:bottom w:w="0" w:type="dxa"/>
          </w:tblCellMar>
        </w:tblPrEx>
        <w:trPr>
          <w:tblHeader/>
        </w:trPr>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C3C92DC" w14:textId="77777777" w:rsidR="0045745E" w:rsidRDefault="00973AD8">
            <w:r>
              <w:rPr>
                <w:b/>
                <w:bCs/>
                <w:color w:val="667069"/>
                <w:sz w:val="17"/>
                <w:szCs w:val="17"/>
              </w:rPr>
              <w:t>What the study found</w:t>
            </w:r>
          </w:p>
        </w:tc>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ADAE3DA" w14:textId="77777777" w:rsidR="0045745E" w:rsidRDefault="00973AD8">
            <w:r>
              <w:rPr>
                <w:b/>
                <w:bCs/>
                <w:color w:val="667069"/>
                <w:sz w:val="17"/>
                <w:szCs w:val="17"/>
              </w:rPr>
              <w:t>What that asks of an investor</w:t>
            </w:r>
          </w:p>
        </w:tc>
      </w:tr>
      <w:tr w:rsidR="0045745E" w14:paraId="392809C0"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1BBC2B" w14:textId="77777777" w:rsidR="0045745E" w:rsidRDefault="00973AD8">
            <w:r>
              <w:rPr>
                <w:sz w:val="19"/>
                <w:szCs w:val="19"/>
              </w:rPr>
              <w:t>Every buy and sell follows a written rule</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0EB44E" w14:textId="77777777" w:rsidR="0045745E" w:rsidRDefault="00973AD8">
            <w:r>
              <w:rPr>
                <w:sz w:val="19"/>
                <w:szCs w:val="19"/>
              </w:rPr>
              <w:t>Following the rules without second-guessing them</w:t>
            </w:r>
          </w:p>
        </w:tc>
      </w:tr>
      <w:tr w:rsidR="0045745E" w14:paraId="3D18BEFD"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0AD680" w14:textId="77777777" w:rsidR="0045745E" w:rsidRDefault="00973AD8">
            <w:r>
              <w:rPr>
                <w:sz w:val="19"/>
                <w:szCs w:val="19"/>
              </w:rPr>
              <w:t>A market check every day, trades once a month</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D3DED7" w14:textId="77777777" w:rsidR="0045745E" w:rsidRDefault="00973AD8">
            <w:r>
              <w:rPr>
                <w:sz w:val="19"/>
                <w:szCs w:val="19"/>
              </w:rPr>
              <w:t>A minute each day and some time at each month-end</w:t>
            </w:r>
          </w:p>
        </w:tc>
      </w:tr>
      <w:tr w:rsidR="0045745E" w14:paraId="01D95677"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63C46D" w14:textId="77777777" w:rsidR="0045745E" w:rsidRDefault="00973AD8">
            <w:r>
              <w:rPr>
                <w:sz w:val="19"/>
                <w:szCs w:val="19"/>
              </w:rPr>
              <w:t>A worst fall of 26%</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73859C" w14:textId="77777777" w:rsidR="0045745E" w:rsidRDefault="00973AD8">
            <w:r>
              <w:rPr>
                <w:sz w:val="19"/>
                <w:szCs w:val="19"/>
              </w:rPr>
              <w:t>Sitting through a large fall without selling in panic</w:t>
            </w:r>
          </w:p>
        </w:tc>
      </w:tr>
      <w:tr w:rsidR="0045745E" w14:paraId="56569498"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D6CDD4" w14:textId="77777777" w:rsidR="0045745E" w:rsidRDefault="00973AD8">
            <w:r>
              <w:rPr>
                <w:sz w:val="19"/>
                <w:szCs w:val="19"/>
              </w:rPr>
              <w:t>Below its last high on 88% of days</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A2F325" w14:textId="77777777" w:rsidR="0045745E" w:rsidRDefault="00973AD8">
            <w:r>
              <w:rPr>
                <w:sz w:val="19"/>
                <w:szCs w:val="19"/>
              </w:rPr>
              <w:t>Patience measured in years, not months</w:t>
            </w:r>
          </w:p>
        </w:tc>
      </w:tr>
      <w:tr w:rsidR="0045745E" w14:paraId="46FC8C14"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8F64B8" w14:textId="77777777" w:rsidR="0045745E" w:rsidRDefault="00973AD8">
            <w:r>
              <w:rPr>
                <w:sz w:val="19"/>
                <w:szCs w:val="19"/>
              </w:rPr>
              <w:t>Only 51% of trades made money</w:t>
            </w:r>
          </w:p>
        </w:tc>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17D2BD" w14:textId="77777777" w:rsidR="0045745E" w:rsidRDefault="00973AD8">
            <w:r>
              <w:rPr>
                <w:sz w:val="19"/>
                <w:szCs w:val="19"/>
              </w:rPr>
              <w:t>Accepting that about half of all trades lose</w:t>
            </w:r>
          </w:p>
        </w:tc>
      </w:tr>
    </w:tbl>
    <w:p w14:paraId="6196B8ED" w14:textId="77777777" w:rsidR="0045745E" w:rsidRDefault="0045745E">
      <w:pPr>
        <w:spacing w:after="120"/>
      </w:pPr>
    </w:p>
    <w:p w14:paraId="6E4137E2" w14:textId="77777777" w:rsidR="0045745E" w:rsidRDefault="00973AD8">
      <w:pPr>
        <w:pStyle w:val="Heading1"/>
        <w:pageBreakBefore/>
      </w:pPr>
      <w:bookmarkStart w:id="15" w:name="_Toc241413203"/>
      <w:r>
        <w:t>4. The strategy tested in this book</w:t>
      </w:r>
      <w:bookmarkEnd w:id="15"/>
    </w:p>
    <w:p w14:paraId="5709C67F" w14:textId="77777777" w:rsidR="0045745E" w:rsidRDefault="00973AD8">
      <w:pPr>
        <w:spacing w:after="140" w:line="300" w:lineRule="auto"/>
      </w:pPr>
      <w:r>
        <w:t>Here is the complete rule book. There is nothing hidden: anyone with a spreadsheet and price data can follow it.</w:t>
      </w:r>
    </w:p>
    <w:p w14:paraId="2D10D778" w14:textId="77777777" w:rsidR="0045745E" w:rsidRDefault="00973AD8">
      <w:pPr>
        <w:pStyle w:val="Heading2"/>
      </w:pPr>
      <w:bookmarkStart w:id="16" w:name="_Toc241413204"/>
      <w:r>
        <w:t>The monthly routine</w:t>
      </w:r>
      <w:bookmarkEnd w:id="16"/>
    </w:p>
    <w:p w14:paraId="7A26EE8E" w14:textId="77777777" w:rsidR="0045745E" w:rsidRDefault="00973AD8">
      <w:pPr>
        <w:pStyle w:val="ListParagraph"/>
        <w:numPr>
          <w:ilvl w:val="0"/>
          <w:numId w:val="3"/>
        </w:numPr>
        <w:spacing w:after="80" w:line="290" w:lineRule="auto"/>
      </w:pPr>
      <w:r>
        <w:rPr>
          <w:b/>
          <w:bCs/>
        </w:rPr>
        <w:t>Start with the Nifty 500</w:t>
      </w:r>
      <w:r>
        <w:t>, as the index stood at that time. (Why "at that time" matters so much is the subject of Chapter 5.)</w:t>
      </w:r>
    </w:p>
    <w:p w14:paraId="429AC73B" w14:textId="77777777" w:rsidR="0045745E" w:rsidRDefault="00973AD8">
      <w:pPr>
        <w:pStyle w:val="ListParagraph"/>
        <w:numPr>
          <w:ilvl w:val="0"/>
          <w:numId w:val="3"/>
        </w:numPr>
        <w:spacing w:after="80" w:line="290" w:lineRule="auto"/>
      </w:pPr>
      <w:r>
        <w:rPr>
          <w:b/>
          <w:bCs/>
        </w:rPr>
        <w:t>Remove the weak and the illiquid.</w:t>
      </w:r>
      <w:r>
        <w:t xml:space="preserve"> A stock stays on the list only if (a) its price is within 25% of its all-time high, (b) it closes above its 233-day average price, a sign of a long-term uptrend, and (c) on average at least ₹1 crore of its shares change hands each day, so it is easy to buy and sell.</w:t>
      </w:r>
    </w:p>
    <w:p w14:paraId="46D9EFD6" w14:textId="77777777" w:rsidR="0045745E" w:rsidRDefault="00973AD8">
      <w:pPr>
        <w:pStyle w:val="ListParagraph"/>
        <w:numPr>
          <w:ilvl w:val="0"/>
          <w:numId w:val="3"/>
        </w:numPr>
        <w:spacing w:after="80" w:line="290" w:lineRule="auto"/>
      </w:pPr>
      <w:r>
        <w:rPr>
          <w:b/>
          <w:bCs/>
        </w:rPr>
        <w:t>Score every remaining stock</w:t>
      </w:r>
      <w:r>
        <w:t xml:space="preserve"> by how strongly and smoothly it has risen (explained below).</w:t>
      </w:r>
    </w:p>
    <w:p w14:paraId="31D2B092" w14:textId="77777777" w:rsidR="0045745E" w:rsidRDefault="00973AD8">
      <w:pPr>
        <w:pStyle w:val="ListParagraph"/>
        <w:numPr>
          <w:ilvl w:val="0"/>
          <w:numId w:val="3"/>
        </w:numPr>
        <w:spacing w:after="80" w:line="290" w:lineRule="auto"/>
      </w:pPr>
      <w:r>
        <w:rPr>
          <w:b/>
          <w:bCs/>
        </w:rPr>
        <w:t>Hold the top 10</w:t>
      </w:r>
      <w:r>
        <w:t>, with equal money in each when bought.</w:t>
      </w:r>
    </w:p>
    <w:p w14:paraId="7ACCA3FB" w14:textId="77777777" w:rsidR="0045745E" w:rsidRDefault="00973AD8">
      <w:pPr>
        <w:pStyle w:val="ListParagraph"/>
        <w:numPr>
          <w:ilvl w:val="0"/>
          <w:numId w:val="3"/>
        </w:numPr>
        <w:spacing w:after="80" w:line="290" w:lineRule="auto"/>
      </w:pPr>
      <w:r>
        <w:rPr>
          <w:b/>
          <w:bCs/>
        </w:rPr>
        <w:t>Don't sell just for slipping a little.</w:t>
      </w:r>
      <w:r>
        <w:t xml:space="preserve"> A stock you hold is sold only when it falls out of the top 30, or fails one of the filters in step 2. This buffer avoids needless trading.</w:t>
      </w:r>
    </w:p>
    <w:p w14:paraId="17BBD750" w14:textId="77777777" w:rsidR="0045745E" w:rsidRDefault="00973AD8">
      <w:pPr>
        <w:pStyle w:val="ListParagraph"/>
        <w:numPr>
          <w:ilvl w:val="0"/>
          <w:numId w:val="3"/>
        </w:numPr>
        <w:spacing w:after="80" w:line="290" w:lineRule="auto"/>
      </w:pPr>
      <w:r>
        <w:rPr>
          <w:b/>
          <w:bCs/>
        </w:rPr>
        <w:t>Trade once a month</w:t>
      </w:r>
      <w:r>
        <w:t>, on the last trading day. Money from sold stocks is split equally among the new buys.</w:t>
      </w:r>
    </w:p>
    <w:p w14:paraId="1C3FC6BF" w14:textId="77777777" w:rsidR="0045745E" w:rsidRDefault="00973AD8">
      <w:pPr>
        <w:pStyle w:val="Heading2"/>
      </w:pPr>
      <w:bookmarkStart w:id="17" w:name="_Toc241413205"/>
      <w:r>
        <w:t>The safety switch (checked every day)</w:t>
      </w:r>
      <w:bookmarkEnd w:id="17"/>
    </w:p>
    <w:p w14:paraId="55B84715" w14:textId="77777777" w:rsidR="0045745E" w:rsidRDefault="00973AD8">
      <w:pPr>
        <w:spacing w:after="140" w:line="300" w:lineRule="auto"/>
      </w:pPr>
      <w:r>
        <w:t xml:space="preserve">Every day, compare the Nifty 500 index with its </w:t>
      </w:r>
      <w:r>
        <w:rPr>
          <w:b/>
          <w:bCs/>
        </w:rPr>
        <w:t>200-day moving average</w:t>
      </w:r>
      <w:r>
        <w:t xml:space="preserve"> (the average of its closing levels over the last 200 trading days, roughly the last ten months).</w:t>
      </w:r>
    </w:p>
    <w:p w14:paraId="198BC53A" w14:textId="77777777" w:rsidR="0045745E" w:rsidRDefault="00973AD8">
      <w:pPr>
        <w:pStyle w:val="ListParagraph"/>
        <w:numPr>
          <w:ilvl w:val="0"/>
          <w:numId w:val="2"/>
        </w:numPr>
        <w:spacing w:after="80" w:line="290" w:lineRule="auto"/>
      </w:pPr>
      <w:r>
        <w:t xml:space="preserve">If the Nifty 500 </w:t>
      </w:r>
      <w:r>
        <w:rPr>
          <w:b/>
          <w:bCs/>
        </w:rPr>
        <w:t>closes below its 200-day average three days in a row</w:t>
      </w:r>
      <w:r>
        <w:t xml:space="preserve">, sell everything that day and move the money into a </w:t>
      </w:r>
      <w:r>
        <w:rPr>
          <w:b/>
          <w:bCs/>
        </w:rPr>
        <w:t>liquid fund</w:t>
      </w:r>
      <w:r>
        <w:t xml:space="preserve"> (a low-risk debt mutual fund, assumed here to earn 6.5% a year).</w:t>
      </w:r>
    </w:p>
    <w:p w14:paraId="2219F852" w14:textId="77777777" w:rsidR="0045745E" w:rsidRDefault="00973AD8">
      <w:pPr>
        <w:pStyle w:val="ListParagraph"/>
        <w:numPr>
          <w:ilvl w:val="0"/>
          <w:numId w:val="2"/>
        </w:numPr>
        <w:spacing w:after="80" w:line="290" w:lineRule="auto"/>
      </w:pPr>
      <w:r>
        <w:t xml:space="preserve">Stay in the liquid fund until a </w:t>
      </w:r>
      <w:r>
        <w:rPr>
          <w:b/>
          <w:bCs/>
        </w:rPr>
        <w:t>month-end when the Nifty 500 is back above its 200-day average</w:t>
      </w:r>
      <w:r>
        <w:t>. Then buy the top 10 again.</w:t>
      </w:r>
    </w:p>
    <w:p w14:paraId="595828BF" w14:textId="77777777" w:rsidR="0045745E" w:rsidRDefault="00973AD8">
      <w:pPr>
        <w:spacing w:after="140" w:line="300" w:lineRule="auto"/>
      </w:pPr>
      <w:r>
        <w:t>Why three days? One day below the average often turns out to be a false alarm. Three in a row is a clearer sign that the market's trend has turned. Chapter 8 compares this choice with others.</w:t>
      </w:r>
    </w:p>
    <w:p w14:paraId="262001C1" w14:textId="77777777" w:rsidR="0045745E" w:rsidRDefault="00973AD8">
      <w:pPr>
        <w:pStyle w:val="Heading2"/>
      </w:pPr>
      <w:bookmarkStart w:id="18" w:name="_Toc241413206"/>
      <w:r>
        <w:t>How the score works</w:t>
      </w:r>
      <w:bookmarkEnd w:id="18"/>
    </w:p>
    <w:p w14:paraId="34EFFED6" w14:textId="77777777" w:rsidR="0045745E" w:rsidRDefault="00973AD8">
      <w:pPr>
        <w:spacing w:after="140" w:line="300" w:lineRule="auto"/>
      </w:pPr>
      <w:r>
        <w:t xml:space="preserve">For each stock, we look at four periods: the last </w:t>
      </w:r>
      <w:r>
        <w:rPr>
          <w:b/>
          <w:bCs/>
        </w:rPr>
        <w:t>252 trading days</w:t>
      </w:r>
      <w:r>
        <w:t xml:space="preserve"> (about 12 months), </w:t>
      </w:r>
      <w:r>
        <w:rPr>
          <w:b/>
          <w:bCs/>
        </w:rPr>
        <w:t>184 days</w:t>
      </w:r>
      <w:r>
        <w:t xml:space="preserve"> (about 9 months), </w:t>
      </w:r>
      <w:r>
        <w:rPr>
          <w:b/>
          <w:bCs/>
        </w:rPr>
        <w:t>126 days</w:t>
      </w:r>
      <w:r>
        <w:t xml:space="preserve"> (6 months) and </w:t>
      </w:r>
      <w:r>
        <w:rPr>
          <w:b/>
          <w:bCs/>
        </w:rPr>
        <w:t>63 days</w:t>
      </w:r>
      <w:r>
        <w:t xml:space="preserve"> (3 months). For each period we calculate:</w:t>
      </w:r>
    </w:p>
    <w:p w14:paraId="76103AA5" w14:textId="77777777" w:rsidR="0045745E" w:rsidRDefault="00973AD8">
      <w:pPr>
        <w:spacing w:before="120" w:after="120"/>
        <w:jc w:val="center"/>
      </w:pPr>
      <w:r>
        <w:rPr>
          <w:rFonts w:ascii="Georgia" w:eastAsia="Georgia" w:hAnsi="Georgia" w:cs="Georgia"/>
          <w:b/>
          <w:bCs/>
        </w:rPr>
        <w:t>Score for the period  =  % return over the period  ÷  annualised volatility</w:t>
      </w:r>
    </w:p>
    <w:p w14:paraId="67A6C326" w14:textId="77777777" w:rsidR="0045745E" w:rsidRDefault="00973AD8">
      <w:pPr>
        <w:spacing w:after="140" w:line="300" w:lineRule="auto"/>
      </w:pPr>
      <w:r>
        <w:rPr>
          <w:b/>
          <w:bCs/>
        </w:rPr>
        <w:t>Volatility</w:t>
      </w:r>
      <w:r>
        <w:t xml:space="preserve"> measures how much the price jumps around from day to day. Annualised volatility of 30% means the stock's daily moves are typical of a stock that swings around 30% in a year. The final score is the </w:t>
      </w:r>
      <w:r>
        <w:rPr>
          <w:b/>
          <w:bCs/>
        </w:rPr>
        <w:t>average of the four period scores</w:t>
      </w:r>
      <w:r>
        <w:t>.</w:t>
      </w:r>
    </w:p>
    <w:p w14:paraId="039988B6" w14:textId="77777777" w:rsidR="0045745E" w:rsidRDefault="00973AD8">
      <w:pPr>
        <w:keepNext/>
        <w:spacing w:before="160" w:after="80"/>
      </w:pPr>
      <w:r>
        <w:rPr>
          <w:b/>
          <w:bCs/>
          <w:color w:val="667069"/>
          <w:sz w:val="18"/>
          <w:szCs w:val="18"/>
        </w:rPr>
        <w:t xml:space="preserve">Table 3. </w:t>
      </w:r>
      <w:r>
        <w:rPr>
          <w:color w:val="667069"/>
          <w:sz w:val="18"/>
          <w:szCs w:val="18"/>
        </w:rPr>
        <w:t>An example: the same return, different scores.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4"/>
        <w:gridCol w:w="2139"/>
        <w:gridCol w:w="2139"/>
      </w:tblGrid>
      <w:tr w:rsidR="0045745E" w14:paraId="0D8999DC" w14:textId="77777777">
        <w:tblPrEx>
          <w:tblCellMar>
            <w:top w:w="0" w:type="dxa"/>
            <w:bottom w:w="0" w:type="dxa"/>
          </w:tblCellMar>
        </w:tblPrEx>
        <w:trPr>
          <w:tblHeader/>
        </w:trPr>
        <w:tc>
          <w:tcPr>
            <w:tcW w:w="513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41E63EB" w14:textId="77777777" w:rsidR="0045745E" w:rsidRDefault="0045745E"/>
        </w:tc>
        <w:tc>
          <w:tcPr>
            <w:tcW w:w="213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CEBF1E3" w14:textId="77777777" w:rsidR="0045745E" w:rsidRDefault="00973AD8">
            <w:pPr>
              <w:jc w:val="right"/>
            </w:pPr>
            <w:r>
              <w:rPr>
                <w:b/>
                <w:bCs/>
                <w:color w:val="667069"/>
                <w:sz w:val="17"/>
                <w:szCs w:val="17"/>
              </w:rPr>
              <w:t>Stock A</w:t>
            </w:r>
          </w:p>
        </w:tc>
        <w:tc>
          <w:tcPr>
            <w:tcW w:w="213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2AB37D4" w14:textId="77777777" w:rsidR="0045745E" w:rsidRDefault="00973AD8">
            <w:pPr>
              <w:jc w:val="right"/>
            </w:pPr>
            <w:r>
              <w:rPr>
                <w:b/>
                <w:bCs/>
                <w:color w:val="667069"/>
                <w:sz w:val="17"/>
                <w:szCs w:val="17"/>
              </w:rPr>
              <w:t>Stock B</w:t>
            </w:r>
          </w:p>
        </w:tc>
      </w:tr>
      <w:tr w:rsidR="0045745E" w14:paraId="3B74E75D" w14:textId="77777777">
        <w:tblPrEx>
          <w:tblCellMar>
            <w:top w:w="0" w:type="dxa"/>
            <w:bottom w:w="0" w:type="dxa"/>
          </w:tblCellMar>
        </w:tblPrEx>
        <w:trPr>
          <w:cantSplit/>
        </w:trPr>
        <w:tc>
          <w:tcPr>
            <w:tcW w:w="513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E0383A" w14:textId="77777777" w:rsidR="0045745E" w:rsidRDefault="00973AD8">
            <w:r>
              <w:rPr>
                <w:sz w:val="19"/>
                <w:szCs w:val="19"/>
              </w:rPr>
              <w:t>Return over the last 12 months</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DA08D3" w14:textId="77777777" w:rsidR="0045745E" w:rsidRDefault="00973AD8">
            <w:pPr>
              <w:jc w:val="right"/>
            </w:pPr>
            <w:r>
              <w:rPr>
                <w:sz w:val="19"/>
                <w:szCs w:val="19"/>
              </w:rPr>
              <w:t>60%</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9154F4" w14:textId="77777777" w:rsidR="0045745E" w:rsidRDefault="00973AD8">
            <w:pPr>
              <w:jc w:val="right"/>
            </w:pPr>
            <w:r>
              <w:rPr>
                <w:sz w:val="19"/>
                <w:szCs w:val="19"/>
              </w:rPr>
              <w:t>60%</w:t>
            </w:r>
          </w:p>
        </w:tc>
      </w:tr>
      <w:tr w:rsidR="0045745E" w14:paraId="55EE920F" w14:textId="77777777">
        <w:tblPrEx>
          <w:tblCellMar>
            <w:top w:w="0" w:type="dxa"/>
            <w:bottom w:w="0" w:type="dxa"/>
          </w:tblCellMar>
        </w:tblPrEx>
        <w:trPr>
          <w:cantSplit/>
        </w:trPr>
        <w:tc>
          <w:tcPr>
            <w:tcW w:w="513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DCA2A5" w14:textId="77777777" w:rsidR="0045745E" w:rsidRDefault="00973AD8">
            <w:r>
              <w:rPr>
                <w:sz w:val="19"/>
                <w:szCs w:val="19"/>
              </w:rPr>
              <w:t>Annualised volatility</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584ED6" w14:textId="77777777" w:rsidR="0045745E" w:rsidRDefault="00973AD8">
            <w:pPr>
              <w:jc w:val="right"/>
            </w:pPr>
            <w:r>
              <w:rPr>
                <w:sz w:val="19"/>
                <w:szCs w:val="19"/>
              </w:rPr>
              <w:t>25%</w:t>
            </w:r>
          </w:p>
        </w:tc>
        <w:tc>
          <w:tcPr>
            <w:tcW w:w="213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D538BD" w14:textId="77777777" w:rsidR="0045745E" w:rsidRDefault="00973AD8">
            <w:pPr>
              <w:jc w:val="right"/>
            </w:pPr>
            <w:r>
              <w:rPr>
                <w:sz w:val="19"/>
                <w:szCs w:val="19"/>
              </w:rPr>
              <w:t>50%</w:t>
            </w:r>
          </w:p>
        </w:tc>
      </w:tr>
      <w:tr w:rsidR="0045745E" w14:paraId="3F1640FD" w14:textId="77777777">
        <w:tblPrEx>
          <w:tblCellMar>
            <w:top w:w="0" w:type="dxa"/>
            <w:bottom w:w="0" w:type="dxa"/>
          </w:tblCellMar>
        </w:tblPrEx>
        <w:trPr>
          <w:cantSplit/>
        </w:trPr>
        <w:tc>
          <w:tcPr>
            <w:tcW w:w="5134"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C663CC4" w14:textId="77777777" w:rsidR="0045745E" w:rsidRDefault="00973AD8">
            <w:r>
              <w:rPr>
                <w:b/>
                <w:bCs/>
                <w:sz w:val="19"/>
                <w:szCs w:val="19"/>
              </w:rPr>
              <w:t>12-month score (return ÷ volatility)</w:t>
            </w:r>
          </w:p>
        </w:tc>
        <w:tc>
          <w:tcPr>
            <w:tcW w:w="213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935F396" w14:textId="77777777" w:rsidR="0045745E" w:rsidRDefault="00973AD8">
            <w:pPr>
              <w:jc w:val="right"/>
            </w:pPr>
            <w:r>
              <w:rPr>
                <w:b/>
                <w:bCs/>
                <w:sz w:val="19"/>
                <w:szCs w:val="19"/>
              </w:rPr>
              <w:t>2.4</w:t>
            </w:r>
          </w:p>
        </w:tc>
        <w:tc>
          <w:tcPr>
            <w:tcW w:w="213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5CE86CD" w14:textId="77777777" w:rsidR="0045745E" w:rsidRDefault="00973AD8">
            <w:pPr>
              <w:jc w:val="right"/>
            </w:pPr>
            <w:r>
              <w:rPr>
                <w:b/>
                <w:bCs/>
                <w:sz w:val="19"/>
                <w:szCs w:val="19"/>
              </w:rPr>
              <w:t>1.2</w:t>
            </w:r>
          </w:p>
        </w:tc>
      </w:tr>
    </w:tbl>
    <w:p w14:paraId="53C7ED92" w14:textId="77777777" w:rsidR="0045745E" w:rsidRDefault="0045745E">
      <w:pPr>
        <w:spacing w:after="120"/>
      </w:pPr>
    </w:p>
    <w:p w14:paraId="37F1D4B4" w14:textId="77777777" w:rsidR="0045745E" w:rsidRDefault="00973AD8">
      <w:pPr>
        <w:spacing w:after="140" w:line="300" w:lineRule="auto"/>
      </w:pPr>
      <w:r>
        <w:t xml:space="preserve">Both stocks returned 60%, but A did it with half the bumpiness, so it scores twice as high. Averaging four periods means a stock needs to have been strong over the long run </w:t>
      </w:r>
      <w:r>
        <w:rPr>
          <w:b/>
          <w:bCs/>
        </w:rPr>
        <w:t>and</w:t>
      </w:r>
      <w:r>
        <w:t xml:space="preserve"> recently. A stock that shot up in the last month after a year of nothing won't rank near the top.</w:t>
      </w:r>
    </w:p>
    <w:p w14:paraId="5379CEFD" w14:textId="77777777" w:rsidR="0045745E" w:rsidRDefault="00973AD8">
      <w:pPr>
        <w:pStyle w:val="Heading2"/>
      </w:pPr>
      <w:bookmarkStart w:id="19" w:name="_Toc241413207"/>
      <w:r>
        <w:t>Why these particular rules?</w:t>
      </w:r>
      <w:bookmarkEnd w:id="19"/>
    </w:p>
    <w:p w14:paraId="03069256" w14:textId="77777777" w:rsidR="0045745E" w:rsidRDefault="00973AD8">
      <w:pPr>
        <w:pStyle w:val="ListParagraph"/>
        <w:numPr>
          <w:ilvl w:val="0"/>
          <w:numId w:val="2"/>
        </w:numPr>
        <w:spacing w:after="80" w:line="290" w:lineRule="auto"/>
      </w:pPr>
      <w:r>
        <w:rPr>
          <w:b/>
          <w:bCs/>
        </w:rPr>
        <w:t>Near all-time high:</w:t>
      </w:r>
      <w:r>
        <w:t xml:space="preserve"> momentum is strongest in stocks close to their peaks. Stocks far below their highs often have a problem.</w:t>
      </w:r>
    </w:p>
    <w:p w14:paraId="2E28993A" w14:textId="77777777" w:rsidR="0045745E" w:rsidRDefault="00973AD8">
      <w:pPr>
        <w:pStyle w:val="ListParagraph"/>
        <w:numPr>
          <w:ilvl w:val="0"/>
          <w:numId w:val="2"/>
        </w:numPr>
        <w:spacing w:after="80" w:line="290" w:lineRule="auto"/>
      </w:pPr>
      <w:r>
        <w:rPr>
          <w:b/>
          <w:bCs/>
        </w:rPr>
        <w:t>Above the 233-day average:</w:t>
      </w:r>
      <w:r>
        <w:t xml:space="preserve"> a basic check that the long-term trend is up. (In practice, as Chapter 7 shows, stocks strong enough to rank in the top 10 are almost always in an uptrend already.)</w:t>
      </w:r>
    </w:p>
    <w:p w14:paraId="668B1173" w14:textId="77777777" w:rsidR="0045745E" w:rsidRDefault="00973AD8">
      <w:pPr>
        <w:pStyle w:val="ListParagraph"/>
        <w:numPr>
          <w:ilvl w:val="0"/>
          <w:numId w:val="2"/>
        </w:numPr>
        <w:spacing w:after="80" w:line="290" w:lineRule="auto"/>
      </w:pPr>
      <w:r>
        <w:rPr>
          <w:b/>
          <w:bCs/>
        </w:rPr>
        <w:t>₹</w:t>
      </w:r>
      <w:r>
        <w:rPr>
          <w:b/>
          <w:bCs/>
        </w:rPr>
        <w:t>1 crore daily turnover:</w:t>
      </w:r>
      <w:r>
        <w:t xml:space="preserve"> avoids small, thinly traded stocks where buying and selling would move the price against you.</w:t>
      </w:r>
    </w:p>
    <w:p w14:paraId="00294F49" w14:textId="77777777" w:rsidR="0045745E" w:rsidRDefault="00973AD8">
      <w:pPr>
        <w:pStyle w:val="ListParagraph"/>
        <w:numPr>
          <w:ilvl w:val="0"/>
          <w:numId w:val="2"/>
        </w:numPr>
        <w:spacing w:after="80" w:line="290" w:lineRule="auto"/>
      </w:pPr>
      <w:r>
        <w:rPr>
          <w:b/>
          <w:bCs/>
        </w:rPr>
        <w:t>Ten stocks:</w:t>
      </w:r>
      <w:r>
        <w:t xml:space="preserve"> enough to spread risk, few enough to matter. Chapter 7 tests 5, 10, 15 and 20.</w:t>
      </w:r>
    </w:p>
    <w:p w14:paraId="4BD34337" w14:textId="77777777" w:rsidR="0045745E" w:rsidRDefault="00973AD8">
      <w:pPr>
        <w:pStyle w:val="ListParagraph"/>
        <w:numPr>
          <w:ilvl w:val="0"/>
          <w:numId w:val="2"/>
        </w:numPr>
        <w:spacing w:after="80" w:line="290" w:lineRule="auto"/>
      </w:pPr>
      <w:r>
        <w:rPr>
          <w:b/>
          <w:bCs/>
        </w:rPr>
        <w:t>The top-30 buffer:</w:t>
      </w:r>
      <w:r>
        <w:t xml:space="preserve"> cuts trading roughly in half compared with selling anything that leaves the top 10, without hurting returns.</w:t>
      </w:r>
    </w:p>
    <w:p w14:paraId="02C66875"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A note on these rules. </w:t>
      </w:r>
      <w:r>
        <w:t>They were written down before this study. They come from a working spreadsheet scanner, not from searching past data for the best-looking settings. Chapter 7 then tests what happens when each rule is changed.</w:t>
      </w:r>
    </w:p>
    <w:p w14:paraId="10A1F958" w14:textId="77777777" w:rsidR="0045745E" w:rsidRDefault="00973AD8">
      <w:pPr>
        <w:pStyle w:val="Heading1"/>
        <w:pageBreakBefore/>
      </w:pPr>
      <w:bookmarkStart w:id="20" w:name="_Toc241413208"/>
      <w:r>
        <w:t>5. How we tested it honestly</w:t>
      </w:r>
      <w:bookmarkEnd w:id="20"/>
    </w:p>
    <w:p w14:paraId="30E75839" w14:textId="77777777" w:rsidR="0045745E" w:rsidRDefault="00973AD8">
      <w:pPr>
        <w:spacing w:after="140" w:line="300" w:lineRule="auto"/>
      </w:pPr>
      <w:r>
        <w:t xml:space="preserve">A </w:t>
      </w:r>
      <w:r>
        <w:rPr>
          <w:b/>
          <w:bCs/>
        </w:rPr>
        <w:t>backtest</w:t>
      </w:r>
      <w:r>
        <w:t xml:space="preserve"> replays a strategy's rules on past prices to see what would have happened. It is the only way to test an idea without risking money, and also the easiest way to fool yourself. This chapter explains the traps and how the study avoided them.</w:t>
      </w:r>
    </w:p>
    <w:p w14:paraId="3630567A" w14:textId="77777777" w:rsidR="0045745E" w:rsidRDefault="00973AD8">
      <w:pPr>
        <w:pStyle w:val="Heading2"/>
      </w:pPr>
      <w:bookmarkStart w:id="21" w:name="_Toc241413209"/>
      <w:r>
        <w:t>Trap 1: using today's list of stocks for the past</w:t>
      </w:r>
      <w:bookmarkEnd w:id="21"/>
    </w:p>
    <w:p w14:paraId="77726301" w14:textId="77777777" w:rsidR="0045745E" w:rsidRDefault="00973AD8">
      <w:pPr>
        <w:spacing w:after="140" w:line="300" w:lineRule="auto"/>
      </w:pPr>
      <w:r>
        <w:t xml:space="preserve">The easy way to test a Nifty 500 strategy is to download today's list of 500 stocks and test on their past prices. That quietly cheats. </w:t>
      </w:r>
      <w:r>
        <w:rPr>
          <w:b/>
          <w:bCs/>
        </w:rPr>
        <w:t>Today's list contains the survivors</w:t>
      </w:r>
      <w:r>
        <w:t xml:space="preserve">: companies that did well enough to be in the index now. Companies that crashed, went bankrupt, merged or were dropped from the index are missing. Testing only on survivors is like judging a school by the students who graduated and ignoring those who dropped out. This error is called </w:t>
      </w:r>
      <w:r>
        <w:rPr>
          <w:b/>
          <w:bCs/>
        </w:rPr>
        <w:t>survivorship bias</w:t>
      </w:r>
      <w:r>
        <w:t>.</w:t>
      </w:r>
    </w:p>
    <w:p w14:paraId="7A4D11A6" w14:textId="77777777" w:rsidR="0045745E" w:rsidRDefault="00973AD8">
      <w:pPr>
        <w:spacing w:after="140" w:line="300" w:lineRule="auto"/>
      </w:pPr>
      <w:r>
        <w:t>To avoid it, the study rebuilt the real Nifty 500 list for each past date. NSE only publishes today's list, but the Wayback Machine (web.archive.org) has saved copies of NSE's own list file over the years. The study found 9 such lists from Jul 2020 to Sep 2026. On each trading day, the backtest uses the latest list that existed on that day.</w:t>
      </w:r>
    </w:p>
    <w:p w14:paraId="79AB09E8" w14:textId="77777777" w:rsidR="0045745E" w:rsidRDefault="00973AD8">
      <w:pPr>
        <w:keepNext/>
        <w:spacing w:before="160" w:after="80"/>
      </w:pPr>
      <w:r>
        <w:rPr>
          <w:b/>
          <w:bCs/>
          <w:color w:val="667069"/>
          <w:sz w:val="18"/>
          <w:szCs w:val="18"/>
        </w:rPr>
        <w:t xml:space="preserve">Table 4. </w:t>
      </w:r>
      <w:r>
        <w:rPr>
          <w:color w:val="667069"/>
          <w:sz w:val="18"/>
          <w:szCs w:val="18"/>
        </w:rPr>
        <w:t>The same rules on biased and honest stock lists.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8"/>
        <w:gridCol w:w="1518"/>
        <w:gridCol w:w="1518"/>
        <w:gridCol w:w="1518"/>
      </w:tblGrid>
      <w:tr w:rsidR="0045745E" w14:paraId="45BF8A6B" w14:textId="77777777">
        <w:tblPrEx>
          <w:tblCellMar>
            <w:top w:w="0" w:type="dxa"/>
            <w:bottom w:w="0" w:type="dxa"/>
          </w:tblCellMar>
        </w:tblPrEx>
        <w:trPr>
          <w:tblHeader/>
        </w:trPr>
        <w:tc>
          <w:tcPr>
            <w:tcW w:w="485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1A80C2F" w14:textId="77777777" w:rsidR="0045745E" w:rsidRDefault="00973AD8">
            <w:r>
              <w:rPr>
                <w:b/>
                <w:bCs/>
                <w:color w:val="667069"/>
                <w:sz w:val="17"/>
                <w:szCs w:val="17"/>
              </w:rPr>
              <w:t>Stock list</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6E82724" w14:textId="77777777" w:rsidR="0045745E" w:rsidRDefault="00973AD8">
            <w:pPr>
              <w:jc w:val="right"/>
            </w:pPr>
            <w:r>
              <w:rPr>
                <w:b/>
                <w:bCs/>
                <w:color w:val="667069"/>
                <w:sz w:val="17"/>
                <w:szCs w:val="17"/>
              </w:rPr>
              <w:t>CAGR</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3324F2A" w14:textId="77777777" w:rsidR="0045745E" w:rsidRDefault="00973AD8">
            <w:pPr>
              <w:jc w:val="right"/>
            </w:pPr>
            <w:r>
              <w:rPr>
                <w:b/>
                <w:bCs/>
                <w:color w:val="667069"/>
                <w:sz w:val="17"/>
                <w:szCs w:val="17"/>
              </w:rPr>
              <w:t>Worst fall</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C13FC37" w14:textId="77777777" w:rsidR="0045745E" w:rsidRDefault="00973AD8">
            <w:pPr>
              <w:jc w:val="right"/>
            </w:pPr>
            <w:r>
              <w:rPr>
                <w:b/>
                <w:bCs/>
                <w:color w:val="667069"/>
                <w:sz w:val="17"/>
                <w:szCs w:val="17"/>
              </w:rPr>
              <w:t>Sharpe</w:t>
            </w:r>
          </w:p>
        </w:tc>
      </w:tr>
      <w:tr w:rsidR="0045745E" w14:paraId="77663D22"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2E0CCD" w14:textId="77777777" w:rsidR="0045745E" w:rsidRDefault="00973AD8">
            <w:r>
              <w:rPr>
                <w:sz w:val="19"/>
                <w:szCs w:val="19"/>
              </w:rPr>
              <w:t>Today's Nifty 500 list, used for every month (biased)</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ADFDD2" w14:textId="77777777" w:rsidR="0045745E" w:rsidRDefault="00973AD8">
            <w:pPr>
              <w:jc w:val="right"/>
            </w:pPr>
            <w:r>
              <w:rPr>
                <w:sz w:val="19"/>
                <w:szCs w:val="19"/>
              </w:rPr>
              <w:t>36.0%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EF49F6" w14:textId="77777777" w:rsidR="0045745E" w:rsidRDefault="00973AD8">
            <w:pPr>
              <w:jc w:val="right"/>
            </w:pPr>
            <w:r>
              <w:rPr>
                <w:sz w:val="19"/>
                <w:szCs w:val="19"/>
              </w:rPr>
              <w:t>-21.5%</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F5590D" w14:textId="77777777" w:rsidR="0045745E" w:rsidRDefault="00973AD8">
            <w:pPr>
              <w:jc w:val="right"/>
            </w:pPr>
            <w:r>
              <w:rPr>
                <w:sz w:val="19"/>
                <w:szCs w:val="19"/>
              </w:rPr>
              <w:t>1.31</w:t>
            </w:r>
          </w:p>
        </w:tc>
      </w:tr>
      <w:tr w:rsidR="0045745E" w14:paraId="645C1C75"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8443378" w14:textId="77777777" w:rsidR="0045745E" w:rsidRDefault="00973AD8">
            <w:r>
              <w:rPr>
                <w:b/>
                <w:bCs/>
                <w:sz w:val="19"/>
                <w:szCs w:val="19"/>
              </w:rPr>
              <w:t>Point-in-time Nifty 500 lists (honest)</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B774EA5" w14:textId="77777777" w:rsidR="0045745E" w:rsidRDefault="00973AD8">
            <w:pPr>
              <w:jc w:val="right"/>
            </w:pPr>
            <w:r>
              <w:rPr>
                <w:b/>
                <w:bCs/>
                <w:sz w:val="19"/>
                <w:szCs w:val="19"/>
              </w:rPr>
              <w:t>32.8%</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B10F7CC" w14:textId="77777777" w:rsidR="0045745E" w:rsidRDefault="00973AD8">
            <w:pPr>
              <w:jc w:val="right"/>
            </w:pPr>
            <w:r>
              <w:rPr>
                <w:b/>
                <w:bCs/>
                <w:sz w:val="19"/>
                <w:szCs w:val="19"/>
              </w:rPr>
              <w:t>-25.5%</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4FEF725" w14:textId="77777777" w:rsidR="0045745E" w:rsidRDefault="00973AD8">
            <w:pPr>
              <w:jc w:val="right"/>
            </w:pPr>
            <w:r>
              <w:rPr>
                <w:b/>
                <w:bCs/>
                <w:sz w:val="19"/>
                <w:szCs w:val="19"/>
              </w:rPr>
              <w:t>1.20</w:t>
            </w:r>
          </w:p>
        </w:tc>
      </w:tr>
    </w:tbl>
    <w:p w14:paraId="3CBCA26D" w14:textId="77777777" w:rsidR="0045745E" w:rsidRDefault="0045745E">
      <w:pPr>
        <w:spacing w:after="120"/>
      </w:pPr>
    </w:p>
    <w:p w14:paraId="2BAFF4FC" w14:textId="77777777" w:rsidR="0045745E" w:rsidRDefault="00973AD8">
      <w:pPr>
        <w:keepNext/>
        <w:spacing w:before="120" w:after="60"/>
        <w:jc w:val="center"/>
      </w:pPr>
      <w:r>
        <w:rPr>
          <w:noProof/>
        </w:rPr>
        <w:drawing>
          <wp:inline distT="0" distB="0" distL="0" distR="0" wp14:anchorId="547DB352" wp14:editId="7555218F">
            <wp:extent cx="5715000" cy="2638425"/>
            <wp:effectExtent l="0" t="0" r="0" b="0"/>
            <wp:docPr id="768977142" name="04_survivorship.png" descr="The same strategy, tested on today's list (biased) and on the list as it stood each month (honest)." title="The same strategy, tested on today's list (biased) and on the list as it stood each month (hon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38425"/>
                    </a:xfrm>
                    <a:prstGeom prst="rect">
                      <a:avLst/>
                    </a:prstGeom>
                  </pic:spPr>
                </pic:pic>
              </a:graphicData>
            </a:graphic>
          </wp:inline>
        </w:drawing>
      </w:r>
    </w:p>
    <w:p w14:paraId="185622AB" w14:textId="77777777" w:rsidR="0045745E" w:rsidRDefault="00973AD8">
      <w:pPr>
        <w:spacing w:after="240"/>
        <w:jc w:val="center"/>
      </w:pPr>
      <w:r>
        <w:rPr>
          <w:b/>
          <w:bCs/>
          <w:color w:val="667069"/>
          <w:sz w:val="18"/>
          <w:szCs w:val="18"/>
        </w:rPr>
        <w:t xml:space="preserve">Figure 3. </w:t>
      </w:r>
      <w:r>
        <w:rPr>
          <w:color w:val="667069"/>
          <w:sz w:val="18"/>
          <w:szCs w:val="18"/>
        </w:rPr>
        <w:t>The same strategy, tested on today's list (biased) and on the list as it stood each month (honest).</w:t>
      </w:r>
    </w:p>
    <w:p w14:paraId="3B7CB9A9" w14:textId="77777777" w:rsidR="0045745E" w:rsidRDefault="00973AD8">
      <w:pPr>
        <w:spacing w:after="140" w:line="300" w:lineRule="auto"/>
      </w:pPr>
      <w:r>
        <w:t xml:space="preserve">The shortcut would have added about </w:t>
      </w:r>
      <w:r>
        <w:rPr>
          <w:b/>
          <w:bCs/>
        </w:rPr>
        <w:t>3.2 pts a year</w:t>
      </w:r>
      <w:r>
        <w:t xml:space="preserve"> to the result and made the worst fall look </w:t>
      </w:r>
      <w:r>
        <w:rPr>
          <w:b/>
          <w:bCs/>
        </w:rPr>
        <w:t>4.0 pts smaller</w:t>
      </w:r>
      <w:r>
        <w:t xml:space="preserve"> than it really was. </w:t>
      </w:r>
      <w:r>
        <w:rPr>
          <w:b/>
          <w:bCs/>
        </w:rPr>
        <w:t>Every number in this book uses the honest lists.</w:t>
      </w:r>
      <w:r>
        <w:t xml:space="preserve"> If you ever see a momentum backtest on Indian stocks that doesn't say how it handled this, treat it with suspicion.</w:t>
      </w:r>
    </w:p>
    <w:p w14:paraId="3AEB636F" w14:textId="77777777" w:rsidR="0045745E" w:rsidRDefault="00973AD8">
      <w:pPr>
        <w:pStyle w:val="Heading2"/>
      </w:pPr>
      <w:bookmarkStart w:id="22" w:name="_Toc241413210"/>
      <w:r>
        <w:t>Trap 2: ignoring costs and taxes</w:t>
      </w:r>
      <w:bookmarkEnd w:id="22"/>
    </w:p>
    <w:p w14:paraId="73526766" w14:textId="77777777" w:rsidR="0045745E" w:rsidRDefault="00973AD8">
      <w:pPr>
        <w:spacing w:after="140" w:line="300" w:lineRule="auto"/>
      </w:pPr>
      <w:r>
        <w:t xml:space="preserve">Every trade costs money: brokerage, Securities Transaction Tax (STT), stamp duty, exchange charges, GST, and the gap between buying and selling prices. The study charges </w:t>
      </w:r>
      <w:r>
        <w:rPr>
          <w:b/>
          <w:bCs/>
        </w:rPr>
        <w:t>0.25% on every buy and every sell</w:t>
      </w:r>
      <w:r>
        <w:t>. Chapter 9 shows results with higher costs, and after Indian capital-gains tax.</w:t>
      </w:r>
    </w:p>
    <w:p w14:paraId="3B55983C" w14:textId="77777777" w:rsidR="0045745E" w:rsidRDefault="00973AD8">
      <w:pPr>
        <w:pStyle w:val="Heading2"/>
      </w:pPr>
      <w:bookmarkStart w:id="23" w:name="_Toc241413211"/>
      <w:r>
        <w:t>Trap 3: trying many rules and keeping the best</w:t>
      </w:r>
      <w:bookmarkEnd w:id="23"/>
    </w:p>
    <w:p w14:paraId="5DBE0A17" w14:textId="77777777" w:rsidR="0045745E" w:rsidRDefault="00973AD8">
      <w:pPr>
        <w:spacing w:after="140" w:line="300" w:lineRule="auto"/>
      </w:pPr>
      <w:r>
        <w:t>If you test enough versions of a strategy, one will look great by luck. The study guards against this in three ways: the rules were fixed before testing; Chapter 7 shows that small changes to them give similar results; and it compares the strategy with 200 random copies to check that the ranking really adds value.</w:t>
      </w:r>
    </w:p>
    <w:p w14:paraId="5E95FB75" w14:textId="77777777" w:rsidR="0045745E" w:rsidRDefault="00973AD8">
      <w:pPr>
        <w:pStyle w:val="Heading2"/>
      </w:pPr>
      <w:bookmarkStart w:id="24" w:name="_Toc241413212"/>
      <w:r>
        <w:t>What the test can't do</w:t>
      </w:r>
      <w:bookmarkEnd w:id="24"/>
    </w:p>
    <w:p w14:paraId="3ADC8EF2" w14:textId="77777777" w:rsidR="0045745E" w:rsidRDefault="00973AD8">
      <w:pPr>
        <w:pStyle w:val="ListParagraph"/>
        <w:numPr>
          <w:ilvl w:val="0"/>
          <w:numId w:val="2"/>
        </w:numPr>
        <w:spacing w:after="80" w:line="290" w:lineRule="auto"/>
      </w:pPr>
      <w:r>
        <w:rPr>
          <w:b/>
          <w:bCs/>
        </w:rPr>
        <w:t>Six years is short.</w:t>
      </w:r>
      <w:r>
        <w:t xml:space="preserve"> The period (Oct 2020 to Sep 2026) was mostly a strong market for Indian stocks, with corrections in 2022 and 2024–25 but no crash like 2008 or March 2020. Chapter 11 tests the rules over a longer period that includes March 2020.</w:t>
      </w:r>
    </w:p>
    <w:p w14:paraId="3A64B2C8" w14:textId="77777777" w:rsidR="0045745E" w:rsidRDefault="00973AD8">
      <w:pPr>
        <w:pStyle w:val="ListParagraph"/>
        <w:numPr>
          <w:ilvl w:val="0"/>
          <w:numId w:val="2"/>
        </w:numPr>
        <w:spacing w:after="80" w:line="290" w:lineRule="auto"/>
      </w:pPr>
      <w:r>
        <w:rPr>
          <w:b/>
          <w:bCs/>
        </w:rPr>
        <w:t>Some past members are missing.</w:t>
      </w:r>
      <w:r>
        <w:t xml:space="preserve"> A few companies that were in old Nifty 500 lists have no price history available (mostly merged or delisted ones). They are left out, so a small survivorship bias remains.</w:t>
      </w:r>
    </w:p>
    <w:p w14:paraId="442B6677" w14:textId="77777777" w:rsidR="0045745E" w:rsidRDefault="00973AD8">
      <w:pPr>
        <w:pStyle w:val="ListParagraph"/>
        <w:numPr>
          <w:ilvl w:val="0"/>
          <w:numId w:val="2"/>
        </w:numPr>
        <w:spacing w:after="80" w:line="290" w:lineRule="auto"/>
      </w:pPr>
      <w:r>
        <w:rPr>
          <w:b/>
          <w:bCs/>
        </w:rPr>
        <w:t>Gaps between archived lists.</w:t>
      </w:r>
      <w:r>
        <w:t xml:space="preserve"> No archived copy exists for some stretches (for example, July 2020 to May 2022). In those months the older list stays in use, so some index changes appear late.</w:t>
      </w:r>
    </w:p>
    <w:p w14:paraId="5006CBD4" w14:textId="77777777" w:rsidR="0045745E" w:rsidRDefault="00973AD8">
      <w:pPr>
        <w:pStyle w:val="ListParagraph"/>
        <w:numPr>
          <w:ilvl w:val="0"/>
          <w:numId w:val="2"/>
        </w:numPr>
        <w:spacing w:after="80" w:line="290" w:lineRule="auto"/>
      </w:pPr>
      <w:r>
        <w:rPr>
          <w:b/>
          <w:bCs/>
        </w:rPr>
        <w:t>Prices are adjusted for splits but not dividends</w:t>
      </w:r>
      <w:r>
        <w:t>, for both the strategy and the index. Dividends would add a little to both.</w:t>
      </w:r>
    </w:p>
    <w:p w14:paraId="2FC673BC" w14:textId="77777777" w:rsidR="0045745E" w:rsidRDefault="00973AD8">
      <w:pPr>
        <w:pStyle w:val="ListParagraph"/>
        <w:numPr>
          <w:ilvl w:val="0"/>
          <w:numId w:val="2"/>
        </w:numPr>
        <w:spacing w:after="80" w:line="290" w:lineRule="auto"/>
      </w:pPr>
      <w:r>
        <w:rPr>
          <w:b/>
          <w:bCs/>
        </w:rPr>
        <w:t>Trades are assumed at the closing price.</w:t>
      </w:r>
      <w:r>
        <w:t xml:space="preserve"> Real trades may get slightly better or worse prices.</w:t>
      </w:r>
    </w:p>
    <w:p w14:paraId="6B52C677" w14:textId="77777777" w:rsidR="0045745E" w:rsidRDefault="00973AD8">
      <w:pPr>
        <w:pStyle w:val="Heading1"/>
        <w:pageBreakBefore/>
      </w:pPr>
      <w:bookmarkStart w:id="25" w:name="_Toc241413213"/>
      <w:r>
        <w:t>6. The results</w:t>
      </w:r>
      <w:bookmarkEnd w:id="25"/>
    </w:p>
    <w:p w14:paraId="6194B4E5" w14:textId="77777777" w:rsidR="0045745E" w:rsidRDefault="00973AD8">
      <w:pPr>
        <w:pStyle w:val="Heading2"/>
      </w:pPr>
      <w:bookmarkStart w:id="26" w:name="_Toc241413214"/>
      <w:r>
        <w:t>The headline numbers</w:t>
      </w:r>
      <w:bookmarkEnd w:id="26"/>
    </w:p>
    <w:p w14:paraId="20ECA42A" w14:textId="77777777" w:rsidR="0045745E" w:rsidRDefault="00973AD8">
      <w:pPr>
        <w:keepNext/>
        <w:spacing w:before="160" w:after="80"/>
      </w:pPr>
      <w:r>
        <w:rPr>
          <w:b/>
          <w:bCs/>
          <w:color w:val="667069"/>
          <w:sz w:val="18"/>
          <w:szCs w:val="18"/>
        </w:rPr>
        <w:t xml:space="preserve">Table 5. </w:t>
      </w:r>
      <w:r>
        <w:rPr>
          <w:color w:val="667069"/>
          <w:sz w:val="18"/>
          <w:szCs w:val="18"/>
        </w:rPr>
        <w:t>Results from 30 Oct 2020 to 24 Sep 2026. Before tax, after 0.25% trading costs.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2353"/>
        <w:gridCol w:w="2353"/>
      </w:tblGrid>
      <w:tr w:rsidR="0045745E" w14:paraId="212E8A4A" w14:textId="77777777">
        <w:tblPrEx>
          <w:tblCellMar>
            <w:top w:w="0" w:type="dxa"/>
            <w:bottom w:w="0" w:type="dxa"/>
          </w:tblCellMar>
        </w:tblPrEx>
        <w:trPr>
          <w:tblHeader/>
        </w:trPr>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162931C" w14:textId="77777777" w:rsidR="0045745E" w:rsidRDefault="0045745E"/>
        </w:tc>
        <w:tc>
          <w:tcPr>
            <w:tcW w:w="23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DB26753" w14:textId="77777777" w:rsidR="0045745E" w:rsidRDefault="00973AD8">
            <w:pPr>
              <w:jc w:val="right"/>
            </w:pPr>
            <w:r>
              <w:rPr>
                <w:b/>
                <w:bCs/>
                <w:color w:val="667069"/>
                <w:sz w:val="17"/>
                <w:szCs w:val="17"/>
              </w:rPr>
              <w:t>Momentum strategy</w:t>
            </w:r>
          </w:p>
        </w:tc>
        <w:tc>
          <w:tcPr>
            <w:tcW w:w="23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0329FF0" w14:textId="77777777" w:rsidR="0045745E" w:rsidRDefault="00973AD8">
            <w:pPr>
              <w:jc w:val="right"/>
            </w:pPr>
            <w:r>
              <w:rPr>
                <w:b/>
                <w:bCs/>
                <w:color w:val="667069"/>
                <w:sz w:val="17"/>
                <w:szCs w:val="17"/>
              </w:rPr>
              <w:t>Nifty 500 index</w:t>
            </w:r>
          </w:p>
        </w:tc>
      </w:tr>
      <w:tr w:rsidR="0045745E" w14:paraId="439C9B71"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17BF308" w14:textId="77777777" w:rsidR="0045745E" w:rsidRDefault="00973AD8">
            <w:r>
              <w:rPr>
                <w:b/>
                <w:bCs/>
                <w:sz w:val="19"/>
                <w:szCs w:val="19"/>
              </w:rPr>
              <w:t>Yearly growth (CAGR)</w:t>
            </w:r>
          </w:p>
        </w:tc>
        <w:tc>
          <w:tcPr>
            <w:tcW w:w="235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B272B95" w14:textId="77777777" w:rsidR="0045745E" w:rsidRDefault="00973AD8">
            <w:pPr>
              <w:jc w:val="right"/>
            </w:pPr>
            <w:r>
              <w:rPr>
                <w:b/>
                <w:bCs/>
                <w:sz w:val="19"/>
                <w:szCs w:val="19"/>
              </w:rPr>
              <w:t>32.8%</w:t>
            </w:r>
          </w:p>
        </w:tc>
        <w:tc>
          <w:tcPr>
            <w:tcW w:w="235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8BFDD62" w14:textId="77777777" w:rsidR="0045745E" w:rsidRDefault="00973AD8">
            <w:pPr>
              <w:jc w:val="right"/>
            </w:pPr>
            <w:r>
              <w:rPr>
                <w:b/>
                <w:bCs/>
                <w:sz w:val="19"/>
                <w:szCs w:val="19"/>
              </w:rPr>
              <w:t>15.6%</w:t>
            </w:r>
          </w:p>
        </w:tc>
      </w:tr>
      <w:tr w:rsidR="0045745E" w14:paraId="097E131D"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0429A5" w14:textId="77777777" w:rsidR="0045745E" w:rsidRDefault="00973AD8">
            <w:r>
              <w:rPr>
                <w:sz w:val="19"/>
                <w:szCs w:val="19"/>
              </w:rPr>
              <w:t>₹</w:t>
            </w:r>
            <w:r>
              <w:rPr>
                <w:sz w:val="19"/>
                <w:szCs w:val="19"/>
              </w:rPr>
              <w:t>1 lakh became</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BE98DA" w14:textId="77777777" w:rsidR="0045745E" w:rsidRDefault="00973AD8">
            <w:pPr>
              <w:jc w:val="right"/>
            </w:pPr>
            <w:r>
              <w:rPr>
                <w:sz w:val="19"/>
                <w:szCs w:val="19"/>
              </w:rPr>
              <w:t>₹</w:t>
            </w:r>
            <w:r>
              <w:rPr>
                <w:sz w:val="19"/>
                <w:szCs w:val="19"/>
              </w:rPr>
              <w:t>5.34 lakh</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FAAAF9" w14:textId="77777777" w:rsidR="0045745E" w:rsidRDefault="00973AD8">
            <w:pPr>
              <w:jc w:val="right"/>
            </w:pPr>
            <w:r>
              <w:rPr>
                <w:sz w:val="19"/>
                <w:szCs w:val="19"/>
              </w:rPr>
              <w:t>₹</w:t>
            </w:r>
            <w:r>
              <w:rPr>
                <w:sz w:val="19"/>
                <w:szCs w:val="19"/>
              </w:rPr>
              <w:t>2.35 lakh</w:t>
            </w:r>
          </w:p>
        </w:tc>
      </w:tr>
      <w:tr w:rsidR="0045745E" w14:paraId="4674E616"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AFEE5E" w14:textId="77777777" w:rsidR="0045745E" w:rsidRDefault="00973AD8">
            <w:r>
              <w:rPr>
                <w:sz w:val="19"/>
                <w:szCs w:val="19"/>
              </w:rPr>
              <w:t>Worst fall from a high (max drawdown)</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5853C8" w14:textId="77777777" w:rsidR="0045745E" w:rsidRDefault="00973AD8">
            <w:pPr>
              <w:jc w:val="right"/>
            </w:pPr>
            <w:r>
              <w:rPr>
                <w:sz w:val="19"/>
                <w:szCs w:val="19"/>
              </w:rPr>
              <w:t>-25.5%</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92EC02" w14:textId="77777777" w:rsidR="0045745E" w:rsidRDefault="00973AD8">
            <w:pPr>
              <w:jc w:val="right"/>
            </w:pPr>
            <w:r>
              <w:rPr>
                <w:sz w:val="19"/>
                <w:szCs w:val="19"/>
              </w:rPr>
              <w:t>-18.8%</w:t>
            </w:r>
          </w:p>
        </w:tc>
      </w:tr>
      <w:tr w:rsidR="0045745E" w14:paraId="1711286C"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ABC046" w14:textId="77777777" w:rsidR="0045745E" w:rsidRDefault="00973AD8">
            <w:r>
              <w:rPr>
                <w:sz w:val="19"/>
                <w:szCs w:val="19"/>
              </w:rPr>
              <w:t>Volatility (bumpiness) per year</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FBEE96" w14:textId="77777777" w:rsidR="0045745E" w:rsidRDefault="00973AD8">
            <w:pPr>
              <w:jc w:val="right"/>
            </w:pPr>
            <w:r>
              <w:rPr>
                <w:sz w:val="19"/>
                <w:szCs w:val="19"/>
              </w:rPr>
              <w:t>20.7%</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FCA9F7" w14:textId="77777777" w:rsidR="0045745E" w:rsidRDefault="00973AD8">
            <w:pPr>
              <w:jc w:val="right"/>
            </w:pPr>
            <w:r>
              <w:rPr>
                <w:sz w:val="19"/>
                <w:szCs w:val="19"/>
              </w:rPr>
              <w:t>14.6%</w:t>
            </w:r>
          </w:p>
        </w:tc>
      </w:tr>
      <w:tr w:rsidR="0045745E" w14:paraId="292ECA1E"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4879D9" w14:textId="77777777" w:rsidR="0045745E" w:rsidRDefault="00973AD8">
            <w:r>
              <w:rPr>
                <w:sz w:val="19"/>
                <w:szCs w:val="19"/>
              </w:rPr>
              <w:t>Sharpe ratio (return for the risk taken)</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773FAA" w14:textId="77777777" w:rsidR="0045745E" w:rsidRDefault="00973AD8">
            <w:pPr>
              <w:jc w:val="right"/>
            </w:pPr>
            <w:r>
              <w:rPr>
                <w:sz w:val="19"/>
                <w:szCs w:val="19"/>
              </w:rPr>
              <w:t>1.20</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D241AF" w14:textId="77777777" w:rsidR="0045745E" w:rsidRDefault="00973AD8">
            <w:pPr>
              <w:jc w:val="right"/>
            </w:pPr>
            <w:r>
              <w:rPr>
                <w:sz w:val="19"/>
                <w:szCs w:val="19"/>
              </w:rPr>
              <w:t>0.65</w:t>
            </w:r>
          </w:p>
        </w:tc>
      </w:tr>
      <w:tr w:rsidR="0045745E" w14:paraId="22C64237"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0C97FA" w14:textId="77777777" w:rsidR="0045745E" w:rsidRDefault="00973AD8">
            <w:r>
              <w:rPr>
                <w:sz w:val="19"/>
                <w:szCs w:val="19"/>
              </w:rPr>
              <w:t>Trades</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2EF258" w14:textId="77777777" w:rsidR="0045745E" w:rsidRDefault="00973AD8">
            <w:pPr>
              <w:jc w:val="right"/>
            </w:pPr>
            <w:r>
              <w:rPr>
                <w:sz w:val="19"/>
                <w:szCs w:val="19"/>
              </w:rPr>
              <w:t>151</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13C701" w14:textId="77777777" w:rsidR="0045745E" w:rsidRDefault="00973AD8">
            <w:pPr>
              <w:jc w:val="right"/>
            </w:pPr>
            <w:r>
              <w:rPr>
                <w:sz w:val="19"/>
                <w:szCs w:val="19"/>
              </w:rPr>
              <w:t>–</w:t>
            </w:r>
          </w:p>
        </w:tc>
      </w:tr>
      <w:tr w:rsidR="0045745E" w14:paraId="1194ABE0"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E6EB15" w14:textId="77777777" w:rsidR="0045745E" w:rsidRDefault="00973AD8">
            <w:r>
              <w:rPr>
                <w:sz w:val="19"/>
                <w:szCs w:val="19"/>
              </w:rPr>
              <w:t>Share of trades that made money</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D559D2" w14:textId="77777777" w:rsidR="0045745E" w:rsidRDefault="00973AD8">
            <w:pPr>
              <w:jc w:val="right"/>
            </w:pPr>
            <w:r>
              <w:rPr>
                <w:sz w:val="19"/>
                <w:szCs w:val="19"/>
              </w:rPr>
              <w:t>51%</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E3BB49" w14:textId="77777777" w:rsidR="0045745E" w:rsidRDefault="00973AD8">
            <w:pPr>
              <w:jc w:val="right"/>
            </w:pPr>
            <w:r>
              <w:rPr>
                <w:sz w:val="19"/>
                <w:szCs w:val="19"/>
              </w:rPr>
              <w:t>–</w:t>
            </w:r>
          </w:p>
        </w:tc>
      </w:tr>
    </w:tbl>
    <w:p w14:paraId="0F926760" w14:textId="77777777" w:rsidR="0045745E" w:rsidRDefault="0045745E">
      <w:pPr>
        <w:spacing w:after="120"/>
      </w:pPr>
    </w:p>
    <w:p w14:paraId="7E948DC9" w14:textId="77777777" w:rsidR="0045745E" w:rsidRDefault="00973AD8">
      <w:pPr>
        <w:spacing w:after="140" w:line="300" w:lineRule="auto"/>
      </w:pPr>
      <w:r>
        <w:t xml:space="preserve">Over about six years, the strategy grew money roughly </w:t>
      </w:r>
      <w:r>
        <w:rPr>
          <w:b/>
          <w:bCs/>
        </w:rPr>
        <w:t>2.3 times as much</w:t>
      </w:r>
      <w:r>
        <w:t xml:space="preserve"> as the Nifty 500. It also took more risk: its worst fall (-25.5%) was deeper than the index's (-18.8%), and its value jumped around more. The </w:t>
      </w:r>
      <w:r>
        <w:rPr>
          <w:b/>
          <w:bCs/>
        </w:rPr>
        <w:t>Sharpe ratio</w:t>
      </w:r>
      <w:r>
        <w:t xml:space="preserve"> accounts for that: it measures return earned for each unit of bumpiness. The strategy's 1.20 against the index's 0.65 means it earned more even after allowing for its extra risk.</w:t>
      </w:r>
    </w:p>
    <w:p w14:paraId="241055E7" w14:textId="77777777" w:rsidR="0045745E" w:rsidRDefault="00973AD8">
      <w:pPr>
        <w:pStyle w:val="Heading2"/>
      </w:pPr>
      <w:bookmarkStart w:id="27" w:name="_Toc241413215"/>
      <w:r>
        <w:t>Year by year</w:t>
      </w:r>
      <w:bookmarkEnd w:id="27"/>
    </w:p>
    <w:p w14:paraId="21BC3864" w14:textId="77777777" w:rsidR="0045745E" w:rsidRDefault="00973AD8">
      <w:pPr>
        <w:keepNext/>
        <w:spacing w:before="120" w:after="60"/>
        <w:jc w:val="center"/>
      </w:pPr>
      <w:r>
        <w:rPr>
          <w:noProof/>
        </w:rPr>
        <w:drawing>
          <wp:inline distT="0" distB="0" distL="0" distR="0" wp14:anchorId="5DF563CF" wp14:editId="2A02D597">
            <wp:extent cx="5715000" cy="2638425"/>
            <wp:effectExtent l="0" t="0" r="0" b="0"/>
            <wp:docPr id="1817617088" name="03_yearly.png" descr="Return in each calendar year. * 2020 and 2026 are part-years." title="Return in each calendar year. * 2020 and 2026 are part-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38425"/>
                    </a:xfrm>
                    <a:prstGeom prst="rect">
                      <a:avLst/>
                    </a:prstGeom>
                  </pic:spPr>
                </pic:pic>
              </a:graphicData>
            </a:graphic>
          </wp:inline>
        </w:drawing>
      </w:r>
    </w:p>
    <w:p w14:paraId="4CCC1404" w14:textId="77777777" w:rsidR="0045745E" w:rsidRDefault="00973AD8">
      <w:pPr>
        <w:spacing w:after="240"/>
        <w:jc w:val="center"/>
      </w:pPr>
      <w:r>
        <w:rPr>
          <w:b/>
          <w:bCs/>
          <w:color w:val="667069"/>
          <w:sz w:val="18"/>
          <w:szCs w:val="18"/>
        </w:rPr>
        <w:t xml:space="preserve">Figure 4. </w:t>
      </w:r>
      <w:r>
        <w:rPr>
          <w:color w:val="667069"/>
          <w:sz w:val="18"/>
          <w:szCs w:val="18"/>
        </w:rPr>
        <w:t>Return in each calendar year. * 2020 and 2026 are part-years.</w:t>
      </w:r>
    </w:p>
    <w:p w14:paraId="4C28C66D" w14:textId="77777777" w:rsidR="0045745E" w:rsidRDefault="00973AD8">
      <w:pPr>
        <w:keepNext/>
        <w:spacing w:before="160" w:after="80"/>
      </w:pPr>
      <w:r>
        <w:rPr>
          <w:b/>
          <w:bCs/>
          <w:color w:val="667069"/>
          <w:sz w:val="18"/>
          <w:szCs w:val="18"/>
        </w:rPr>
        <w:t xml:space="preserve">Table 6. </w:t>
      </w:r>
      <w:r>
        <w:rPr>
          <w:color w:val="667069"/>
          <w:sz w:val="18"/>
          <w:szCs w:val="18"/>
        </w:rPr>
        <w:t>Returns by calendar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1"/>
        <w:gridCol w:w="2497"/>
        <w:gridCol w:w="2497"/>
        <w:gridCol w:w="2497"/>
      </w:tblGrid>
      <w:tr w:rsidR="0045745E" w14:paraId="06594449" w14:textId="77777777">
        <w:tblPrEx>
          <w:tblCellMar>
            <w:top w:w="0" w:type="dxa"/>
            <w:bottom w:w="0" w:type="dxa"/>
          </w:tblCellMar>
        </w:tblPrEx>
        <w:trPr>
          <w:tblHeader/>
        </w:trPr>
        <w:tc>
          <w:tcPr>
            <w:tcW w:w="192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3512FCB" w14:textId="77777777" w:rsidR="0045745E" w:rsidRDefault="00973AD8">
            <w:r>
              <w:rPr>
                <w:b/>
                <w:bCs/>
                <w:color w:val="667069"/>
                <w:sz w:val="17"/>
                <w:szCs w:val="17"/>
              </w:rPr>
              <w:t>Year</w:t>
            </w:r>
          </w:p>
        </w:tc>
        <w:tc>
          <w:tcPr>
            <w:tcW w:w="249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CA363AC" w14:textId="77777777" w:rsidR="0045745E" w:rsidRDefault="00973AD8">
            <w:pPr>
              <w:jc w:val="right"/>
            </w:pPr>
            <w:r>
              <w:rPr>
                <w:b/>
                <w:bCs/>
                <w:color w:val="667069"/>
                <w:sz w:val="17"/>
                <w:szCs w:val="17"/>
              </w:rPr>
              <w:t>Momentum strategy</w:t>
            </w:r>
          </w:p>
        </w:tc>
        <w:tc>
          <w:tcPr>
            <w:tcW w:w="249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333B106" w14:textId="77777777" w:rsidR="0045745E" w:rsidRDefault="00973AD8">
            <w:pPr>
              <w:jc w:val="right"/>
            </w:pPr>
            <w:r>
              <w:rPr>
                <w:b/>
                <w:bCs/>
                <w:color w:val="667069"/>
                <w:sz w:val="17"/>
                <w:szCs w:val="17"/>
              </w:rPr>
              <w:t>Nifty 500</w:t>
            </w:r>
          </w:p>
        </w:tc>
        <w:tc>
          <w:tcPr>
            <w:tcW w:w="249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11B109F" w14:textId="77777777" w:rsidR="0045745E" w:rsidRDefault="00973AD8">
            <w:pPr>
              <w:jc w:val="right"/>
            </w:pPr>
            <w:r>
              <w:rPr>
                <w:b/>
                <w:bCs/>
                <w:color w:val="667069"/>
                <w:sz w:val="17"/>
                <w:szCs w:val="17"/>
              </w:rPr>
              <w:t>Difference</w:t>
            </w:r>
          </w:p>
        </w:tc>
      </w:tr>
      <w:tr w:rsidR="0045745E" w14:paraId="52E8835E"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9D518E" w14:textId="77777777" w:rsidR="0045745E" w:rsidRDefault="00973AD8">
            <w:r>
              <w:rPr>
                <w:sz w:val="19"/>
                <w:szCs w:val="19"/>
              </w:rPr>
              <w:t>2020 (part)</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4E79EE" w14:textId="77777777" w:rsidR="0045745E" w:rsidRDefault="00973AD8">
            <w:pPr>
              <w:jc w:val="right"/>
            </w:pPr>
            <w:r>
              <w:rPr>
                <w:sz w:val="19"/>
                <w:szCs w:val="19"/>
              </w:rPr>
              <w:t>+22.5%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A862A2" w14:textId="77777777" w:rsidR="0045745E" w:rsidRDefault="00973AD8">
            <w:pPr>
              <w:jc w:val="right"/>
            </w:pPr>
            <w:r>
              <w:rPr>
                <w:sz w:val="19"/>
                <w:szCs w:val="19"/>
              </w:rPr>
              <w:t>+20.2%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DCC7C5" w14:textId="77777777" w:rsidR="0045745E" w:rsidRDefault="00973AD8">
            <w:pPr>
              <w:jc w:val="right"/>
            </w:pPr>
            <w:r>
              <w:rPr>
                <w:sz w:val="19"/>
                <w:szCs w:val="19"/>
              </w:rPr>
              <w:t>+2.2 pts</w:t>
            </w:r>
          </w:p>
        </w:tc>
      </w:tr>
      <w:tr w:rsidR="0045745E" w14:paraId="5E7ACCE6"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048CD5" w14:textId="77777777" w:rsidR="0045745E" w:rsidRDefault="00973AD8">
            <w:r>
              <w:rPr>
                <w:sz w:val="19"/>
                <w:szCs w:val="19"/>
              </w:rPr>
              <w:t>2021</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9B9F7E" w14:textId="77777777" w:rsidR="0045745E" w:rsidRDefault="00973AD8">
            <w:pPr>
              <w:jc w:val="right"/>
            </w:pPr>
            <w:r>
              <w:rPr>
                <w:sz w:val="19"/>
                <w:szCs w:val="19"/>
              </w:rPr>
              <w:t>+102.5%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4295FD" w14:textId="77777777" w:rsidR="0045745E" w:rsidRDefault="00973AD8">
            <w:pPr>
              <w:jc w:val="right"/>
            </w:pPr>
            <w:r>
              <w:rPr>
                <w:sz w:val="19"/>
                <w:szCs w:val="19"/>
              </w:rPr>
              <w:t>+30.2%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80F66F" w14:textId="77777777" w:rsidR="0045745E" w:rsidRDefault="00973AD8">
            <w:pPr>
              <w:jc w:val="right"/>
            </w:pPr>
            <w:r>
              <w:rPr>
                <w:sz w:val="19"/>
                <w:szCs w:val="19"/>
              </w:rPr>
              <w:t>+72.3 pts</w:t>
            </w:r>
          </w:p>
        </w:tc>
      </w:tr>
      <w:tr w:rsidR="0045745E" w14:paraId="71268372"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1385D2" w14:textId="77777777" w:rsidR="0045745E" w:rsidRDefault="00973AD8">
            <w:r>
              <w:rPr>
                <w:sz w:val="19"/>
                <w:szCs w:val="19"/>
              </w:rPr>
              <w:t>2022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01A335" w14:textId="77777777" w:rsidR="0045745E" w:rsidRDefault="00973AD8">
            <w:pPr>
              <w:jc w:val="right"/>
            </w:pPr>
            <w:r>
              <w:rPr>
                <w:sz w:val="19"/>
                <w:szCs w:val="19"/>
              </w:rPr>
              <w:t>+15.0%</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DEDA88" w14:textId="77777777" w:rsidR="0045745E" w:rsidRDefault="00973AD8">
            <w:pPr>
              <w:jc w:val="right"/>
            </w:pPr>
            <w:r>
              <w:rPr>
                <w:sz w:val="19"/>
                <w:szCs w:val="19"/>
              </w:rPr>
              <w:t>+3.0%</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7268AC" w14:textId="77777777" w:rsidR="0045745E" w:rsidRDefault="00973AD8">
            <w:pPr>
              <w:jc w:val="right"/>
            </w:pPr>
            <w:r>
              <w:rPr>
                <w:sz w:val="19"/>
                <w:szCs w:val="19"/>
              </w:rPr>
              <w:t>+11.9 pts</w:t>
            </w:r>
          </w:p>
        </w:tc>
      </w:tr>
      <w:tr w:rsidR="0045745E" w14:paraId="1CD563BD"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8D9B01" w14:textId="77777777" w:rsidR="0045745E" w:rsidRDefault="00973AD8">
            <w:r>
              <w:rPr>
                <w:sz w:val="19"/>
                <w:szCs w:val="19"/>
              </w:rPr>
              <w:t>2023</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807976" w14:textId="77777777" w:rsidR="0045745E" w:rsidRDefault="00973AD8">
            <w:pPr>
              <w:jc w:val="right"/>
            </w:pPr>
            <w:r>
              <w:rPr>
                <w:sz w:val="19"/>
                <w:szCs w:val="19"/>
              </w:rPr>
              <w:t>+48.2%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C086B3" w14:textId="77777777" w:rsidR="0045745E" w:rsidRDefault="00973AD8">
            <w:pPr>
              <w:jc w:val="right"/>
            </w:pPr>
            <w:r>
              <w:rPr>
                <w:sz w:val="19"/>
                <w:szCs w:val="19"/>
              </w:rPr>
              <w:t>+25.8%</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FC4AFB" w14:textId="77777777" w:rsidR="0045745E" w:rsidRDefault="00973AD8">
            <w:pPr>
              <w:jc w:val="right"/>
            </w:pPr>
            <w:r>
              <w:rPr>
                <w:sz w:val="19"/>
                <w:szCs w:val="19"/>
              </w:rPr>
              <w:t>+22.5 pts</w:t>
            </w:r>
          </w:p>
        </w:tc>
      </w:tr>
      <w:tr w:rsidR="0045745E" w14:paraId="3573272E"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601A5C" w14:textId="77777777" w:rsidR="0045745E" w:rsidRDefault="00973AD8">
            <w:r>
              <w:rPr>
                <w:sz w:val="19"/>
                <w:szCs w:val="19"/>
              </w:rPr>
              <w:t>2024</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E006F4" w14:textId="77777777" w:rsidR="0045745E" w:rsidRDefault="00973AD8">
            <w:pPr>
              <w:jc w:val="right"/>
            </w:pPr>
            <w:r>
              <w:rPr>
                <w:sz w:val="19"/>
                <w:szCs w:val="19"/>
              </w:rPr>
              <w:t>+26.9%</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7775B7" w14:textId="77777777" w:rsidR="0045745E" w:rsidRDefault="00973AD8">
            <w:pPr>
              <w:jc w:val="right"/>
            </w:pPr>
            <w:r>
              <w:rPr>
                <w:sz w:val="19"/>
                <w:szCs w:val="19"/>
              </w:rPr>
              <w:t>+15.2%</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EBB45C" w14:textId="77777777" w:rsidR="0045745E" w:rsidRDefault="00973AD8">
            <w:pPr>
              <w:jc w:val="right"/>
            </w:pPr>
            <w:r>
              <w:rPr>
                <w:sz w:val="19"/>
                <w:szCs w:val="19"/>
              </w:rPr>
              <w:t>+11.7 pts</w:t>
            </w:r>
          </w:p>
        </w:tc>
      </w:tr>
      <w:tr w:rsidR="0045745E" w14:paraId="3EE9F7EB"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B2EFEC" w14:textId="77777777" w:rsidR="0045745E" w:rsidRDefault="00973AD8">
            <w:r>
              <w:rPr>
                <w:sz w:val="19"/>
                <w:szCs w:val="19"/>
              </w:rPr>
              <w:t>2025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4AAECE6" w14:textId="77777777" w:rsidR="0045745E" w:rsidRDefault="00973AD8">
            <w:pPr>
              <w:jc w:val="right"/>
            </w:pPr>
            <w:r>
              <w:rPr>
                <w:sz w:val="19"/>
                <w:szCs w:val="19"/>
              </w:rPr>
              <w:t>-11.5%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4F2E49" w14:textId="77777777" w:rsidR="0045745E" w:rsidRDefault="00973AD8">
            <w:pPr>
              <w:jc w:val="right"/>
            </w:pPr>
            <w:r>
              <w:rPr>
                <w:sz w:val="19"/>
                <w:szCs w:val="19"/>
              </w:rPr>
              <w:t>+6.7%</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AF94BD" w14:textId="77777777" w:rsidR="0045745E" w:rsidRDefault="00973AD8">
            <w:pPr>
              <w:jc w:val="right"/>
            </w:pPr>
            <w:r>
              <w:rPr>
                <w:sz w:val="19"/>
                <w:szCs w:val="19"/>
              </w:rPr>
              <w:t>-18.2 pts</w:t>
            </w:r>
          </w:p>
        </w:tc>
      </w:tr>
      <w:tr w:rsidR="0045745E" w14:paraId="5F197B3E" w14:textId="77777777">
        <w:tblPrEx>
          <w:tblCellMar>
            <w:top w:w="0" w:type="dxa"/>
            <w:bottom w:w="0" w:type="dxa"/>
          </w:tblCellMar>
        </w:tblPrEx>
        <w:trPr>
          <w:cantSplit/>
        </w:trPr>
        <w:tc>
          <w:tcPr>
            <w:tcW w:w="192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D8C35F" w14:textId="77777777" w:rsidR="0045745E" w:rsidRDefault="00973AD8">
            <w:r>
              <w:rPr>
                <w:sz w:val="19"/>
                <w:szCs w:val="19"/>
              </w:rPr>
              <w:t>2026 (part)</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CBD48E" w14:textId="77777777" w:rsidR="0045745E" w:rsidRDefault="00973AD8">
            <w:pPr>
              <w:jc w:val="right"/>
            </w:pPr>
            <w:r>
              <w:rPr>
                <w:sz w:val="19"/>
                <w:szCs w:val="19"/>
              </w:rPr>
              <w:t>+12.4%</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4A5F22C" w14:textId="77777777" w:rsidR="0045745E" w:rsidRDefault="00973AD8">
            <w:pPr>
              <w:jc w:val="right"/>
            </w:pPr>
            <w:r>
              <w:rPr>
                <w:sz w:val="19"/>
                <w:szCs w:val="19"/>
              </w:rPr>
              <w:t>-5.5%</w:t>
            </w:r>
          </w:p>
        </w:tc>
        <w:tc>
          <w:tcPr>
            <w:tcW w:w="249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4870BA" w14:textId="77777777" w:rsidR="0045745E" w:rsidRDefault="00973AD8">
            <w:pPr>
              <w:jc w:val="right"/>
            </w:pPr>
            <w:r>
              <w:rPr>
                <w:sz w:val="19"/>
                <w:szCs w:val="19"/>
              </w:rPr>
              <w:t>+17.9 pts</w:t>
            </w:r>
          </w:p>
        </w:tc>
      </w:tr>
    </w:tbl>
    <w:p w14:paraId="6F99D41C" w14:textId="77777777" w:rsidR="0045745E" w:rsidRDefault="0045745E">
      <w:pPr>
        <w:spacing w:after="120"/>
      </w:pPr>
    </w:p>
    <w:p w14:paraId="7B6B2729" w14:textId="77777777" w:rsidR="0045745E" w:rsidRDefault="00973AD8">
      <w:pPr>
        <w:spacing w:after="140" w:line="300" w:lineRule="auto"/>
      </w:pPr>
      <w:r>
        <w:t xml:space="preserve">The best year was </w:t>
      </w:r>
      <w:r>
        <w:rPr>
          <w:b/>
          <w:bCs/>
        </w:rPr>
        <w:t>2021</w:t>
      </w:r>
      <w:r>
        <w:t xml:space="preserve"> (+103%), when strong stocks kept getting stronger. The worst was </w:t>
      </w:r>
      <w:r>
        <w:rPr>
          <w:b/>
          <w:bCs/>
        </w:rPr>
        <w:t>2025</w:t>
      </w:r>
      <w:r>
        <w:t xml:space="preserve"> (-11.5%), a year when the strategy lagged the index. This pattern is typical: momentum makes most of its money in a few big years and can have frustrating years in between.</w:t>
      </w:r>
    </w:p>
    <w:p w14:paraId="58CA4CCC" w14:textId="77777777" w:rsidR="0045745E" w:rsidRDefault="00973AD8">
      <w:pPr>
        <w:pStyle w:val="Heading2"/>
      </w:pPr>
      <w:bookmarkStart w:id="28" w:name="_Toc241413216"/>
      <w:r>
        <w:t>The falls</w:t>
      </w:r>
      <w:bookmarkEnd w:id="28"/>
    </w:p>
    <w:p w14:paraId="63F12684" w14:textId="77777777" w:rsidR="0045745E" w:rsidRDefault="00973AD8">
      <w:pPr>
        <w:keepNext/>
        <w:spacing w:before="120" w:after="60"/>
        <w:jc w:val="center"/>
      </w:pPr>
      <w:r>
        <w:rPr>
          <w:noProof/>
        </w:rPr>
        <w:drawing>
          <wp:inline distT="0" distB="0" distL="0" distR="0" wp14:anchorId="49C8D015" wp14:editId="37E38162">
            <wp:extent cx="5715000" cy="2286000"/>
            <wp:effectExtent l="0" t="0" r="0" b="0"/>
            <wp:docPr id="854021955" name="02_drawdown.png" descr="How far the strategy and the index were below their previous high at each point." title="How far the strategy and the index were below their previous high at each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86000"/>
                    </a:xfrm>
                    <a:prstGeom prst="rect">
                      <a:avLst/>
                    </a:prstGeom>
                  </pic:spPr>
                </pic:pic>
              </a:graphicData>
            </a:graphic>
          </wp:inline>
        </w:drawing>
      </w:r>
    </w:p>
    <w:p w14:paraId="355F922F" w14:textId="77777777" w:rsidR="0045745E" w:rsidRDefault="00973AD8">
      <w:pPr>
        <w:spacing w:after="240"/>
        <w:jc w:val="center"/>
      </w:pPr>
      <w:r>
        <w:rPr>
          <w:b/>
          <w:bCs/>
          <w:color w:val="667069"/>
          <w:sz w:val="18"/>
          <w:szCs w:val="18"/>
        </w:rPr>
        <w:t xml:space="preserve">Figure 5. </w:t>
      </w:r>
      <w:r>
        <w:rPr>
          <w:color w:val="667069"/>
          <w:sz w:val="18"/>
          <w:szCs w:val="18"/>
        </w:rPr>
        <w:t>How far the strategy and the index were below their previous high at each point.</w:t>
      </w:r>
    </w:p>
    <w:p w14:paraId="2E77F50F" w14:textId="77777777" w:rsidR="0045745E" w:rsidRDefault="00973AD8">
      <w:pPr>
        <w:keepNext/>
        <w:spacing w:before="160" w:after="80"/>
      </w:pPr>
      <w:r>
        <w:rPr>
          <w:b/>
          <w:bCs/>
          <w:color w:val="667069"/>
          <w:sz w:val="18"/>
          <w:szCs w:val="18"/>
        </w:rPr>
        <w:t xml:space="preserve">Table 7. </w:t>
      </w:r>
      <w:r>
        <w:rPr>
          <w:color w:val="667069"/>
          <w:sz w:val="18"/>
          <w:szCs w:val="18"/>
        </w:rPr>
        <w:t>The five biggest falls.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2447"/>
        <w:gridCol w:w="1882"/>
        <w:gridCol w:w="2636"/>
      </w:tblGrid>
      <w:tr w:rsidR="0045745E" w14:paraId="73A580F7" w14:textId="77777777">
        <w:tblPrEx>
          <w:tblCellMar>
            <w:top w:w="0" w:type="dxa"/>
            <w:bottom w:w="0" w:type="dxa"/>
          </w:tblCellMar>
        </w:tblPrEx>
        <w:trPr>
          <w:tblHeader/>
        </w:trPr>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B010E13" w14:textId="77777777" w:rsidR="0045745E" w:rsidRDefault="00973AD8">
            <w:r>
              <w:rPr>
                <w:b/>
                <w:bCs/>
                <w:color w:val="667069"/>
                <w:sz w:val="17"/>
                <w:szCs w:val="17"/>
              </w:rPr>
              <w:t>From a high on</w:t>
            </w:r>
          </w:p>
        </w:tc>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285CFA4" w14:textId="77777777" w:rsidR="0045745E" w:rsidRDefault="00973AD8">
            <w:pPr>
              <w:jc w:val="right"/>
            </w:pPr>
            <w:r>
              <w:rPr>
                <w:b/>
                <w:bCs/>
                <w:color w:val="667069"/>
                <w:sz w:val="17"/>
                <w:szCs w:val="17"/>
              </w:rPr>
              <w:t>To a low on</w:t>
            </w:r>
          </w:p>
        </w:tc>
        <w:tc>
          <w:tcPr>
            <w:tcW w:w="188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27B66CC" w14:textId="77777777" w:rsidR="0045745E" w:rsidRDefault="00973AD8">
            <w:pPr>
              <w:jc w:val="right"/>
            </w:pPr>
            <w:r>
              <w:rPr>
                <w:b/>
                <w:bCs/>
                <w:color w:val="667069"/>
                <w:sz w:val="17"/>
                <w:szCs w:val="17"/>
              </w:rPr>
              <w:t>Fall</w:t>
            </w:r>
          </w:p>
        </w:tc>
        <w:tc>
          <w:tcPr>
            <w:tcW w:w="263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3237DFF" w14:textId="77777777" w:rsidR="0045745E" w:rsidRDefault="00973AD8">
            <w:pPr>
              <w:jc w:val="right"/>
            </w:pPr>
            <w:r>
              <w:rPr>
                <w:b/>
                <w:bCs/>
                <w:color w:val="667069"/>
                <w:sz w:val="17"/>
                <w:szCs w:val="17"/>
              </w:rPr>
              <w:t>Back to the high on</w:t>
            </w:r>
          </w:p>
        </w:tc>
      </w:tr>
      <w:tr w:rsidR="0045745E" w14:paraId="4C39C600"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518210" w14:textId="77777777" w:rsidR="0045745E" w:rsidRDefault="00973AD8">
            <w:r>
              <w:rPr>
                <w:sz w:val="19"/>
                <w:szCs w:val="19"/>
              </w:rPr>
              <w:t>23 Sep 2024</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F75CE1" w14:textId="77777777" w:rsidR="0045745E" w:rsidRDefault="00973AD8">
            <w:pPr>
              <w:jc w:val="right"/>
            </w:pPr>
            <w:r>
              <w:rPr>
                <w:sz w:val="19"/>
                <w:szCs w:val="19"/>
              </w:rPr>
              <w:t>8 Dec 2025</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B2FF01" w14:textId="77777777" w:rsidR="0045745E" w:rsidRDefault="00973AD8">
            <w:pPr>
              <w:jc w:val="right"/>
            </w:pPr>
            <w:r>
              <w:rPr>
                <w:sz w:val="19"/>
                <w:szCs w:val="19"/>
              </w:rPr>
              <w:t>-25.5%</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ED85FA" w14:textId="77777777" w:rsidR="0045745E" w:rsidRDefault="00973AD8">
            <w:pPr>
              <w:jc w:val="right"/>
            </w:pPr>
            <w:r>
              <w:rPr>
                <w:sz w:val="19"/>
                <w:szCs w:val="19"/>
              </w:rPr>
              <w:t>not yet</w:t>
            </w:r>
          </w:p>
        </w:tc>
      </w:tr>
      <w:tr w:rsidR="0045745E" w14:paraId="31CB0AE9"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6DCEE1" w14:textId="77777777" w:rsidR="0045745E" w:rsidRDefault="00973AD8">
            <w:r>
              <w:rPr>
                <w:sz w:val="19"/>
                <w:szCs w:val="19"/>
              </w:rPr>
              <w:t>16 Nov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A688A0" w14:textId="77777777" w:rsidR="0045745E" w:rsidRDefault="00973AD8">
            <w:pPr>
              <w:jc w:val="right"/>
            </w:pPr>
            <w:r>
              <w:rPr>
                <w:sz w:val="19"/>
                <w:szCs w:val="19"/>
              </w:rPr>
              <w:t>22 Feb 2023</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D41168" w14:textId="77777777" w:rsidR="0045745E" w:rsidRDefault="00973AD8">
            <w:pPr>
              <w:jc w:val="right"/>
            </w:pPr>
            <w:r>
              <w:rPr>
                <w:sz w:val="19"/>
                <w:szCs w:val="19"/>
              </w:rPr>
              <w:t>-17.5%</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AC8DDB" w14:textId="77777777" w:rsidR="0045745E" w:rsidRDefault="00973AD8">
            <w:pPr>
              <w:jc w:val="right"/>
            </w:pPr>
            <w:r>
              <w:rPr>
                <w:sz w:val="19"/>
                <w:szCs w:val="19"/>
              </w:rPr>
              <w:t>21 Jul 2023</w:t>
            </w:r>
          </w:p>
        </w:tc>
      </w:tr>
      <w:tr w:rsidR="0045745E" w14:paraId="7D337CB6"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6E6C54" w14:textId="77777777" w:rsidR="0045745E" w:rsidRDefault="00973AD8">
            <w:r>
              <w:rPr>
                <w:sz w:val="19"/>
                <w:szCs w:val="19"/>
              </w:rPr>
              <w:t>8 Feb 2024</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3EAAA3" w14:textId="77777777" w:rsidR="0045745E" w:rsidRDefault="00973AD8">
            <w:pPr>
              <w:jc w:val="right"/>
            </w:pPr>
            <w:r>
              <w:rPr>
                <w:sz w:val="19"/>
                <w:szCs w:val="19"/>
              </w:rPr>
              <w:t>13 Mar 2024</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24D3B4" w14:textId="77777777" w:rsidR="0045745E" w:rsidRDefault="00973AD8">
            <w:pPr>
              <w:jc w:val="right"/>
            </w:pPr>
            <w:r>
              <w:rPr>
                <w:sz w:val="19"/>
                <w:szCs w:val="19"/>
              </w:rPr>
              <w:t>-16.0%</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DA8BD7" w14:textId="77777777" w:rsidR="0045745E" w:rsidRDefault="00973AD8">
            <w:pPr>
              <w:jc w:val="right"/>
            </w:pPr>
            <w:r>
              <w:rPr>
                <w:sz w:val="19"/>
                <w:szCs w:val="19"/>
              </w:rPr>
              <w:t>27 May 2024</w:t>
            </w:r>
          </w:p>
        </w:tc>
      </w:tr>
      <w:tr w:rsidR="0045745E" w14:paraId="3F2C4C4E"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444881" w14:textId="77777777" w:rsidR="0045745E" w:rsidRDefault="00973AD8">
            <w:r>
              <w:rPr>
                <w:sz w:val="19"/>
                <w:szCs w:val="19"/>
              </w:rPr>
              <w:t>17 Jan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9E5667" w14:textId="77777777" w:rsidR="0045745E" w:rsidRDefault="00973AD8">
            <w:pPr>
              <w:jc w:val="right"/>
            </w:pPr>
            <w:r>
              <w:rPr>
                <w:sz w:val="19"/>
                <w:szCs w:val="19"/>
              </w:rPr>
              <w:t>24 Feb 2022</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658994" w14:textId="77777777" w:rsidR="0045745E" w:rsidRDefault="00973AD8">
            <w:pPr>
              <w:jc w:val="right"/>
            </w:pPr>
            <w:r>
              <w:rPr>
                <w:sz w:val="19"/>
                <w:szCs w:val="19"/>
              </w:rPr>
              <w:t>-15.9%</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5BDCA3" w14:textId="77777777" w:rsidR="0045745E" w:rsidRDefault="00973AD8">
            <w:pPr>
              <w:jc w:val="right"/>
            </w:pPr>
            <w:r>
              <w:rPr>
                <w:sz w:val="19"/>
                <w:szCs w:val="19"/>
              </w:rPr>
              <w:t>6 Sep 2022</w:t>
            </w:r>
          </w:p>
        </w:tc>
      </w:tr>
      <w:tr w:rsidR="0045745E" w14:paraId="5EE7946F"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78262D" w14:textId="77777777" w:rsidR="0045745E" w:rsidRDefault="00973AD8">
            <w:r>
              <w:rPr>
                <w:sz w:val="19"/>
                <w:szCs w:val="19"/>
              </w:rPr>
              <w:t>3 Jun 2024</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5D5E06" w14:textId="77777777" w:rsidR="0045745E" w:rsidRDefault="00973AD8">
            <w:pPr>
              <w:jc w:val="right"/>
            </w:pPr>
            <w:r>
              <w:rPr>
                <w:sz w:val="19"/>
                <w:szCs w:val="19"/>
              </w:rPr>
              <w:t>4 Jun 2024</w:t>
            </w:r>
          </w:p>
        </w:tc>
        <w:tc>
          <w:tcPr>
            <w:tcW w:w="18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ECBF35" w14:textId="77777777" w:rsidR="0045745E" w:rsidRDefault="00973AD8">
            <w:pPr>
              <w:jc w:val="right"/>
            </w:pPr>
            <w:r>
              <w:rPr>
                <w:sz w:val="19"/>
                <w:szCs w:val="19"/>
              </w:rPr>
              <w:t>-12.9%</w:t>
            </w:r>
          </w:p>
        </w:tc>
        <w:tc>
          <w:tcPr>
            <w:tcW w:w="263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70227A" w14:textId="77777777" w:rsidR="0045745E" w:rsidRDefault="00973AD8">
            <w:pPr>
              <w:jc w:val="right"/>
            </w:pPr>
            <w:r>
              <w:rPr>
                <w:sz w:val="19"/>
                <w:szCs w:val="19"/>
              </w:rPr>
              <w:t>14 Jun 2024</w:t>
            </w:r>
          </w:p>
        </w:tc>
      </w:tr>
    </w:tbl>
    <w:p w14:paraId="753658BD" w14:textId="77777777" w:rsidR="0045745E" w:rsidRDefault="0045745E">
      <w:pPr>
        <w:spacing w:after="120"/>
      </w:pPr>
    </w:p>
    <w:p w14:paraId="40F73283" w14:textId="77777777" w:rsidR="0045745E" w:rsidRDefault="00973AD8">
      <w:pPr>
        <w:spacing w:after="140" w:line="300" w:lineRule="auto"/>
      </w:pPr>
      <w:r>
        <w:t>The worst fall started in Sep 2024 and bottomed in Dec 2025, 15 months later, and had not fully recovered by the end of the data. The safety switch moved to cash in January 2025, which stopped the fall from getting much deeper, but the portfolio still lost ground afterwards, both from the drop before the switch and from stocks that fell again after it re-entered.</w:t>
      </w:r>
    </w:p>
    <w:p w14:paraId="66599C23" w14:textId="77777777" w:rsidR="0045745E" w:rsidRDefault="00973AD8">
      <w:pPr>
        <w:pStyle w:val="Heading2"/>
      </w:pPr>
      <w:bookmarkStart w:id="29" w:name="_Toc241413217"/>
      <w:r>
        <w:t>Month by month</w:t>
      </w:r>
      <w:bookmarkEnd w:id="29"/>
    </w:p>
    <w:p w14:paraId="16C7CEAC" w14:textId="77777777" w:rsidR="0045745E" w:rsidRDefault="00973AD8">
      <w:pPr>
        <w:spacing w:after="140" w:line="300" w:lineRule="auto"/>
      </w:pPr>
      <w:r>
        <w:t xml:space="preserve">Out of 71 months, </w:t>
      </w:r>
      <w:r>
        <w:rPr>
          <w:b/>
          <w:bCs/>
        </w:rPr>
        <w:t>72% were positive</w:t>
      </w:r>
      <w:r>
        <w:t xml:space="preserve"> and the strategy beat the Nifty 500 in 61% of them. The best month gained +16.9% and the worst lost -9.9%. Some of the "positive" months were spent quietly in the liquid fund.</w:t>
      </w:r>
    </w:p>
    <w:p w14:paraId="0A505BCD" w14:textId="77777777" w:rsidR="0045745E" w:rsidRDefault="00973AD8">
      <w:pPr>
        <w:pStyle w:val="Heading2"/>
      </w:pPr>
      <w:bookmarkStart w:id="30" w:name="_Toc241413218"/>
      <w:r>
        <w:t>The trades</w:t>
      </w:r>
      <w:bookmarkEnd w:id="30"/>
    </w:p>
    <w:p w14:paraId="47DE8D9B" w14:textId="77777777" w:rsidR="0045745E" w:rsidRDefault="00973AD8">
      <w:pPr>
        <w:spacing w:after="140" w:line="300" w:lineRule="auto"/>
      </w:pPr>
      <w:r>
        <w:t xml:space="preserve">The strategy made 151 completed trades. </w:t>
      </w:r>
      <w:r>
        <w:rPr>
          <w:b/>
          <w:bCs/>
        </w:rPr>
        <w:t>Only 51% made money</w:t>
      </w:r>
      <w:r>
        <w:t xml:space="preserve">, not much better than a coin flip. But the average winning trade gained </w:t>
      </w:r>
      <w:r>
        <w:rPr>
          <w:b/>
          <w:bCs/>
        </w:rPr>
        <w:t>+38%</w:t>
      </w:r>
      <w:r>
        <w:t xml:space="preserve">, while the average losing trade lost only </w:t>
      </w:r>
      <w:r>
        <w:rPr>
          <w:b/>
          <w:bCs/>
        </w:rPr>
        <w:t>-10%</w:t>
      </w:r>
      <w:r>
        <w:t xml:space="preserve">. Winners were about </w:t>
      </w:r>
      <w:r>
        <w:rPr>
          <w:b/>
          <w:bCs/>
        </w:rPr>
        <w:t>3.9 times bigger</w:t>
      </w:r>
      <w:r>
        <w:t xml:space="preserve"> than losers. The five best trades alone made 27% of all profits.</w:t>
      </w:r>
    </w:p>
    <w:p w14:paraId="3FEB4DBF" w14:textId="77777777" w:rsidR="0045745E" w:rsidRDefault="00973AD8">
      <w:pPr>
        <w:keepNext/>
        <w:spacing w:before="160" w:after="80"/>
      </w:pPr>
      <w:r>
        <w:rPr>
          <w:b/>
          <w:bCs/>
          <w:color w:val="667069"/>
          <w:sz w:val="18"/>
          <w:szCs w:val="18"/>
        </w:rPr>
        <w:t xml:space="preserve">Table 8. </w:t>
      </w:r>
      <w:r>
        <w:rPr>
          <w:color w:val="667069"/>
          <w:sz w:val="18"/>
          <w:szCs w:val="18"/>
        </w:rPr>
        <w:t>The five best trades.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4"/>
        <w:gridCol w:w="2046"/>
        <w:gridCol w:w="2046"/>
        <w:gridCol w:w="2046"/>
      </w:tblGrid>
      <w:tr w:rsidR="0045745E" w14:paraId="2FE06070" w14:textId="77777777">
        <w:tblPrEx>
          <w:tblCellMar>
            <w:top w:w="0" w:type="dxa"/>
            <w:bottom w:w="0" w:type="dxa"/>
          </w:tblCellMar>
        </w:tblPrEx>
        <w:trPr>
          <w:tblHeader/>
        </w:trPr>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1127B71" w14:textId="77777777" w:rsidR="0045745E" w:rsidRDefault="00973AD8">
            <w:r>
              <w:rPr>
                <w:b/>
                <w:bCs/>
                <w:color w:val="667069"/>
                <w:sz w:val="17"/>
                <w:szCs w:val="17"/>
              </w:rPr>
              <w:t>Best trades</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D167CD5" w14:textId="77777777" w:rsidR="0045745E" w:rsidRDefault="00973AD8">
            <w:pPr>
              <w:jc w:val="right"/>
            </w:pPr>
            <w:r>
              <w:rPr>
                <w:b/>
                <w:bCs/>
                <w:color w:val="667069"/>
                <w:sz w:val="17"/>
                <w:szCs w:val="17"/>
              </w:rPr>
              <w:t>Bought</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2BFEEF6" w14:textId="77777777" w:rsidR="0045745E" w:rsidRDefault="00973AD8">
            <w:pPr>
              <w:jc w:val="right"/>
            </w:pPr>
            <w:r>
              <w:rPr>
                <w:b/>
                <w:bCs/>
                <w:color w:val="667069"/>
                <w:sz w:val="17"/>
                <w:szCs w:val="17"/>
              </w:rPr>
              <w:t>Sold</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83F4FAC" w14:textId="77777777" w:rsidR="0045745E" w:rsidRDefault="00973AD8">
            <w:pPr>
              <w:jc w:val="right"/>
            </w:pPr>
            <w:r>
              <w:rPr>
                <w:b/>
                <w:bCs/>
                <w:color w:val="667069"/>
                <w:sz w:val="17"/>
                <w:szCs w:val="17"/>
              </w:rPr>
              <w:t>Return</w:t>
            </w:r>
          </w:p>
        </w:tc>
      </w:tr>
      <w:tr w:rsidR="0045745E" w14:paraId="2DCD7836"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E07257" w14:textId="77777777" w:rsidR="0045745E" w:rsidRDefault="00973AD8">
            <w:r>
              <w:rPr>
                <w:sz w:val="19"/>
                <w:szCs w:val="19"/>
              </w:rPr>
              <w:t>ALKYLAMINE</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8F62A6" w14:textId="77777777" w:rsidR="0045745E" w:rsidRDefault="00973AD8">
            <w:pPr>
              <w:jc w:val="right"/>
            </w:pPr>
            <w:r>
              <w:rPr>
                <w:sz w:val="19"/>
                <w:szCs w:val="19"/>
              </w:rPr>
              <w:t>Oct 2020</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C85B7D" w14:textId="77777777" w:rsidR="0045745E" w:rsidRDefault="00973AD8">
            <w:pPr>
              <w:jc w:val="right"/>
            </w:pPr>
            <w:r>
              <w:rPr>
                <w:sz w:val="19"/>
                <w:szCs w:val="19"/>
              </w:rPr>
              <w:t>Sep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6A9470" w14:textId="77777777" w:rsidR="0045745E" w:rsidRDefault="00973AD8">
            <w:pPr>
              <w:jc w:val="right"/>
            </w:pPr>
            <w:r>
              <w:rPr>
                <w:sz w:val="19"/>
                <w:szCs w:val="19"/>
              </w:rPr>
              <w:t>+221%</w:t>
            </w:r>
          </w:p>
        </w:tc>
      </w:tr>
      <w:tr w:rsidR="0045745E" w14:paraId="50D6B1E8"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897C32" w14:textId="77777777" w:rsidR="0045745E" w:rsidRDefault="00973AD8">
            <w:r>
              <w:rPr>
                <w:sz w:val="19"/>
                <w:szCs w:val="19"/>
              </w:rPr>
              <w:t>APLAPOLLO</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6E5611" w14:textId="77777777" w:rsidR="0045745E" w:rsidRDefault="00973AD8">
            <w:pPr>
              <w:jc w:val="right"/>
            </w:pPr>
            <w:r>
              <w:rPr>
                <w:sz w:val="19"/>
                <w:szCs w:val="19"/>
              </w:rPr>
              <w:t>Oct 2020</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E8A418" w14:textId="77777777" w:rsidR="0045745E" w:rsidRDefault="00973AD8">
            <w:pPr>
              <w:jc w:val="right"/>
            </w:pPr>
            <w:r>
              <w:rPr>
                <w:sz w:val="19"/>
                <w:szCs w:val="19"/>
              </w:rPr>
              <w:t>Sep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EBDF00" w14:textId="77777777" w:rsidR="0045745E" w:rsidRDefault="00973AD8">
            <w:pPr>
              <w:jc w:val="right"/>
            </w:pPr>
            <w:r>
              <w:rPr>
                <w:sz w:val="19"/>
                <w:szCs w:val="19"/>
              </w:rPr>
              <w:t>+161%</w:t>
            </w:r>
          </w:p>
        </w:tc>
      </w:tr>
      <w:tr w:rsidR="0045745E" w14:paraId="1736B8E9"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73DFE2" w14:textId="77777777" w:rsidR="0045745E" w:rsidRDefault="00973AD8">
            <w:r>
              <w:rPr>
                <w:sz w:val="19"/>
                <w:szCs w:val="19"/>
              </w:rPr>
              <w:t>TRENT</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60C057" w14:textId="77777777" w:rsidR="0045745E" w:rsidRDefault="00973AD8">
            <w:pPr>
              <w:jc w:val="right"/>
            </w:pPr>
            <w:r>
              <w:rPr>
                <w:sz w:val="19"/>
                <w:szCs w:val="19"/>
              </w:rPr>
              <w:t>Nov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BF77EA" w14:textId="77777777" w:rsidR="0045745E" w:rsidRDefault="00973AD8">
            <w:pPr>
              <w:jc w:val="right"/>
            </w:pPr>
            <w:r>
              <w:rPr>
                <w:sz w:val="19"/>
                <w:szCs w:val="19"/>
              </w:rPr>
              <w:t>Jan 2025</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68093A" w14:textId="77777777" w:rsidR="0045745E" w:rsidRDefault="00973AD8">
            <w:pPr>
              <w:jc w:val="right"/>
            </w:pPr>
            <w:r>
              <w:rPr>
                <w:sz w:val="19"/>
                <w:szCs w:val="19"/>
              </w:rPr>
              <w:t>+140%</w:t>
            </w:r>
          </w:p>
        </w:tc>
      </w:tr>
      <w:tr w:rsidR="0045745E" w14:paraId="356795B8"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608E06" w14:textId="77777777" w:rsidR="0045745E" w:rsidRDefault="00973AD8">
            <w:r>
              <w:rPr>
                <w:sz w:val="19"/>
                <w:szCs w:val="19"/>
              </w:rPr>
              <w:t>TATAELXSI</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354BAD" w14:textId="77777777" w:rsidR="0045745E" w:rsidRDefault="00973AD8">
            <w:pPr>
              <w:jc w:val="right"/>
            </w:pPr>
            <w:r>
              <w:rPr>
                <w:sz w:val="19"/>
                <w:szCs w:val="19"/>
              </w:rPr>
              <w:t>Jan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A52156" w14:textId="77777777" w:rsidR="0045745E" w:rsidRDefault="00973AD8">
            <w:pPr>
              <w:jc w:val="right"/>
            </w:pPr>
            <w:r>
              <w:rPr>
                <w:sz w:val="19"/>
                <w:szCs w:val="19"/>
              </w:rPr>
              <w:t>Feb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FCB2E3" w14:textId="77777777" w:rsidR="0045745E" w:rsidRDefault="00973AD8">
            <w:pPr>
              <w:jc w:val="right"/>
            </w:pPr>
            <w:r>
              <w:rPr>
                <w:sz w:val="19"/>
                <w:szCs w:val="19"/>
              </w:rPr>
              <w:t>+138%</w:t>
            </w:r>
          </w:p>
        </w:tc>
      </w:tr>
      <w:tr w:rsidR="0045745E" w14:paraId="7614E434"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E77302" w14:textId="77777777" w:rsidR="0045745E" w:rsidRDefault="00973AD8">
            <w:r>
              <w:rPr>
                <w:sz w:val="19"/>
                <w:szCs w:val="19"/>
              </w:rPr>
              <w:t>FACT</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33F24A" w14:textId="77777777" w:rsidR="0045745E" w:rsidRDefault="00973AD8">
            <w:pPr>
              <w:jc w:val="right"/>
            </w:pPr>
            <w:r>
              <w:rPr>
                <w:sz w:val="19"/>
                <w:szCs w:val="19"/>
              </w:rPr>
              <w:t>Apr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E2BD33" w14:textId="77777777" w:rsidR="0045745E" w:rsidRDefault="00973AD8">
            <w:pPr>
              <w:jc w:val="right"/>
            </w:pPr>
            <w:r>
              <w:rPr>
                <w:sz w:val="19"/>
                <w:szCs w:val="19"/>
              </w:rPr>
              <w:t>Dec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812FD6" w14:textId="77777777" w:rsidR="0045745E" w:rsidRDefault="00973AD8">
            <w:pPr>
              <w:jc w:val="right"/>
            </w:pPr>
            <w:r>
              <w:rPr>
                <w:sz w:val="19"/>
                <w:szCs w:val="19"/>
              </w:rPr>
              <w:t>+134%</w:t>
            </w:r>
          </w:p>
        </w:tc>
      </w:tr>
    </w:tbl>
    <w:p w14:paraId="1A839953" w14:textId="77777777" w:rsidR="0045745E" w:rsidRDefault="0045745E">
      <w:pPr>
        <w:spacing w:after="120"/>
      </w:pPr>
    </w:p>
    <w:p w14:paraId="459DD780" w14:textId="77777777" w:rsidR="0045745E" w:rsidRDefault="00973AD8">
      <w:pPr>
        <w:keepNext/>
        <w:spacing w:before="160" w:after="80"/>
      </w:pPr>
      <w:r>
        <w:rPr>
          <w:b/>
          <w:bCs/>
          <w:color w:val="667069"/>
          <w:sz w:val="18"/>
          <w:szCs w:val="18"/>
        </w:rPr>
        <w:t xml:space="preserve">Table 9. </w:t>
      </w:r>
      <w:r>
        <w:rPr>
          <w:color w:val="667069"/>
          <w:sz w:val="18"/>
          <w:szCs w:val="18"/>
        </w:rPr>
        <w:t>The five worst trades.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4"/>
        <w:gridCol w:w="2046"/>
        <w:gridCol w:w="2046"/>
        <w:gridCol w:w="2046"/>
      </w:tblGrid>
      <w:tr w:rsidR="0045745E" w14:paraId="06F7CB96" w14:textId="77777777">
        <w:tblPrEx>
          <w:tblCellMar>
            <w:top w:w="0" w:type="dxa"/>
            <w:bottom w:w="0" w:type="dxa"/>
          </w:tblCellMar>
        </w:tblPrEx>
        <w:trPr>
          <w:tblHeader/>
        </w:trPr>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36114E1" w14:textId="77777777" w:rsidR="0045745E" w:rsidRDefault="00973AD8">
            <w:r>
              <w:rPr>
                <w:b/>
                <w:bCs/>
                <w:color w:val="667069"/>
                <w:sz w:val="17"/>
                <w:szCs w:val="17"/>
              </w:rPr>
              <w:t>Worst trades</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E6ACB3D" w14:textId="77777777" w:rsidR="0045745E" w:rsidRDefault="00973AD8">
            <w:pPr>
              <w:jc w:val="right"/>
            </w:pPr>
            <w:r>
              <w:rPr>
                <w:b/>
                <w:bCs/>
                <w:color w:val="667069"/>
                <w:sz w:val="17"/>
                <w:szCs w:val="17"/>
              </w:rPr>
              <w:t>Bought</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203B248" w14:textId="77777777" w:rsidR="0045745E" w:rsidRDefault="00973AD8">
            <w:pPr>
              <w:jc w:val="right"/>
            </w:pPr>
            <w:r>
              <w:rPr>
                <w:b/>
                <w:bCs/>
                <w:color w:val="667069"/>
                <w:sz w:val="17"/>
                <w:szCs w:val="17"/>
              </w:rPr>
              <w:t>Sold</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2DB6D2B" w14:textId="77777777" w:rsidR="0045745E" w:rsidRDefault="00973AD8">
            <w:pPr>
              <w:jc w:val="right"/>
            </w:pPr>
            <w:r>
              <w:rPr>
                <w:b/>
                <w:bCs/>
                <w:color w:val="667069"/>
                <w:sz w:val="17"/>
                <w:szCs w:val="17"/>
              </w:rPr>
              <w:t>Return</w:t>
            </w:r>
          </w:p>
        </w:tc>
      </w:tr>
      <w:tr w:rsidR="0045745E" w14:paraId="247CC333"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49FF79" w14:textId="77777777" w:rsidR="0045745E" w:rsidRDefault="00973AD8">
            <w:r>
              <w:rPr>
                <w:sz w:val="19"/>
                <w:szCs w:val="19"/>
              </w:rPr>
              <w:t>FACT</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DAB7D3" w14:textId="77777777" w:rsidR="0045745E" w:rsidRDefault="00973AD8">
            <w:pPr>
              <w:jc w:val="right"/>
            </w:pPr>
            <w:r>
              <w:rPr>
                <w:sz w:val="19"/>
                <w:szCs w:val="19"/>
              </w:rPr>
              <w:t>Dec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CADEAA" w14:textId="77777777" w:rsidR="0045745E" w:rsidRDefault="00973AD8">
            <w:pPr>
              <w:jc w:val="right"/>
            </w:pPr>
            <w:r>
              <w:rPr>
                <w:sz w:val="19"/>
                <w:szCs w:val="19"/>
              </w:rPr>
              <w:t>Feb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CCDE66" w14:textId="77777777" w:rsidR="0045745E" w:rsidRDefault="00973AD8">
            <w:pPr>
              <w:jc w:val="right"/>
            </w:pPr>
            <w:r>
              <w:rPr>
                <w:sz w:val="19"/>
                <w:szCs w:val="19"/>
              </w:rPr>
              <w:t>-38%</w:t>
            </w:r>
          </w:p>
        </w:tc>
      </w:tr>
      <w:tr w:rsidR="0045745E" w14:paraId="7AB4401E"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5954B1" w14:textId="77777777" w:rsidR="0045745E" w:rsidRDefault="00973AD8">
            <w:r>
              <w:rPr>
                <w:sz w:val="19"/>
                <w:szCs w:val="19"/>
              </w:rPr>
              <w:t>OIL</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12E9FC" w14:textId="77777777" w:rsidR="0045745E" w:rsidRDefault="00973AD8">
            <w:pPr>
              <w:jc w:val="right"/>
            </w:pPr>
            <w:r>
              <w:rPr>
                <w:sz w:val="19"/>
                <w:szCs w:val="19"/>
              </w:rPr>
              <w:t>Aug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A740A9" w14:textId="77777777" w:rsidR="0045745E" w:rsidRDefault="00973AD8">
            <w:pPr>
              <w:jc w:val="right"/>
            </w:pPr>
            <w:r>
              <w:rPr>
                <w:sz w:val="19"/>
                <w:szCs w:val="19"/>
              </w:rPr>
              <w:t>Oct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E68849D" w14:textId="77777777" w:rsidR="0045745E" w:rsidRDefault="00973AD8">
            <w:pPr>
              <w:jc w:val="right"/>
            </w:pPr>
            <w:r>
              <w:rPr>
                <w:sz w:val="19"/>
                <w:szCs w:val="19"/>
              </w:rPr>
              <w:t>-36%</w:t>
            </w:r>
          </w:p>
        </w:tc>
      </w:tr>
      <w:tr w:rsidR="0045745E" w14:paraId="0FCF5D65"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0CAADE" w14:textId="77777777" w:rsidR="0045745E" w:rsidRDefault="00973AD8">
            <w:r>
              <w:rPr>
                <w:sz w:val="19"/>
                <w:szCs w:val="19"/>
              </w:rPr>
              <w:t>ATGL</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03FD1C" w14:textId="77777777" w:rsidR="0045745E" w:rsidRDefault="00973AD8">
            <w:pPr>
              <w:jc w:val="right"/>
            </w:pPr>
            <w:r>
              <w:rPr>
                <w:sz w:val="19"/>
                <w:szCs w:val="19"/>
              </w:rPr>
              <w:t>Jul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11FBC2" w14:textId="77777777" w:rsidR="0045745E" w:rsidRDefault="00973AD8">
            <w:pPr>
              <w:jc w:val="right"/>
            </w:pPr>
            <w:r>
              <w:rPr>
                <w:sz w:val="19"/>
                <w:szCs w:val="19"/>
              </w:rPr>
              <w:t>Jan 2023</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F3FA20" w14:textId="77777777" w:rsidR="0045745E" w:rsidRDefault="00973AD8">
            <w:pPr>
              <w:jc w:val="right"/>
            </w:pPr>
            <w:r>
              <w:rPr>
                <w:sz w:val="19"/>
                <w:szCs w:val="19"/>
              </w:rPr>
              <w:t>-33%</w:t>
            </w:r>
          </w:p>
        </w:tc>
      </w:tr>
      <w:tr w:rsidR="0045745E" w14:paraId="547A91CE"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3E9A69" w14:textId="77777777" w:rsidR="0045745E" w:rsidRDefault="00973AD8">
            <w:r>
              <w:rPr>
                <w:sz w:val="19"/>
                <w:szCs w:val="19"/>
              </w:rPr>
              <w:t>PCBL</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B67E80" w14:textId="77777777" w:rsidR="0045745E" w:rsidRDefault="00973AD8">
            <w:pPr>
              <w:jc w:val="right"/>
            </w:pPr>
            <w:r>
              <w:rPr>
                <w:sz w:val="19"/>
                <w:szCs w:val="19"/>
              </w:rPr>
              <w:t>Sep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200094" w14:textId="77777777" w:rsidR="0045745E" w:rsidRDefault="00973AD8">
            <w:pPr>
              <w:jc w:val="right"/>
            </w:pPr>
            <w:r>
              <w:rPr>
                <w:sz w:val="19"/>
                <w:szCs w:val="19"/>
              </w:rPr>
              <w:t>Oct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C30A9B" w14:textId="77777777" w:rsidR="0045745E" w:rsidRDefault="00973AD8">
            <w:pPr>
              <w:jc w:val="right"/>
            </w:pPr>
            <w:r>
              <w:rPr>
                <w:sz w:val="19"/>
                <w:szCs w:val="19"/>
              </w:rPr>
              <w:t>-29%</w:t>
            </w:r>
          </w:p>
        </w:tc>
      </w:tr>
      <w:tr w:rsidR="0045745E" w14:paraId="7AD49C6E"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388032" w14:textId="77777777" w:rsidR="0045745E" w:rsidRDefault="00973AD8">
            <w:r>
              <w:rPr>
                <w:sz w:val="19"/>
                <w:szCs w:val="19"/>
              </w:rPr>
              <w:t>BSE</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9B01BC" w14:textId="77777777" w:rsidR="0045745E" w:rsidRDefault="00973AD8">
            <w:pPr>
              <w:jc w:val="right"/>
            </w:pPr>
            <w:r>
              <w:rPr>
                <w:sz w:val="19"/>
                <w:szCs w:val="19"/>
              </w:rPr>
              <w:t>May 2025</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49E8801" w14:textId="77777777" w:rsidR="0045745E" w:rsidRDefault="00973AD8">
            <w:pPr>
              <w:jc w:val="right"/>
            </w:pPr>
            <w:r>
              <w:rPr>
                <w:sz w:val="19"/>
                <w:szCs w:val="19"/>
              </w:rPr>
              <w:t>Aug 2025</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D447D5" w14:textId="77777777" w:rsidR="0045745E" w:rsidRDefault="00973AD8">
            <w:pPr>
              <w:jc w:val="right"/>
            </w:pPr>
            <w:r>
              <w:rPr>
                <w:sz w:val="19"/>
                <w:szCs w:val="19"/>
              </w:rPr>
              <w:t>-22%</w:t>
            </w:r>
          </w:p>
        </w:tc>
      </w:tr>
    </w:tbl>
    <w:p w14:paraId="498210EF" w14:textId="77777777" w:rsidR="0045745E" w:rsidRDefault="0045745E">
      <w:pPr>
        <w:spacing w:after="120"/>
      </w:pPr>
    </w:p>
    <w:p w14:paraId="1DD08D19"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This is the heart of momentum. </w:t>
      </w:r>
      <w:r>
        <w:t>You will be wrong about half the time. The strategy makes money because it cuts losers quickly (they drop out of the ranking) and lets winners run for as long as they stay strong. Anyone who sells winners early to "lock in profits", or holds losers hoping they come back, breaks the one thing that makes it work.</w:t>
      </w:r>
    </w:p>
    <w:p w14:paraId="64C1BD9D" w14:textId="77777777" w:rsidR="0045745E" w:rsidRDefault="00973AD8">
      <w:pPr>
        <w:pStyle w:val="Heading1"/>
        <w:pageBreakBefore/>
      </w:pPr>
      <w:bookmarkStart w:id="31" w:name="_Toc241413219"/>
      <w:r>
        <w:t>7. Stress tests: is it real?</w:t>
      </w:r>
      <w:bookmarkEnd w:id="31"/>
    </w:p>
    <w:p w14:paraId="77941F73" w14:textId="77777777" w:rsidR="0045745E" w:rsidRDefault="00973AD8">
      <w:pPr>
        <w:spacing w:after="140" w:line="300" w:lineRule="auto"/>
      </w:pPr>
      <w:r>
        <w:t>A good-looking backtest proves little by itself. This chapter asks four hard questions.</w:t>
      </w:r>
    </w:p>
    <w:p w14:paraId="088782CE" w14:textId="77777777" w:rsidR="0045745E" w:rsidRDefault="00973AD8">
      <w:pPr>
        <w:pStyle w:val="Heading2"/>
      </w:pPr>
      <w:bookmarkStart w:id="32" w:name="_Toc241413220"/>
      <w:r>
        <w:t>Test 1: skill or luck?</w:t>
      </w:r>
      <w:bookmarkEnd w:id="32"/>
    </w:p>
    <w:p w14:paraId="51B1CE69" w14:textId="77777777" w:rsidR="0045745E" w:rsidRDefault="00973AD8">
      <w:pPr>
        <w:spacing w:after="140" w:line="300" w:lineRule="auto"/>
      </w:pPr>
      <w:r>
        <w:t xml:space="preserve">The study ran </w:t>
      </w:r>
      <w:r>
        <w:rPr>
          <w:b/>
          <w:bCs/>
        </w:rPr>
        <w:t>200 copies</w:t>
      </w:r>
      <w:r>
        <w:t xml:space="preserve"> of the strategy with the same filters, costs and safety switch, but picking stocks </w:t>
      </w:r>
      <w:r>
        <w:rPr>
          <w:b/>
          <w:bCs/>
        </w:rPr>
        <w:t>at random</w:t>
      </w:r>
      <w:r>
        <w:t xml:space="preserve"> from those that passed the filters instead of using the ranking. If the ranking were worthless, the real strategy would land in the middle of the random copies.</w:t>
      </w:r>
    </w:p>
    <w:p w14:paraId="2D48671D" w14:textId="77777777" w:rsidR="0045745E" w:rsidRDefault="00973AD8">
      <w:pPr>
        <w:keepNext/>
        <w:spacing w:before="120" w:after="60"/>
        <w:jc w:val="center"/>
      </w:pPr>
      <w:r>
        <w:rPr>
          <w:noProof/>
        </w:rPr>
        <w:drawing>
          <wp:inline distT="0" distB="0" distL="0" distR="0" wp14:anchorId="2DE75895" wp14:editId="1F3E06A6">
            <wp:extent cx="5715000" cy="2371725"/>
            <wp:effectExtent l="0" t="0" r="0" b="0"/>
            <wp:docPr id="781001532" name="05_luck.png" descr="Yearly returns of 200 random copies (grey bars) and the real strategy (red line)." title="Yearly returns of 200 random copies (grey bars) and the real strategy (r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371725"/>
                    </a:xfrm>
                    <a:prstGeom prst="rect">
                      <a:avLst/>
                    </a:prstGeom>
                  </pic:spPr>
                </pic:pic>
              </a:graphicData>
            </a:graphic>
          </wp:inline>
        </w:drawing>
      </w:r>
    </w:p>
    <w:p w14:paraId="4DA89CA0" w14:textId="77777777" w:rsidR="0045745E" w:rsidRDefault="00973AD8">
      <w:pPr>
        <w:spacing w:after="240"/>
        <w:jc w:val="center"/>
      </w:pPr>
      <w:r>
        <w:rPr>
          <w:b/>
          <w:bCs/>
          <w:color w:val="667069"/>
          <w:sz w:val="18"/>
          <w:szCs w:val="18"/>
        </w:rPr>
        <w:t xml:space="preserve">Figure 6. </w:t>
      </w:r>
      <w:r>
        <w:rPr>
          <w:color w:val="667069"/>
          <w:sz w:val="18"/>
          <w:szCs w:val="18"/>
        </w:rPr>
        <w:t>Yearly returns of 200 random copies (grey bars) and the real strategy (red line).</w:t>
      </w:r>
    </w:p>
    <w:p w14:paraId="588D7ED7" w14:textId="77777777" w:rsidR="0045745E" w:rsidRDefault="00973AD8">
      <w:pPr>
        <w:spacing w:after="140" w:line="300" w:lineRule="auto"/>
      </w:pPr>
      <w:r>
        <w:t xml:space="preserve">The random copies earned a median </w:t>
      </w:r>
      <w:r>
        <w:rPr>
          <w:b/>
          <w:bCs/>
        </w:rPr>
        <w:t>21.4%</w:t>
      </w:r>
      <w:r>
        <w:t xml:space="preserve"> a year (the middle 90% ranged from 13.6% to 29.3%). The real strategy earned 32.8% and beat </w:t>
      </w:r>
      <w:r>
        <w:rPr>
          <w:b/>
          <w:bCs/>
        </w:rPr>
        <w:t>197 of the 200</w:t>
      </w:r>
      <w:r>
        <w:t>. The ranking adds real value. Notice too that the random copies beat the Nifty 500 (15.6%) on their own: the filters and the safety switch help even without the ranking.</w:t>
      </w:r>
    </w:p>
    <w:p w14:paraId="4747DA58" w14:textId="77777777" w:rsidR="0045745E" w:rsidRDefault="00973AD8">
      <w:pPr>
        <w:pStyle w:val="Heading2"/>
      </w:pPr>
      <w:bookmarkStart w:id="33" w:name="_Toc241413221"/>
      <w:r>
        <w:t>Test 2: does it depend on one lucky setting?</w:t>
      </w:r>
      <w:bookmarkEnd w:id="33"/>
    </w:p>
    <w:p w14:paraId="2A902C73" w14:textId="77777777" w:rsidR="0045745E" w:rsidRDefault="00973AD8">
      <w:pPr>
        <w:spacing w:after="140" w:line="300" w:lineRule="auto"/>
      </w:pPr>
      <w:r>
        <w:t>If only the exact original settings worked, the result would probably be a fluke of fitting the past. Here each rule is changed while everything else stays the same.</w:t>
      </w:r>
    </w:p>
    <w:p w14:paraId="78060061" w14:textId="77777777" w:rsidR="0045745E" w:rsidRDefault="00973AD8">
      <w:pPr>
        <w:keepNext/>
        <w:spacing w:before="160" w:after="80"/>
      </w:pPr>
      <w:r>
        <w:rPr>
          <w:b/>
          <w:bCs/>
          <w:color w:val="667069"/>
          <w:sz w:val="18"/>
          <w:szCs w:val="18"/>
        </w:rPr>
        <w:t xml:space="preserve">Table 10. </w:t>
      </w:r>
      <w:r>
        <w:rPr>
          <w:color w:val="667069"/>
          <w:sz w:val="18"/>
          <w:szCs w:val="18"/>
        </w:rPr>
        <w:t>One rule changed at a time, everything else the same.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1569"/>
        <w:gridCol w:w="1569"/>
        <w:gridCol w:w="1568"/>
      </w:tblGrid>
      <w:tr w:rsidR="0045745E" w14:paraId="7B6E2FCB" w14:textId="77777777">
        <w:tblPrEx>
          <w:tblCellMar>
            <w:top w:w="0" w:type="dxa"/>
            <w:bottom w:w="0" w:type="dxa"/>
          </w:tblCellMar>
        </w:tblPrEx>
        <w:trPr>
          <w:tblHeader/>
        </w:trPr>
        <w:tc>
          <w:tcPr>
            <w:tcW w:w="470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94989D1" w14:textId="77777777" w:rsidR="0045745E" w:rsidRDefault="00973AD8">
            <w:r>
              <w:rPr>
                <w:b/>
                <w:bCs/>
                <w:color w:val="667069"/>
                <w:sz w:val="17"/>
                <w:szCs w:val="17"/>
              </w:rPr>
              <w:t>Change</w:t>
            </w:r>
          </w:p>
        </w:tc>
        <w:tc>
          <w:tcPr>
            <w:tcW w:w="15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538E514" w14:textId="77777777" w:rsidR="0045745E" w:rsidRDefault="00973AD8">
            <w:pPr>
              <w:jc w:val="right"/>
            </w:pPr>
            <w:r>
              <w:rPr>
                <w:b/>
                <w:bCs/>
                <w:color w:val="667069"/>
                <w:sz w:val="17"/>
                <w:szCs w:val="17"/>
              </w:rPr>
              <w:t>CAGR</w:t>
            </w:r>
          </w:p>
        </w:tc>
        <w:tc>
          <w:tcPr>
            <w:tcW w:w="15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2B8F50C" w14:textId="77777777" w:rsidR="0045745E" w:rsidRDefault="00973AD8">
            <w:pPr>
              <w:jc w:val="right"/>
            </w:pPr>
            <w:r>
              <w:rPr>
                <w:b/>
                <w:bCs/>
                <w:color w:val="667069"/>
                <w:sz w:val="17"/>
                <w:szCs w:val="17"/>
              </w:rPr>
              <w:t>Worst fall</w:t>
            </w:r>
          </w:p>
        </w:tc>
        <w:tc>
          <w:tcPr>
            <w:tcW w:w="156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C9DC3D2" w14:textId="77777777" w:rsidR="0045745E" w:rsidRDefault="00973AD8">
            <w:pPr>
              <w:jc w:val="right"/>
            </w:pPr>
            <w:r>
              <w:rPr>
                <w:b/>
                <w:bCs/>
                <w:color w:val="667069"/>
                <w:sz w:val="17"/>
                <w:szCs w:val="17"/>
              </w:rPr>
              <w:t>Sharpe</w:t>
            </w:r>
          </w:p>
        </w:tc>
      </w:tr>
      <w:tr w:rsidR="0045745E" w14:paraId="0CD3D76F"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D2C7D26" w14:textId="77777777" w:rsidR="0045745E" w:rsidRDefault="00973AD8">
            <w:r>
              <w:rPr>
                <w:b/>
                <w:bCs/>
                <w:sz w:val="19"/>
                <w:szCs w:val="19"/>
              </w:rPr>
              <w:t>Our rules, unchanged</w:t>
            </w:r>
          </w:p>
        </w:tc>
        <w:tc>
          <w:tcPr>
            <w:tcW w:w="156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ECA0521" w14:textId="77777777" w:rsidR="0045745E" w:rsidRDefault="00973AD8">
            <w:pPr>
              <w:jc w:val="right"/>
            </w:pPr>
            <w:r>
              <w:rPr>
                <w:b/>
                <w:bCs/>
                <w:sz w:val="19"/>
                <w:szCs w:val="19"/>
              </w:rPr>
              <w:t>32.8%</w:t>
            </w:r>
          </w:p>
        </w:tc>
        <w:tc>
          <w:tcPr>
            <w:tcW w:w="156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7339329" w14:textId="77777777" w:rsidR="0045745E" w:rsidRDefault="00973AD8">
            <w:pPr>
              <w:jc w:val="right"/>
            </w:pPr>
            <w:r>
              <w:rPr>
                <w:b/>
                <w:bCs/>
                <w:sz w:val="19"/>
                <w:szCs w:val="19"/>
              </w:rPr>
              <w:t>-25.5%</w:t>
            </w:r>
          </w:p>
        </w:tc>
        <w:tc>
          <w:tcPr>
            <w:tcW w:w="156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0A1735F" w14:textId="77777777" w:rsidR="0045745E" w:rsidRDefault="00973AD8">
            <w:pPr>
              <w:jc w:val="right"/>
            </w:pPr>
            <w:r>
              <w:rPr>
                <w:b/>
                <w:bCs/>
                <w:sz w:val="19"/>
                <w:szCs w:val="19"/>
              </w:rPr>
              <w:t>1.20</w:t>
            </w:r>
          </w:p>
        </w:tc>
      </w:tr>
      <w:tr w:rsidR="0045745E" w14:paraId="49AB53B7"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FC8196" w14:textId="77777777" w:rsidR="0045745E" w:rsidRDefault="00973AD8">
            <w:r>
              <w:rPr>
                <w:sz w:val="19"/>
                <w:szCs w:val="19"/>
              </w:rPr>
              <w:t>Hold 5 stocks instead of 10</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3041D2D" w14:textId="77777777" w:rsidR="0045745E" w:rsidRDefault="00973AD8">
            <w:pPr>
              <w:jc w:val="right"/>
            </w:pPr>
            <w:r>
              <w:rPr>
                <w:sz w:val="19"/>
                <w:szCs w:val="19"/>
              </w:rPr>
              <w:t>26.2%</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E01E57" w14:textId="77777777" w:rsidR="0045745E" w:rsidRDefault="00973AD8">
            <w:pPr>
              <w:jc w:val="right"/>
            </w:pPr>
            <w:r>
              <w:rPr>
                <w:sz w:val="19"/>
                <w:szCs w:val="19"/>
              </w:rPr>
              <w:t>-34.6%</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F8C507" w14:textId="77777777" w:rsidR="0045745E" w:rsidRDefault="00973AD8">
            <w:pPr>
              <w:jc w:val="right"/>
            </w:pPr>
            <w:r>
              <w:rPr>
                <w:sz w:val="19"/>
                <w:szCs w:val="19"/>
              </w:rPr>
              <w:t>0.84</w:t>
            </w:r>
          </w:p>
        </w:tc>
      </w:tr>
      <w:tr w:rsidR="0045745E" w14:paraId="653D0B43"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B779D5" w14:textId="77777777" w:rsidR="0045745E" w:rsidRDefault="00973AD8">
            <w:r>
              <w:rPr>
                <w:sz w:val="19"/>
                <w:szCs w:val="19"/>
              </w:rPr>
              <w:t>Hold 15 stocks</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C9BEDD" w14:textId="77777777" w:rsidR="0045745E" w:rsidRDefault="00973AD8">
            <w:pPr>
              <w:jc w:val="right"/>
            </w:pPr>
            <w:r>
              <w:rPr>
                <w:sz w:val="19"/>
                <w:szCs w:val="19"/>
              </w:rPr>
              <w:t>33.2%</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AC0000" w14:textId="77777777" w:rsidR="0045745E" w:rsidRDefault="00973AD8">
            <w:pPr>
              <w:jc w:val="right"/>
            </w:pPr>
            <w:r>
              <w:rPr>
                <w:sz w:val="19"/>
                <w:szCs w:val="19"/>
              </w:rPr>
              <w:t>-18.8%</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88C010" w14:textId="77777777" w:rsidR="0045745E" w:rsidRDefault="00973AD8">
            <w:pPr>
              <w:jc w:val="right"/>
            </w:pPr>
            <w:r>
              <w:rPr>
                <w:sz w:val="19"/>
                <w:szCs w:val="19"/>
              </w:rPr>
              <w:t>1.25</w:t>
            </w:r>
          </w:p>
        </w:tc>
      </w:tr>
      <w:tr w:rsidR="0045745E" w14:paraId="62FFC91C"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E6074B" w14:textId="77777777" w:rsidR="0045745E" w:rsidRDefault="00973AD8">
            <w:r>
              <w:rPr>
                <w:sz w:val="19"/>
                <w:szCs w:val="19"/>
              </w:rPr>
              <w:t>Hold 20 stocks</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B2AF0D" w14:textId="77777777" w:rsidR="0045745E" w:rsidRDefault="00973AD8">
            <w:pPr>
              <w:jc w:val="right"/>
            </w:pPr>
            <w:r>
              <w:rPr>
                <w:sz w:val="19"/>
                <w:szCs w:val="19"/>
              </w:rPr>
              <w:t>31.6%</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F2414B" w14:textId="77777777" w:rsidR="0045745E" w:rsidRDefault="00973AD8">
            <w:pPr>
              <w:jc w:val="right"/>
            </w:pPr>
            <w:r>
              <w:rPr>
                <w:sz w:val="19"/>
                <w:szCs w:val="19"/>
              </w:rPr>
              <w:t>-15.5%</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BF9D3B" w14:textId="77777777" w:rsidR="0045745E" w:rsidRDefault="00973AD8">
            <w:pPr>
              <w:jc w:val="right"/>
            </w:pPr>
            <w:r>
              <w:rPr>
                <w:sz w:val="19"/>
                <w:szCs w:val="19"/>
              </w:rPr>
              <w:t>1.25</w:t>
            </w:r>
          </w:p>
        </w:tc>
      </w:tr>
      <w:tr w:rsidR="0045745E" w14:paraId="2474EC92"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D31E80" w14:textId="77777777" w:rsidR="0045745E" w:rsidRDefault="00973AD8">
            <w:r>
              <w:rPr>
                <w:sz w:val="19"/>
                <w:szCs w:val="19"/>
              </w:rPr>
              <w:t>Sell when out of the top 10 (no buffer)</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45DA7D" w14:textId="77777777" w:rsidR="0045745E" w:rsidRDefault="00973AD8">
            <w:pPr>
              <w:jc w:val="right"/>
            </w:pPr>
            <w:r>
              <w:rPr>
                <w:sz w:val="19"/>
                <w:szCs w:val="19"/>
              </w:rPr>
              <w:t>30.8%</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DB938D" w14:textId="77777777" w:rsidR="0045745E" w:rsidRDefault="00973AD8">
            <w:pPr>
              <w:jc w:val="right"/>
            </w:pPr>
            <w:r>
              <w:rPr>
                <w:sz w:val="19"/>
                <w:szCs w:val="19"/>
              </w:rPr>
              <w:t>-28.2%</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B84D28" w14:textId="77777777" w:rsidR="0045745E" w:rsidRDefault="00973AD8">
            <w:pPr>
              <w:jc w:val="right"/>
            </w:pPr>
            <w:r>
              <w:rPr>
                <w:sz w:val="19"/>
                <w:szCs w:val="19"/>
              </w:rPr>
              <w:t>1.08</w:t>
            </w:r>
          </w:p>
        </w:tc>
      </w:tr>
      <w:tr w:rsidR="0045745E" w14:paraId="7DD66CFE"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A46C3D" w14:textId="77777777" w:rsidR="0045745E" w:rsidRDefault="00973AD8">
            <w:r>
              <w:rPr>
                <w:sz w:val="19"/>
                <w:szCs w:val="19"/>
              </w:rPr>
              <w:t>Sell when out of the top 50</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D939C7" w14:textId="77777777" w:rsidR="0045745E" w:rsidRDefault="00973AD8">
            <w:pPr>
              <w:jc w:val="right"/>
            </w:pPr>
            <w:r>
              <w:rPr>
                <w:sz w:val="19"/>
                <w:szCs w:val="19"/>
              </w:rPr>
              <w:t>30.7%</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8A4410" w14:textId="77777777" w:rsidR="0045745E" w:rsidRDefault="00973AD8">
            <w:pPr>
              <w:jc w:val="right"/>
            </w:pPr>
            <w:r>
              <w:rPr>
                <w:sz w:val="19"/>
                <w:szCs w:val="19"/>
              </w:rPr>
              <w:t>-23.4%</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61D935" w14:textId="77777777" w:rsidR="0045745E" w:rsidRDefault="00973AD8">
            <w:pPr>
              <w:jc w:val="right"/>
            </w:pPr>
            <w:r>
              <w:rPr>
                <w:sz w:val="19"/>
                <w:szCs w:val="19"/>
              </w:rPr>
              <w:t>1.14</w:t>
            </w:r>
          </w:p>
        </w:tc>
      </w:tr>
      <w:tr w:rsidR="0045745E" w14:paraId="78B02383"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203999" w14:textId="77777777" w:rsidR="0045745E" w:rsidRDefault="00973AD8">
            <w:r>
              <w:rPr>
                <w:sz w:val="19"/>
                <w:szCs w:val="19"/>
              </w:rPr>
              <w:t>Score on 12 months only</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4E56A8" w14:textId="77777777" w:rsidR="0045745E" w:rsidRDefault="00973AD8">
            <w:pPr>
              <w:jc w:val="right"/>
            </w:pPr>
            <w:r>
              <w:rPr>
                <w:sz w:val="19"/>
                <w:szCs w:val="19"/>
              </w:rPr>
              <w:t>27.7%</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5F4E17" w14:textId="77777777" w:rsidR="0045745E" w:rsidRDefault="00973AD8">
            <w:pPr>
              <w:jc w:val="right"/>
            </w:pPr>
            <w:r>
              <w:rPr>
                <w:sz w:val="19"/>
                <w:szCs w:val="19"/>
              </w:rPr>
              <w:t>-18.6%</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4380C7" w14:textId="77777777" w:rsidR="0045745E" w:rsidRDefault="00973AD8">
            <w:pPr>
              <w:jc w:val="right"/>
            </w:pPr>
            <w:r>
              <w:rPr>
                <w:sz w:val="19"/>
                <w:szCs w:val="19"/>
              </w:rPr>
              <w:t>1.03</w:t>
            </w:r>
          </w:p>
        </w:tc>
      </w:tr>
      <w:tr w:rsidR="0045745E" w14:paraId="0A2A71B3"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4F605D" w14:textId="77777777" w:rsidR="0045745E" w:rsidRDefault="00973AD8">
            <w:r>
              <w:rPr>
                <w:sz w:val="19"/>
                <w:szCs w:val="19"/>
              </w:rPr>
              <w:t>Score on 6 months only</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30885B" w14:textId="77777777" w:rsidR="0045745E" w:rsidRDefault="00973AD8">
            <w:pPr>
              <w:jc w:val="right"/>
            </w:pPr>
            <w:r>
              <w:rPr>
                <w:sz w:val="19"/>
                <w:szCs w:val="19"/>
              </w:rPr>
              <w:t>35.6%</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EBEA38" w14:textId="77777777" w:rsidR="0045745E" w:rsidRDefault="00973AD8">
            <w:pPr>
              <w:jc w:val="right"/>
            </w:pPr>
            <w:r>
              <w:rPr>
                <w:sz w:val="19"/>
                <w:szCs w:val="19"/>
              </w:rPr>
              <w:t>-21.2%</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85340B" w14:textId="77777777" w:rsidR="0045745E" w:rsidRDefault="00973AD8">
            <w:pPr>
              <w:jc w:val="right"/>
            </w:pPr>
            <w:r>
              <w:rPr>
                <w:sz w:val="19"/>
                <w:szCs w:val="19"/>
              </w:rPr>
              <w:t>1.32</w:t>
            </w:r>
          </w:p>
        </w:tc>
      </w:tr>
      <w:tr w:rsidR="0045745E" w14:paraId="6B48C3AF"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58A27E" w14:textId="77777777" w:rsidR="0045745E" w:rsidRDefault="00973AD8">
            <w:r>
              <w:rPr>
                <w:sz w:val="19"/>
                <w:szCs w:val="19"/>
              </w:rPr>
              <w:t>Must be within 15% of all-time high</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5E73AB" w14:textId="77777777" w:rsidR="0045745E" w:rsidRDefault="00973AD8">
            <w:pPr>
              <w:jc w:val="right"/>
            </w:pPr>
            <w:r>
              <w:rPr>
                <w:sz w:val="19"/>
                <w:szCs w:val="19"/>
              </w:rPr>
              <w:t>36.0%</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88544A" w14:textId="77777777" w:rsidR="0045745E" w:rsidRDefault="00973AD8">
            <w:pPr>
              <w:jc w:val="right"/>
            </w:pPr>
            <w:r>
              <w:rPr>
                <w:sz w:val="19"/>
                <w:szCs w:val="19"/>
              </w:rPr>
              <w:t>-19.8%</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168DC0" w14:textId="77777777" w:rsidR="0045745E" w:rsidRDefault="00973AD8">
            <w:pPr>
              <w:jc w:val="right"/>
            </w:pPr>
            <w:r>
              <w:rPr>
                <w:sz w:val="19"/>
                <w:szCs w:val="19"/>
              </w:rPr>
              <w:t>1.35</w:t>
            </w:r>
          </w:p>
        </w:tc>
      </w:tr>
      <w:tr w:rsidR="0045745E" w14:paraId="5856C21A"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87EE9C" w14:textId="77777777" w:rsidR="0045745E" w:rsidRDefault="00973AD8">
            <w:r>
              <w:rPr>
                <w:sz w:val="19"/>
                <w:szCs w:val="19"/>
              </w:rPr>
              <w:t>No all-time-high filter</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D9AF03" w14:textId="77777777" w:rsidR="0045745E" w:rsidRDefault="00973AD8">
            <w:pPr>
              <w:jc w:val="right"/>
            </w:pPr>
            <w:r>
              <w:rPr>
                <w:sz w:val="19"/>
                <w:szCs w:val="19"/>
              </w:rPr>
              <w:t>28.9%</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1BE5D9" w14:textId="77777777" w:rsidR="0045745E" w:rsidRDefault="00973AD8">
            <w:pPr>
              <w:jc w:val="right"/>
            </w:pPr>
            <w:r>
              <w:rPr>
                <w:sz w:val="19"/>
                <w:szCs w:val="19"/>
              </w:rPr>
              <w:t>-24.7%</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4D94EB" w14:textId="77777777" w:rsidR="0045745E" w:rsidRDefault="00973AD8">
            <w:pPr>
              <w:jc w:val="right"/>
            </w:pPr>
            <w:r>
              <w:rPr>
                <w:sz w:val="19"/>
                <w:szCs w:val="19"/>
              </w:rPr>
              <w:t>1.02</w:t>
            </w:r>
          </w:p>
        </w:tc>
      </w:tr>
      <w:tr w:rsidR="0045745E" w14:paraId="6D2A5ADA"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614B45" w14:textId="77777777" w:rsidR="0045745E" w:rsidRDefault="00973AD8">
            <w:r>
              <w:rPr>
                <w:sz w:val="19"/>
                <w:szCs w:val="19"/>
              </w:rPr>
              <w:t>No 233-day trend filter</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915828" w14:textId="77777777" w:rsidR="0045745E" w:rsidRDefault="00973AD8">
            <w:pPr>
              <w:jc w:val="right"/>
            </w:pPr>
            <w:r>
              <w:rPr>
                <w:sz w:val="19"/>
                <w:szCs w:val="19"/>
              </w:rPr>
              <w:t>32.8%</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EFB1F3" w14:textId="77777777" w:rsidR="0045745E" w:rsidRDefault="00973AD8">
            <w:pPr>
              <w:jc w:val="right"/>
            </w:pPr>
            <w:r>
              <w:rPr>
                <w:sz w:val="19"/>
                <w:szCs w:val="19"/>
              </w:rPr>
              <w:t>-25.5%</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8A92B0" w14:textId="77777777" w:rsidR="0045745E" w:rsidRDefault="00973AD8">
            <w:pPr>
              <w:jc w:val="right"/>
            </w:pPr>
            <w:r>
              <w:rPr>
                <w:sz w:val="19"/>
                <w:szCs w:val="19"/>
              </w:rPr>
              <w:t>1.20</w:t>
            </w:r>
          </w:p>
        </w:tc>
      </w:tr>
      <w:tr w:rsidR="0045745E" w14:paraId="3125F7D3" w14:textId="77777777">
        <w:tblPrEx>
          <w:tblCellMar>
            <w:top w:w="0" w:type="dxa"/>
            <w:bottom w:w="0" w:type="dxa"/>
          </w:tblCellMar>
        </w:tblPrEx>
        <w:trPr>
          <w:cantSplit/>
        </w:trPr>
        <w:tc>
          <w:tcPr>
            <w:tcW w:w="470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EC5323" w14:textId="77777777" w:rsidR="0045745E" w:rsidRDefault="00973AD8">
            <w:r>
              <w:rPr>
                <w:sz w:val="19"/>
                <w:szCs w:val="19"/>
              </w:rPr>
              <w:t>Trade every 3 months, not monthly</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3E1598" w14:textId="77777777" w:rsidR="0045745E" w:rsidRDefault="00973AD8">
            <w:pPr>
              <w:jc w:val="right"/>
            </w:pPr>
            <w:r>
              <w:rPr>
                <w:sz w:val="19"/>
                <w:szCs w:val="19"/>
              </w:rPr>
              <w:t>17.3%</w:t>
            </w:r>
          </w:p>
        </w:tc>
        <w:tc>
          <w:tcPr>
            <w:tcW w:w="15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CF44AF" w14:textId="77777777" w:rsidR="0045745E" w:rsidRDefault="00973AD8">
            <w:pPr>
              <w:jc w:val="right"/>
            </w:pPr>
            <w:r>
              <w:rPr>
                <w:sz w:val="19"/>
                <w:szCs w:val="19"/>
              </w:rPr>
              <w:t>-31.6%</w:t>
            </w:r>
          </w:p>
        </w:tc>
        <w:tc>
          <w:tcPr>
            <w:tcW w:w="156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8AA699" w14:textId="77777777" w:rsidR="0045745E" w:rsidRDefault="00973AD8">
            <w:pPr>
              <w:jc w:val="right"/>
            </w:pPr>
            <w:r>
              <w:rPr>
                <w:sz w:val="19"/>
                <w:szCs w:val="19"/>
              </w:rPr>
              <w:t>0.60</w:t>
            </w:r>
          </w:p>
        </w:tc>
      </w:tr>
    </w:tbl>
    <w:p w14:paraId="18A134FE" w14:textId="77777777" w:rsidR="0045745E" w:rsidRDefault="0045745E">
      <w:pPr>
        <w:spacing w:after="120"/>
      </w:pPr>
    </w:p>
    <w:p w14:paraId="7B7AB7DB" w14:textId="77777777" w:rsidR="0045745E" w:rsidRDefault="00973AD8">
      <w:pPr>
        <w:pStyle w:val="ListParagraph"/>
        <w:numPr>
          <w:ilvl w:val="0"/>
          <w:numId w:val="2"/>
        </w:numPr>
        <w:spacing w:after="80" w:line="290" w:lineRule="auto"/>
      </w:pPr>
      <w:r>
        <w:rPr>
          <w:b/>
          <w:bCs/>
        </w:rPr>
        <w:t>Most changes move the result by a few points, not tens.</w:t>
      </w:r>
      <w:r>
        <w:t xml:space="preserve"> That is a good sign: the strategy isn't balanced on a knife-edge.</w:t>
      </w:r>
    </w:p>
    <w:p w14:paraId="2DEC469E" w14:textId="77777777" w:rsidR="0045745E" w:rsidRDefault="00973AD8">
      <w:pPr>
        <w:pStyle w:val="ListParagraph"/>
        <w:numPr>
          <w:ilvl w:val="0"/>
          <w:numId w:val="2"/>
        </w:numPr>
        <w:spacing w:after="80" w:line="290" w:lineRule="auto"/>
      </w:pPr>
      <w:r>
        <w:rPr>
          <w:b/>
          <w:bCs/>
        </w:rPr>
        <w:t>Holding more stocks cut the falls.</w:t>
      </w:r>
      <w:r>
        <w:t xml:space="preserve"> With 15 or 20 stocks, the worst fall was -18.8% and -15.5%, against -25.5% with 10. Returns were similar, so holding 15 to 20 gave a noticeably smoother ride.</w:t>
      </w:r>
    </w:p>
    <w:p w14:paraId="5C5DF131" w14:textId="77777777" w:rsidR="0045745E" w:rsidRDefault="00973AD8">
      <w:pPr>
        <w:pStyle w:val="ListParagraph"/>
        <w:numPr>
          <w:ilvl w:val="0"/>
          <w:numId w:val="2"/>
        </w:numPr>
        <w:spacing w:after="80" w:line="290" w:lineRule="auto"/>
      </w:pPr>
      <w:r>
        <w:rPr>
          <w:b/>
          <w:bCs/>
        </w:rPr>
        <w:t>Trading only every three months was clearly worse</w:t>
      </w:r>
      <w:r>
        <w:t xml:space="preserve"> (17.3% a year). Momentum fades; the portfolio needs refreshing monthly.</w:t>
      </w:r>
    </w:p>
    <w:p w14:paraId="1AFABDD1" w14:textId="77777777" w:rsidR="0045745E" w:rsidRDefault="00973AD8">
      <w:pPr>
        <w:pStyle w:val="ListParagraph"/>
        <w:numPr>
          <w:ilvl w:val="0"/>
          <w:numId w:val="2"/>
        </w:numPr>
        <w:spacing w:after="80" w:line="290" w:lineRule="auto"/>
      </w:pPr>
      <w:r>
        <w:rPr>
          <w:b/>
          <w:bCs/>
        </w:rPr>
        <w:t>The trend filter never changed anything</w:t>
      </w:r>
      <w:r>
        <w:t>, because stocks strong enough to reach the top 10 are almost always in an uptrend anyway.</w:t>
      </w:r>
    </w:p>
    <w:p w14:paraId="2050CCAD" w14:textId="77777777" w:rsidR="0045745E" w:rsidRDefault="00973AD8">
      <w:pPr>
        <w:pStyle w:val="Heading3"/>
      </w:pPr>
      <w:r>
        <w:t>How many stocks to hold vs. when to sell</w:t>
      </w:r>
    </w:p>
    <w:p w14:paraId="56C8C2D7" w14:textId="77777777" w:rsidR="0045745E" w:rsidRDefault="00973AD8">
      <w:pPr>
        <w:keepNext/>
        <w:spacing w:before="160" w:after="80"/>
      </w:pPr>
      <w:r>
        <w:rPr>
          <w:b/>
          <w:bCs/>
          <w:color w:val="667069"/>
          <w:sz w:val="18"/>
          <w:szCs w:val="18"/>
        </w:rPr>
        <w:t xml:space="preserve">Table 11. </w:t>
      </w:r>
      <w:r>
        <w:rPr>
          <w:color w:val="667069"/>
          <w:sz w:val="18"/>
          <w:szCs w:val="18"/>
        </w:rPr>
        <w:t>Yearly return (and worst fall) for each combination.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810"/>
        <w:gridCol w:w="1810"/>
        <w:gridCol w:w="1810"/>
        <w:gridCol w:w="1810"/>
      </w:tblGrid>
      <w:tr w:rsidR="0045745E" w14:paraId="0D9D29DE" w14:textId="77777777">
        <w:tblPrEx>
          <w:tblCellMar>
            <w:top w:w="0" w:type="dxa"/>
            <w:bottom w:w="0" w:type="dxa"/>
          </w:tblCellMar>
        </w:tblPrEx>
        <w:trPr>
          <w:tblHeader/>
        </w:trPr>
        <w:tc>
          <w:tcPr>
            <w:tcW w:w="217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EE7A292" w14:textId="77777777" w:rsidR="0045745E" w:rsidRDefault="0045745E"/>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754AD88" w14:textId="77777777" w:rsidR="0045745E" w:rsidRDefault="00973AD8">
            <w:pPr>
              <w:jc w:val="right"/>
            </w:pPr>
            <w:r>
              <w:rPr>
                <w:b/>
                <w:bCs/>
                <w:color w:val="667069"/>
                <w:sz w:val="17"/>
                <w:szCs w:val="17"/>
              </w:rPr>
              <w:t>Sell when out of top 10</w:t>
            </w:r>
          </w:p>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69202DD" w14:textId="77777777" w:rsidR="0045745E" w:rsidRDefault="00973AD8">
            <w:pPr>
              <w:jc w:val="right"/>
            </w:pPr>
            <w:r>
              <w:rPr>
                <w:b/>
                <w:bCs/>
                <w:color w:val="667069"/>
                <w:sz w:val="17"/>
                <w:szCs w:val="17"/>
              </w:rPr>
              <w:t>Sell when out of top 20</w:t>
            </w:r>
          </w:p>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A84A48F" w14:textId="77777777" w:rsidR="0045745E" w:rsidRDefault="00973AD8">
            <w:pPr>
              <w:jc w:val="right"/>
            </w:pPr>
            <w:r>
              <w:rPr>
                <w:b/>
                <w:bCs/>
                <w:color w:val="667069"/>
                <w:sz w:val="17"/>
                <w:szCs w:val="17"/>
              </w:rPr>
              <w:t>Sell when out of top 30</w:t>
            </w:r>
          </w:p>
        </w:tc>
        <w:tc>
          <w:tcPr>
            <w:tcW w:w="181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DA9FEB4" w14:textId="77777777" w:rsidR="0045745E" w:rsidRDefault="00973AD8">
            <w:pPr>
              <w:jc w:val="right"/>
            </w:pPr>
            <w:r>
              <w:rPr>
                <w:b/>
                <w:bCs/>
                <w:color w:val="667069"/>
                <w:sz w:val="17"/>
                <w:szCs w:val="17"/>
              </w:rPr>
              <w:t>Sell when out of top 50</w:t>
            </w:r>
          </w:p>
        </w:tc>
      </w:tr>
      <w:tr w:rsidR="0045745E" w14:paraId="0050114D"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5BE165" w14:textId="77777777" w:rsidR="0045745E" w:rsidRDefault="00973AD8">
            <w:r>
              <w:rPr>
                <w:sz w:val="19"/>
                <w:szCs w:val="19"/>
              </w:rPr>
              <w:t>Hold top 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E2BEED" w14:textId="77777777" w:rsidR="0045745E" w:rsidRDefault="00973AD8">
            <w:pPr>
              <w:jc w:val="right"/>
            </w:pPr>
            <w:r>
              <w:rPr>
                <w:sz w:val="19"/>
                <w:szCs w:val="19"/>
              </w:rPr>
              <w:t>30.5% (-32%)</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C35EC4" w14:textId="77777777" w:rsidR="0045745E" w:rsidRDefault="00973AD8">
            <w:pPr>
              <w:jc w:val="right"/>
            </w:pPr>
            <w:r>
              <w:rPr>
                <w:sz w:val="19"/>
                <w:szCs w:val="19"/>
              </w:rPr>
              <w:t>25.5% (-30%)</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1768C8" w14:textId="77777777" w:rsidR="0045745E" w:rsidRDefault="00973AD8">
            <w:pPr>
              <w:jc w:val="right"/>
            </w:pPr>
            <w:r>
              <w:rPr>
                <w:sz w:val="19"/>
                <w:szCs w:val="19"/>
              </w:rPr>
              <w:t>26.2% (-35%)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1BA9DB" w14:textId="77777777" w:rsidR="0045745E" w:rsidRDefault="00973AD8">
            <w:pPr>
              <w:jc w:val="right"/>
            </w:pPr>
            <w:r>
              <w:rPr>
                <w:sz w:val="19"/>
                <w:szCs w:val="19"/>
              </w:rPr>
              <w:t>28.9% (-23%)</w:t>
            </w:r>
          </w:p>
        </w:tc>
      </w:tr>
      <w:tr w:rsidR="0045745E" w14:paraId="4C2AAAFE"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AB4692D" w14:textId="77777777" w:rsidR="0045745E" w:rsidRDefault="00973AD8">
            <w:r>
              <w:rPr>
                <w:b/>
                <w:bCs/>
                <w:sz w:val="19"/>
                <w:szCs w:val="19"/>
              </w:rPr>
              <w:t>Hold top 10</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633B1A7" w14:textId="77777777" w:rsidR="0045745E" w:rsidRDefault="00973AD8">
            <w:pPr>
              <w:jc w:val="right"/>
            </w:pPr>
            <w:r>
              <w:rPr>
                <w:b/>
                <w:bCs/>
                <w:sz w:val="19"/>
                <w:szCs w:val="19"/>
              </w:rPr>
              <w:t>30.8% (-28%)</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8330E69" w14:textId="77777777" w:rsidR="0045745E" w:rsidRDefault="00973AD8">
            <w:pPr>
              <w:jc w:val="right"/>
            </w:pPr>
            <w:r>
              <w:rPr>
                <w:b/>
                <w:bCs/>
                <w:sz w:val="19"/>
                <w:szCs w:val="19"/>
              </w:rPr>
              <w:t>30.6% (-24%)</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9BCBB92" w14:textId="77777777" w:rsidR="0045745E" w:rsidRDefault="00973AD8">
            <w:pPr>
              <w:jc w:val="right"/>
            </w:pPr>
            <w:r>
              <w:rPr>
                <w:b/>
                <w:bCs/>
                <w:sz w:val="19"/>
                <w:szCs w:val="19"/>
              </w:rPr>
              <w:t>32.8% (-26%)</w:t>
            </w:r>
          </w:p>
        </w:tc>
        <w:tc>
          <w:tcPr>
            <w:tcW w:w="181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8749952" w14:textId="77777777" w:rsidR="0045745E" w:rsidRDefault="00973AD8">
            <w:pPr>
              <w:jc w:val="right"/>
            </w:pPr>
            <w:r>
              <w:rPr>
                <w:b/>
                <w:bCs/>
                <w:sz w:val="19"/>
                <w:szCs w:val="19"/>
              </w:rPr>
              <w:t>30.7% (-23%)</w:t>
            </w:r>
          </w:p>
        </w:tc>
      </w:tr>
      <w:tr w:rsidR="0045745E" w14:paraId="08E643DC"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EEA1B3" w14:textId="77777777" w:rsidR="0045745E" w:rsidRDefault="00973AD8">
            <w:r>
              <w:rPr>
                <w:sz w:val="19"/>
                <w:szCs w:val="19"/>
              </w:rPr>
              <w:t>Hold top 15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BE182F" w14:textId="77777777" w:rsidR="0045745E" w:rsidRDefault="00973AD8">
            <w:pPr>
              <w:jc w:val="right"/>
            </w:pPr>
            <w:r>
              <w:rPr>
                <w:sz w:val="19"/>
                <w:szCs w:val="19"/>
              </w:rPr>
              <w:t>–</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B299D8" w14:textId="77777777" w:rsidR="0045745E" w:rsidRDefault="00973AD8">
            <w:pPr>
              <w:jc w:val="right"/>
            </w:pPr>
            <w:r>
              <w:rPr>
                <w:sz w:val="19"/>
                <w:szCs w:val="19"/>
              </w:rPr>
              <w:t>31.1% (-19%)</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C4B3FB" w14:textId="77777777" w:rsidR="0045745E" w:rsidRDefault="00973AD8">
            <w:pPr>
              <w:jc w:val="right"/>
            </w:pPr>
            <w:r>
              <w:rPr>
                <w:sz w:val="19"/>
                <w:szCs w:val="19"/>
              </w:rPr>
              <w:t>33.2% (-19%)</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398D16" w14:textId="77777777" w:rsidR="0045745E" w:rsidRDefault="00973AD8">
            <w:pPr>
              <w:jc w:val="right"/>
            </w:pPr>
            <w:r>
              <w:rPr>
                <w:sz w:val="19"/>
                <w:szCs w:val="19"/>
              </w:rPr>
              <w:t>35.2% (-21%)</w:t>
            </w:r>
          </w:p>
        </w:tc>
      </w:tr>
      <w:tr w:rsidR="0045745E" w14:paraId="22DD0364" w14:textId="77777777">
        <w:tblPrEx>
          <w:tblCellMar>
            <w:top w:w="0" w:type="dxa"/>
            <w:bottom w:w="0" w:type="dxa"/>
          </w:tblCellMar>
        </w:tblPrEx>
        <w:trPr>
          <w:cantSplit/>
        </w:trPr>
        <w:tc>
          <w:tcPr>
            <w:tcW w:w="217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4C6119D" w14:textId="77777777" w:rsidR="0045745E" w:rsidRDefault="00973AD8">
            <w:r>
              <w:rPr>
                <w:sz w:val="19"/>
                <w:szCs w:val="19"/>
              </w:rPr>
              <w:t>Hold top 20</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9E5A79" w14:textId="77777777" w:rsidR="0045745E" w:rsidRDefault="00973AD8">
            <w:pPr>
              <w:jc w:val="right"/>
            </w:pPr>
            <w:r>
              <w:rPr>
                <w:sz w:val="19"/>
                <w:szCs w:val="19"/>
              </w:rPr>
              <w:t>–</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01B4C3" w14:textId="77777777" w:rsidR="0045745E" w:rsidRDefault="00973AD8">
            <w:pPr>
              <w:jc w:val="right"/>
            </w:pPr>
            <w:r>
              <w:rPr>
                <w:sz w:val="19"/>
                <w:szCs w:val="19"/>
              </w:rPr>
              <w:t>31.7% (-16%)</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8090C0" w14:textId="77777777" w:rsidR="0045745E" w:rsidRDefault="00973AD8">
            <w:pPr>
              <w:jc w:val="right"/>
            </w:pPr>
            <w:r>
              <w:rPr>
                <w:sz w:val="19"/>
                <w:szCs w:val="19"/>
              </w:rPr>
              <w:t>31.6% (-15%)</w:t>
            </w:r>
          </w:p>
        </w:tc>
        <w:tc>
          <w:tcPr>
            <w:tcW w:w="181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3E15F5" w14:textId="77777777" w:rsidR="0045745E" w:rsidRDefault="00973AD8">
            <w:pPr>
              <w:jc w:val="right"/>
            </w:pPr>
            <w:r>
              <w:rPr>
                <w:sz w:val="19"/>
                <w:szCs w:val="19"/>
              </w:rPr>
              <w:t>33.7% (-18%)</w:t>
            </w:r>
          </w:p>
        </w:tc>
      </w:tr>
    </w:tbl>
    <w:p w14:paraId="13D7CD54" w14:textId="77777777" w:rsidR="0045745E" w:rsidRDefault="0045745E">
      <w:pPr>
        <w:spacing w:after="120"/>
      </w:pPr>
    </w:p>
    <w:p w14:paraId="58ECCA42" w14:textId="77777777" w:rsidR="0045745E" w:rsidRDefault="00973AD8">
      <w:pPr>
        <w:spacing w:after="140" w:line="300" w:lineRule="auto"/>
      </w:pPr>
      <w:r>
        <w:t>Every combination made money, and none depends on luck of one setting. Holding more stocks consistently reduced the worst fall. Selling sooner ("out of top 10") did not help and meant much more trading.</w:t>
      </w:r>
    </w:p>
    <w:p w14:paraId="0F182F67" w14:textId="77777777" w:rsidR="0045745E" w:rsidRDefault="00973AD8">
      <w:pPr>
        <w:pStyle w:val="Heading2"/>
      </w:pPr>
      <w:bookmarkStart w:id="34" w:name="_Toc241413222"/>
      <w:r>
        <w:t>Test 3: was the trading day lucky?</w:t>
      </w:r>
      <w:bookmarkEnd w:id="34"/>
    </w:p>
    <w:p w14:paraId="2DDF4BB3" w14:textId="77777777" w:rsidR="0045745E" w:rsidRDefault="00973AD8">
      <w:pPr>
        <w:keepNext/>
        <w:spacing w:before="160" w:after="80"/>
      </w:pPr>
      <w:r>
        <w:rPr>
          <w:b/>
          <w:bCs/>
          <w:color w:val="667069"/>
          <w:sz w:val="18"/>
          <w:szCs w:val="18"/>
        </w:rPr>
        <w:t xml:space="preserve">Table 12. </w:t>
      </w:r>
      <w:r>
        <w:rPr>
          <w:color w:val="667069"/>
          <w:sz w:val="18"/>
          <w:szCs w:val="18"/>
        </w:rPr>
        <w:t>The same strategy traded on different days of the month.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3"/>
        <w:gridCol w:w="1743"/>
        <w:gridCol w:w="1743"/>
        <w:gridCol w:w="1743"/>
      </w:tblGrid>
      <w:tr w:rsidR="0045745E" w14:paraId="537913C8" w14:textId="77777777">
        <w:tblPrEx>
          <w:tblCellMar>
            <w:top w:w="0" w:type="dxa"/>
            <w:bottom w:w="0" w:type="dxa"/>
          </w:tblCellMar>
        </w:tblPrEx>
        <w:trPr>
          <w:tblHeader/>
        </w:trPr>
        <w:tc>
          <w:tcPr>
            <w:tcW w:w="418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A67DE3A" w14:textId="77777777" w:rsidR="0045745E" w:rsidRDefault="00973AD8">
            <w:r>
              <w:rPr>
                <w:b/>
                <w:bCs/>
                <w:color w:val="667069"/>
                <w:sz w:val="17"/>
                <w:szCs w:val="17"/>
              </w:rPr>
              <w:t>Trade on</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DC54CDC" w14:textId="77777777" w:rsidR="0045745E" w:rsidRDefault="00973AD8">
            <w:pPr>
              <w:jc w:val="right"/>
            </w:pPr>
            <w:r>
              <w:rPr>
                <w:b/>
                <w:bCs/>
                <w:color w:val="667069"/>
                <w:sz w:val="17"/>
                <w:szCs w:val="17"/>
              </w:rPr>
              <w:t>CAGR</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5225C15" w14:textId="77777777" w:rsidR="0045745E" w:rsidRDefault="00973AD8">
            <w:pPr>
              <w:jc w:val="right"/>
            </w:pPr>
            <w:r>
              <w:rPr>
                <w:b/>
                <w:bCs/>
                <w:color w:val="667069"/>
                <w:sz w:val="17"/>
                <w:szCs w:val="17"/>
              </w:rPr>
              <w:t>Worst fall</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2334209" w14:textId="77777777" w:rsidR="0045745E" w:rsidRDefault="00973AD8">
            <w:pPr>
              <w:jc w:val="right"/>
            </w:pPr>
            <w:r>
              <w:rPr>
                <w:b/>
                <w:bCs/>
                <w:color w:val="667069"/>
                <w:sz w:val="17"/>
                <w:szCs w:val="17"/>
              </w:rPr>
              <w:t>Sharpe</w:t>
            </w:r>
          </w:p>
        </w:tc>
      </w:tr>
      <w:tr w:rsidR="0045745E" w14:paraId="4FB4B14A"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6F8C88E" w14:textId="77777777" w:rsidR="0045745E" w:rsidRDefault="00973AD8">
            <w:r>
              <w:rPr>
                <w:b/>
                <w:bCs/>
                <w:sz w:val="19"/>
                <w:szCs w:val="19"/>
              </w:rPr>
              <w:t>Last trading day (our rule)</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132D4D0" w14:textId="77777777" w:rsidR="0045745E" w:rsidRDefault="00973AD8">
            <w:pPr>
              <w:jc w:val="right"/>
            </w:pPr>
            <w:r>
              <w:rPr>
                <w:b/>
                <w:bCs/>
                <w:sz w:val="19"/>
                <w:szCs w:val="19"/>
              </w:rPr>
              <w:t>32.8%</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61B189D" w14:textId="77777777" w:rsidR="0045745E" w:rsidRDefault="00973AD8">
            <w:pPr>
              <w:jc w:val="right"/>
            </w:pPr>
            <w:r>
              <w:rPr>
                <w:b/>
                <w:bCs/>
                <w:sz w:val="19"/>
                <w:szCs w:val="19"/>
              </w:rPr>
              <w:t>-25.5%</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88C0BFD" w14:textId="77777777" w:rsidR="0045745E" w:rsidRDefault="00973AD8">
            <w:pPr>
              <w:jc w:val="right"/>
            </w:pPr>
            <w:r>
              <w:rPr>
                <w:b/>
                <w:bCs/>
                <w:sz w:val="19"/>
                <w:szCs w:val="19"/>
              </w:rPr>
              <w:t>1.20</w:t>
            </w:r>
          </w:p>
        </w:tc>
      </w:tr>
      <w:tr w:rsidR="0045745E" w14:paraId="20265B8E"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024F8E" w14:textId="77777777" w:rsidR="0045745E" w:rsidRDefault="00973AD8">
            <w:r>
              <w:rPr>
                <w:sz w:val="19"/>
                <w:szCs w:val="19"/>
              </w:rPr>
              <w:t>1 day before month-end</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B2D51A" w14:textId="77777777" w:rsidR="0045745E" w:rsidRDefault="00973AD8">
            <w:pPr>
              <w:jc w:val="right"/>
            </w:pPr>
            <w:r>
              <w:rPr>
                <w:sz w:val="19"/>
                <w:szCs w:val="19"/>
              </w:rPr>
              <w:t>31.3%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A60A1C" w14:textId="77777777" w:rsidR="0045745E" w:rsidRDefault="00973AD8">
            <w:pPr>
              <w:jc w:val="right"/>
            </w:pPr>
            <w:r>
              <w:rPr>
                <w:sz w:val="19"/>
                <w:szCs w:val="19"/>
              </w:rPr>
              <w:t>-31.2%</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DE8879" w14:textId="77777777" w:rsidR="0045745E" w:rsidRDefault="00973AD8">
            <w:pPr>
              <w:jc w:val="right"/>
            </w:pPr>
            <w:r>
              <w:rPr>
                <w:sz w:val="19"/>
                <w:szCs w:val="19"/>
              </w:rPr>
              <w:t>1.13</w:t>
            </w:r>
          </w:p>
        </w:tc>
      </w:tr>
      <w:tr w:rsidR="0045745E" w14:paraId="4530B2EB"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932901" w14:textId="77777777" w:rsidR="0045745E" w:rsidRDefault="00973AD8">
            <w:r>
              <w:rPr>
                <w:sz w:val="19"/>
                <w:szCs w:val="19"/>
              </w:rPr>
              <w:t>2 days before</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990412" w14:textId="77777777" w:rsidR="0045745E" w:rsidRDefault="00973AD8">
            <w:pPr>
              <w:jc w:val="right"/>
            </w:pPr>
            <w:r>
              <w:rPr>
                <w:sz w:val="19"/>
                <w:szCs w:val="19"/>
              </w:rPr>
              <w:t>28.9%</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3E185B" w14:textId="77777777" w:rsidR="0045745E" w:rsidRDefault="00973AD8">
            <w:pPr>
              <w:jc w:val="right"/>
            </w:pPr>
            <w:r>
              <w:rPr>
                <w:sz w:val="19"/>
                <w:szCs w:val="19"/>
              </w:rPr>
              <w:t>-29.3%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393199" w14:textId="77777777" w:rsidR="0045745E" w:rsidRDefault="00973AD8">
            <w:pPr>
              <w:jc w:val="right"/>
            </w:pPr>
            <w:r>
              <w:rPr>
                <w:sz w:val="19"/>
                <w:szCs w:val="19"/>
              </w:rPr>
              <w:t>1.05</w:t>
            </w:r>
          </w:p>
        </w:tc>
      </w:tr>
      <w:tr w:rsidR="0045745E" w14:paraId="6A1F8E6D"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4CB06B" w14:textId="77777777" w:rsidR="0045745E" w:rsidRDefault="00973AD8">
            <w:r>
              <w:rPr>
                <w:sz w:val="19"/>
                <w:szCs w:val="19"/>
              </w:rPr>
              <w:t>3 days before</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18EAEA" w14:textId="77777777" w:rsidR="0045745E" w:rsidRDefault="00973AD8">
            <w:pPr>
              <w:jc w:val="right"/>
            </w:pPr>
            <w:r>
              <w:rPr>
                <w:sz w:val="19"/>
                <w:szCs w:val="19"/>
              </w:rPr>
              <w:t>29.7%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F8D82B" w14:textId="77777777" w:rsidR="0045745E" w:rsidRDefault="00973AD8">
            <w:pPr>
              <w:jc w:val="right"/>
            </w:pPr>
            <w:r>
              <w:rPr>
                <w:sz w:val="19"/>
                <w:szCs w:val="19"/>
              </w:rPr>
              <w:t>-25.2%</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89B633" w14:textId="77777777" w:rsidR="0045745E" w:rsidRDefault="00973AD8">
            <w:pPr>
              <w:jc w:val="right"/>
            </w:pPr>
            <w:r>
              <w:rPr>
                <w:sz w:val="19"/>
                <w:szCs w:val="19"/>
              </w:rPr>
              <w:t>1.09</w:t>
            </w:r>
          </w:p>
        </w:tc>
      </w:tr>
      <w:tr w:rsidR="0045745E" w14:paraId="5F0C2381"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A7EBE0" w14:textId="77777777" w:rsidR="0045745E" w:rsidRDefault="00973AD8">
            <w:r>
              <w:rPr>
                <w:sz w:val="19"/>
                <w:szCs w:val="19"/>
              </w:rPr>
              <w:t>5 days before</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10C903" w14:textId="77777777" w:rsidR="0045745E" w:rsidRDefault="00973AD8">
            <w:pPr>
              <w:jc w:val="right"/>
            </w:pPr>
            <w:r>
              <w:rPr>
                <w:sz w:val="19"/>
                <w:szCs w:val="19"/>
              </w:rPr>
              <w:t>29.7%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FC73B8" w14:textId="77777777" w:rsidR="0045745E" w:rsidRDefault="00973AD8">
            <w:pPr>
              <w:jc w:val="right"/>
            </w:pPr>
            <w:r>
              <w:rPr>
                <w:sz w:val="19"/>
                <w:szCs w:val="19"/>
              </w:rPr>
              <w:t>-22.7%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F04ECF" w14:textId="77777777" w:rsidR="0045745E" w:rsidRDefault="00973AD8">
            <w:pPr>
              <w:jc w:val="right"/>
            </w:pPr>
            <w:r>
              <w:rPr>
                <w:sz w:val="19"/>
                <w:szCs w:val="19"/>
              </w:rPr>
              <w:t>1.11</w:t>
            </w:r>
          </w:p>
        </w:tc>
      </w:tr>
      <w:tr w:rsidR="0045745E" w14:paraId="2A3888EB"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BAF090" w14:textId="77777777" w:rsidR="0045745E" w:rsidRDefault="00973AD8">
            <w:r>
              <w:rPr>
                <w:sz w:val="19"/>
                <w:szCs w:val="19"/>
              </w:rPr>
              <w:t>Mid-month (15th)</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ABC94F" w14:textId="77777777" w:rsidR="0045745E" w:rsidRDefault="00973AD8">
            <w:pPr>
              <w:jc w:val="right"/>
            </w:pPr>
            <w:r>
              <w:rPr>
                <w:sz w:val="19"/>
                <w:szCs w:val="19"/>
              </w:rPr>
              <w:t>29.0%</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56C56C" w14:textId="77777777" w:rsidR="0045745E" w:rsidRDefault="00973AD8">
            <w:pPr>
              <w:jc w:val="right"/>
            </w:pPr>
            <w:r>
              <w:rPr>
                <w:sz w:val="19"/>
                <w:szCs w:val="19"/>
              </w:rPr>
              <w:t>-21.7%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E0A577" w14:textId="77777777" w:rsidR="0045745E" w:rsidRDefault="00973AD8">
            <w:pPr>
              <w:jc w:val="right"/>
            </w:pPr>
            <w:r>
              <w:rPr>
                <w:sz w:val="19"/>
                <w:szCs w:val="19"/>
              </w:rPr>
              <w:t>1.06</w:t>
            </w:r>
          </w:p>
        </w:tc>
      </w:tr>
    </w:tbl>
    <w:p w14:paraId="55E96C2C" w14:textId="77777777" w:rsidR="0045745E" w:rsidRDefault="0045745E">
      <w:pPr>
        <w:spacing w:after="120"/>
      </w:pPr>
    </w:p>
    <w:p w14:paraId="76E7B4CA" w14:textId="77777777" w:rsidR="0045745E" w:rsidRDefault="00973AD8">
      <w:pPr>
        <w:spacing w:after="140" w:line="300" w:lineRule="auto"/>
      </w:pPr>
      <w:r>
        <w:t xml:space="preserve">Whichever day you trade, the strategy works, earning 28.9% to 32.8% a year. But the month-end day used in this book happened to be the best of these, so </w:t>
      </w:r>
      <w:r>
        <w:rPr>
          <w:b/>
          <w:bCs/>
        </w:rPr>
        <w:t>expect a couple of points less</w:t>
      </w:r>
      <w:r>
        <w:t xml:space="preserve"> in real life. It's honest to plan for that.</w:t>
      </w:r>
    </w:p>
    <w:p w14:paraId="320F9D4C" w14:textId="77777777" w:rsidR="0045745E" w:rsidRDefault="00973AD8">
      <w:pPr>
        <w:pStyle w:val="Heading2"/>
      </w:pPr>
      <w:bookmarkStart w:id="35" w:name="_Toc241413223"/>
      <w:r>
        <w:t>Test 4: survivorship bias</w:t>
      </w:r>
      <w:bookmarkEnd w:id="35"/>
    </w:p>
    <w:p w14:paraId="1C124673" w14:textId="77777777" w:rsidR="0045745E" w:rsidRDefault="00973AD8">
      <w:pPr>
        <w:spacing w:after="140" w:line="300" w:lineRule="auto"/>
      </w:pPr>
      <w:r>
        <w:t>Covered in Chapter 5: the honest lists cost about 3.2 pts a year compared with using today's list, and every number in this book already includes that.</w:t>
      </w:r>
    </w:p>
    <w:p w14:paraId="04257B74" w14:textId="77777777" w:rsidR="0045745E" w:rsidRDefault="00973AD8">
      <w:pPr>
        <w:pStyle w:val="Heading1"/>
        <w:pageBreakBefore/>
      </w:pPr>
      <w:bookmarkStart w:id="36" w:name="_Toc241413224"/>
      <w:r>
        <w:t>8. The safety switch: getting out of the way</w:t>
      </w:r>
      <w:bookmarkEnd w:id="36"/>
    </w:p>
    <w:p w14:paraId="2CFDC42B" w14:textId="77777777" w:rsidR="0045745E" w:rsidRDefault="00973AD8">
      <w:pPr>
        <w:spacing w:after="140" w:line="300" w:lineRule="auto"/>
      </w:pPr>
      <w:r>
        <w:t>Momentum's biggest danger is a falling market. When the whole market drops, yesterday's winners often drop hardest. The safety switch is designed to step aside during those periods and wait in a liquid fund.</w:t>
      </w:r>
    </w:p>
    <w:p w14:paraId="1E5B73D9" w14:textId="77777777" w:rsidR="0045745E" w:rsidRDefault="00973AD8">
      <w:pPr>
        <w:keepNext/>
        <w:spacing w:before="120" w:after="60"/>
        <w:jc w:val="center"/>
      </w:pPr>
      <w:r>
        <w:rPr>
          <w:noProof/>
        </w:rPr>
        <w:drawing>
          <wp:inline distT="0" distB="0" distL="0" distR="0" wp14:anchorId="2991E2D3" wp14:editId="5CB78E4B">
            <wp:extent cx="5715000" cy="2809875"/>
            <wp:effectExtent l="0" t="0" r="0" b="0"/>
            <wp:docPr id="1456140489" name="06_switch.png" descr="The Nifty 500, its 200-day average, and the periods the strategy spent in the liquid fund (shaded)." title="The Nifty 500, its 200-day average, and the periods the strategy spent in the liquid fund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09875"/>
                    </a:xfrm>
                    <a:prstGeom prst="rect">
                      <a:avLst/>
                    </a:prstGeom>
                  </pic:spPr>
                </pic:pic>
              </a:graphicData>
            </a:graphic>
          </wp:inline>
        </w:drawing>
      </w:r>
    </w:p>
    <w:p w14:paraId="35781796" w14:textId="77777777" w:rsidR="0045745E" w:rsidRDefault="00973AD8">
      <w:pPr>
        <w:spacing w:after="240"/>
        <w:jc w:val="center"/>
      </w:pPr>
      <w:r>
        <w:rPr>
          <w:b/>
          <w:bCs/>
          <w:color w:val="667069"/>
          <w:sz w:val="18"/>
          <w:szCs w:val="18"/>
        </w:rPr>
        <w:t xml:space="preserve">Figure 7. </w:t>
      </w:r>
      <w:r>
        <w:rPr>
          <w:color w:val="667069"/>
          <w:sz w:val="18"/>
          <w:szCs w:val="18"/>
        </w:rPr>
        <w:t>The Nifty 500, its 200-day average, and the periods the strategy spent in the liquid fund (shaded).</w:t>
      </w:r>
    </w:p>
    <w:p w14:paraId="5B2DA178" w14:textId="77777777" w:rsidR="0045745E" w:rsidRDefault="00973AD8">
      <w:pPr>
        <w:pStyle w:val="Heading2"/>
      </w:pPr>
      <w:bookmarkStart w:id="37" w:name="_Toc241413225"/>
      <w:r>
        <w:t>Every time the switch moved to cash</w:t>
      </w:r>
      <w:bookmarkEnd w:id="37"/>
    </w:p>
    <w:p w14:paraId="0098597B" w14:textId="77777777" w:rsidR="0045745E" w:rsidRDefault="00973AD8">
      <w:pPr>
        <w:keepNext/>
        <w:spacing w:before="160" w:after="80"/>
      </w:pPr>
      <w:r>
        <w:rPr>
          <w:b/>
          <w:bCs/>
          <w:color w:val="667069"/>
          <w:sz w:val="18"/>
          <w:szCs w:val="18"/>
        </w:rPr>
        <w:t xml:space="preserve">Table 13. </w:t>
      </w:r>
      <w:r>
        <w:rPr>
          <w:color w:val="667069"/>
          <w:sz w:val="18"/>
          <w:szCs w:val="18"/>
        </w:rPr>
        <w:t>The strategy's periods in the liquid fund.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2447"/>
        <w:gridCol w:w="2447"/>
        <w:gridCol w:w="2071"/>
      </w:tblGrid>
      <w:tr w:rsidR="0045745E" w14:paraId="578D57E5" w14:textId="77777777">
        <w:tblPrEx>
          <w:tblCellMar>
            <w:top w:w="0" w:type="dxa"/>
            <w:bottom w:w="0" w:type="dxa"/>
          </w:tblCellMar>
        </w:tblPrEx>
        <w:trPr>
          <w:tblHeader/>
        </w:trPr>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FAD71D6" w14:textId="77777777" w:rsidR="0045745E" w:rsidRDefault="00973AD8">
            <w:r>
              <w:rPr>
                <w:b/>
                <w:bCs/>
                <w:color w:val="667069"/>
                <w:sz w:val="17"/>
                <w:szCs w:val="17"/>
              </w:rPr>
              <w:t>Sold everything on</w:t>
            </w:r>
          </w:p>
        </w:tc>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BF51ABF" w14:textId="77777777" w:rsidR="0045745E" w:rsidRDefault="00973AD8">
            <w:pPr>
              <w:jc w:val="right"/>
            </w:pPr>
            <w:r>
              <w:rPr>
                <w:b/>
                <w:bCs/>
                <w:color w:val="667069"/>
                <w:sz w:val="17"/>
                <w:szCs w:val="17"/>
              </w:rPr>
              <w:t>Bought back on</w:t>
            </w:r>
          </w:p>
        </w:tc>
        <w:tc>
          <w:tcPr>
            <w:tcW w:w="24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5100E71" w14:textId="77777777" w:rsidR="0045745E" w:rsidRDefault="00973AD8">
            <w:pPr>
              <w:jc w:val="right"/>
            </w:pPr>
            <w:r>
              <w:rPr>
                <w:b/>
                <w:bCs/>
                <w:color w:val="667069"/>
                <w:sz w:val="17"/>
                <w:szCs w:val="17"/>
              </w:rPr>
              <w:t>Nifty 500 meanwhile</w:t>
            </w:r>
          </w:p>
        </w:tc>
        <w:tc>
          <w:tcPr>
            <w:tcW w:w="207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406E509" w14:textId="77777777" w:rsidR="0045745E" w:rsidRDefault="00973AD8">
            <w:pPr>
              <w:jc w:val="right"/>
            </w:pPr>
            <w:r>
              <w:rPr>
                <w:b/>
                <w:bCs/>
                <w:color w:val="667069"/>
                <w:sz w:val="17"/>
                <w:szCs w:val="17"/>
              </w:rPr>
              <w:t>Liquid fund</w:t>
            </w:r>
          </w:p>
        </w:tc>
      </w:tr>
      <w:tr w:rsidR="0045745E" w14:paraId="4EB4790C"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71CCEC" w14:textId="77777777" w:rsidR="0045745E" w:rsidRDefault="00973AD8">
            <w:r>
              <w:rPr>
                <w:sz w:val="19"/>
                <w:szCs w:val="19"/>
              </w:rPr>
              <w:t>28 Feb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CF66AD" w14:textId="77777777" w:rsidR="0045745E" w:rsidRDefault="00973AD8">
            <w:pPr>
              <w:jc w:val="right"/>
            </w:pPr>
            <w:r>
              <w:rPr>
                <w:sz w:val="19"/>
                <w:szCs w:val="19"/>
              </w:rPr>
              <w:t>31 Mar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A2FF19" w14:textId="77777777" w:rsidR="0045745E" w:rsidRDefault="00973AD8">
            <w:pPr>
              <w:jc w:val="right"/>
            </w:pPr>
            <w:r>
              <w:rPr>
                <w:sz w:val="19"/>
                <w:szCs w:val="19"/>
              </w:rPr>
              <w:t>+4.1%</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212C7C" w14:textId="77777777" w:rsidR="0045745E" w:rsidRDefault="00973AD8">
            <w:pPr>
              <w:jc w:val="right"/>
            </w:pPr>
            <w:r>
              <w:rPr>
                <w:sz w:val="19"/>
                <w:szCs w:val="19"/>
              </w:rPr>
              <w:t>+0.5%</w:t>
            </w:r>
          </w:p>
        </w:tc>
      </w:tr>
      <w:tr w:rsidR="0045745E" w14:paraId="523AB633"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949FB1" w14:textId="77777777" w:rsidR="0045745E" w:rsidRDefault="00973AD8">
            <w:r>
              <w:rPr>
                <w:sz w:val="19"/>
                <w:szCs w:val="19"/>
              </w:rPr>
              <w:t>5 May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BF3D70" w14:textId="77777777" w:rsidR="0045745E" w:rsidRDefault="00973AD8">
            <w:pPr>
              <w:jc w:val="right"/>
            </w:pPr>
            <w:r>
              <w:rPr>
                <w:sz w:val="19"/>
                <w:szCs w:val="19"/>
              </w:rPr>
              <w:t>29 Jul 2022</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A4E081" w14:textId="77777777" w:rsidR="0045745E" w:rsidRDefault="00973AD8">
            <w:pPr>
              <w:jc w:val="right"/>
            </w:pPr>
            <w:r>
              <w:rPr>
                <w:sz w:val="19"/>
                <w:szCs w:val="19"/>
              </w:rPr>
              <w:t>+1.9%</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45A793" w14:textId="77777777" w:rsidR="0045745E" w:rsidRDefault="00973AD8">
            <w:pPr>
              <w:jc w:val="right"/>
            </w:pPr>
            <w:r>
              <w:rPr>
                <w:sz w:val="19"/>
                <w:szCs w:val="19"/>
              </w:rPr>
              <w:t>+1.5%</w:t>
            </w:r>
          </w:p>
        </w:tc>
      </w:tr>
      <w:tr w:rsidR="0045745E" w14:paraId="73048560"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6CAFD9" w14:textId="77777777" w:rsidR="0045745E" w:rsidRDefault="00973AD8">
            <w:r>
              <w:rPr>
                <w:sz w:val="19"/>
                <w:szCs w:val="19"/>
              </w:rPr>
              <w:t>24 Feb 2023</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A2F232" w14:textId="77777777" w:rsidR="0045745E" w:rsidRDefault="00973AD8">
            <w:pPr>
              <w:jc w:val="right"/>
            </w:pPr>
            <w:r>
              <w:rPr>
                <w:sz w:val="19"/>
                <w:szCs w:val="19"/>
              </w:rPr>
              <w:t>28 Apr 2023</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324440" w14:textId="77777777" w:rsidR="0045745E" w:rsidRDefault="00973AD8">
            <w:pPr>
              <w:jc w:val="right"/>
            </w:pPr>
            <w:r>
              <w:rPr>
                <w:sz w:val="19"/>
                <w:szCs w:val="19"/>
              </w:rPr>
              <w:t>+4.0%</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712E28" w14:textId="77777777" w:rsidR="0045745E" w:rsidRDefault="00973AD8">
            <w:pPr>
              <w:jc w:val="right"/>
            </w:pPr>
            <w:r>
              <w:rPr>
                <w:sz w:val="19"/>
                <w:szCs w:val="19"/>
              </w:rPr>
              <w:t>+1.0%</w:t>
            </w:r>
          </w:p>
        </w:tc>
      </w:tr>
      <w:tr w:rsidR="0045745E" w14:paraId="2B5CCA97"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7DB3B5" w14:textId="77777777" w:rsidR="0045745E" w:rsidRDefault="00973AD8">
            <w:r>
              <w:rPr>
                <w:sz w:val="19"/>
                <w:szCs w:val="19"/>
              </w:rPr>
              <w:t>8 Jan 2025</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63D5BB" w14:textId="77777777" w:rsidR="0045745E" w:rsidRDefault="00973AD8">
            <w:pPr>
              <w:jc w:val="right"/>
            </w:pPr>
            <w:r>
              <w:rPr>
                <w:sz w:val="19"/>
                <w:szCs w:val="19"/>
              </w:rPr>
              <w:t>30 May 2025</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0B62DD" w14:textId="77777777" w:rsidR="0045745E" w:rsidRDefault="00973AD8">
            <w:pPr>
              <w:jc w:val="right"/>
            </w:pPr>
            <w:r>
              <w:rPr>
                <w:sz w:val="19"/>
                <w:szCs w:val="19"/>
              </w:rPr>
              <w:t>+2.6%</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DCA2C3" w14:textId="77777777" w:rsidR="0045745E" w:rsidRDefault="00973AD8">
            <w:pPr>
              <w:jc w:val="right"/>
            </w:pPr>
            <w:r>
              <w:rPr>
                <w:sz w:val="19"/>
                <w:szCs w:val="19"/>
              </w:rPr>
              <w:t>+2.4%</w:t>
            </w:r>
          </w:p>
        </w:tc>
      </w:tr>
      <w:tr w:rsidR="0045745E" w14:paraId="58FC5697"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D4BBBB" w14:textId="77777777" w:rsidR="0045745E" w:rsidRDefault="00973AD8">
            <w:r>
              <w:rPr>
                <w:sz w:val="19"/>
                <w:szCs w:val="19"/>
              </w:rPr>
              <w:t>22 Jan 2026</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32AEBD" w14:textId="77777777" w:rsidR="0045745E" w:rsidRDefault="00973AD8">
            <w:pPr>
              <w:jc w:val="right"/>
            </w:pPr>
            <w:r>
              <w:rPr>
                <w:sz w:val="19"/>
                <w:szCs w:val="19"/>
              </w:rPr>
              <w:t>31 Jul 2026</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667AE4" w14:textId="77777777" w:rsidR="0045745E" w:rsidRDefault="00973AD8">
            <w:pPr>
              <w:jc w:val="right"/>
            </w:pPr>
            <w:r>
              <w:rPr>
                <w:sz w:val="19"/>
                <w:szCs w:val="19"/>
              </w:rPr>
              <w:t>+2.0%</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85402F" w14:textId="77777777" w:rsidR="0045745E" w:rsidRDefault="00973AD8">
            <w:pPr>
              <w:jc w:val="right"/>
            </w:pPr>
            <w:r>
              <w:rPr>
                <w:sz w:val="19"/>
                <w:szCs w:val="19"/>
              </w:rPr>
              <w:t>+3.2%</w:t>
            </w:r>
          </w:p>
        </w:tc>
      </w:tr>
      <w:tr w:rsidR="0045745E" w14:paraId="790AEF58" w14:textId="77777777">
        <w:tblPrEx>
          <w:tblCellMar>
            <w:top w:w="0" w:type="dxa"/>
            <w:bottom w:w="0" w:type="dxa"/>
          </w:tblCellMar>
        </w:tblPrEx>
        <w:trPr>
          <w:cantSplit/>
        </w:trPr>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92C116" w14:textId="77777777" w:rsidR="0045745E" w:rsidRDefault="00973AD8">
            <w:r>
              <w:rPr>
                <w:sz w:val="19"/>
                <w:szCs w:val="19"/>
              </w:rPr>
              <w:t>11 Sep 2026</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0647DB" w14:textId="77777777" w:rsidR="0045745E" w:rsidRDefault="00973AD8">
            <w:pPr>
              <w:jc w:val="right"/>
            </w:pPr>
            <w:r>
              <w:rPr>
                <w:sz w:val="19"/>
                <w:szCs w:val="19"/>
              </w:rPr>
              <w:t>still out</w:t>
            </w:r>
          </w:p>
        </w:tc>
        <w:tc>
          <w:tcPr>
            <w:tcW w:w="24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FF4E62" w14:textId="77777777" w:rsidR="0045745E" w:rsidRDefault="00973AD8">
            <w:pPr>
              <w:jc w:val="right"/>
            </w:pPr>
            <w:r>
              <w:rPr>
                <w:sz w:val="19"/>
                <w:szCs w:val="19"/>
              </w:rPr>
              <w:t>-1.4%</w:t>
            </w:r>
          </w:p>
        </w:tc>
        <w:tc>
          <w:tcPr>
            <w:tcW w:w="207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6EFDC9" w14:textId="77777777" w:rsidR="0045745E" w:rsidRDefault="00973AD8">
            <w:pPr>
              <w:jc w:val="right"/>
            </w:pPr>
            <w:r>
              <w:rPr>
                <w:sz w:val="19"/>
                <w:szCs w:val="19"/>
              </w:rPr>
              <w:t>+0.2%</w:t>
            </w:r>
          </w:p>
        </w:tc>
      </w:tr>
    </w:tbl>
    <w:p w14:paraId="338CEF64" w14:textId="77777777" w:rsidR="0045745E" w:rsidRDefault="0045745E">
      <w:pPr>
        <w:spacing w:after="120"/>
      </w:pPr>
    </w:p>
    <w:p w14:paraId="40C8A2E0" w14:textId="77777777" w:rsidR="0045745E" w:rsidRDefault="00973AD8">
      <w:pPr>
        <w:spacing w:after="140" w:line="300" w:lineRule="auto"/>
      </w:pPr>
      <w:r>
        <w:t xml:space="preserve">In this period the switch often stepped out just before the market steadied, so the index was slightly higher by the time the strategy bought back. That is the price of insurance: most of the time it costs a little. It pays off in a long, deep fall, which this six-year period didn't have. The longer whole-NSE test in Chapter 11 did include one: in the March 2020 crash the Nifty 500 fell 33% from its February level, while the rules there (top 30 stocks, weekly) fell 4%, having moved to the liquid fund early </w:t>
      </w:r>
      <w:r>
        <w:t>in the fall. The 2008 crash, when Indian stocks fell by more than half, is the kind of event the switch is designed for.</w:t>
      </w:r>
    </w:p>
    <w:p w14:paraId="6C1D3327" w14:textId="77777777" w:rsidR="0045745E" w:rsidRDefault="00973AD8">
      <w:pPr>
        <w:pStyle w:val="Heading2"/>
      </w:pPr>
      <w:bookmarkStart w:id="38" w:name="_Toc241413226"/>
      <w:r>
        <w:t>Checking daily vs. once a month</w:t>
      </w:r>
      <w:bookmarkEnd w:id="38"/>
    </w:p>
    <w:p w14:paraId="37405FD2" w14:textId="77777777" w:rsidR="0045745E" w:rsidRDefault="00973AD8">
      <w:pPr>
        <w:keepNext/>
        <w:spacing w:before="160" w:after="80"/>
      </w:pPr>
      <w:r>
        <w:rPr>
          <w:b/>
          <w:bCs/>
          <w:color w:val="667069"/>
          <w:sz w:val="18"/>
          <w:szCs w:val="18"/>
        </w:rPr>
        <w:t xml:space="preserve">Table 14. </w:t>
      </w:r>
      <w:r>
        <w:rPr>
          <w:color w:val="667069"/>
          <w:sz w:val="18"/>
          <w:szCs w:val="18"/>
        </w:rPr>
        <w:t>How quickly the safety switch reacts.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8"/>
        <w:gridCol w:w="1518"/>
        <w:gridCol w:w="1518"/>
        <w:gridCol w:w="1518"/>
      </w:tblGrid>
      <w:tr w:rsidR="0045745E" w14:paraId="74966CC2" w14:textId="77777777">
        <w:tblPrEx>
          <w:tblCellMar>
            <w:top w:w="0" w:type="dxa"/>
            <w:bottom w:w="0" w:type="dxa"/>
          </w:tblCellMar>
        </w:tblPrEx>
        <w:trPr>
          <w:tblHeader/>
        </w:trPr>
        <w:tc>
          <w:tcPr>
            <w:tcW w:w="485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BA8D07C" w14:textId="77777777" w:rsidR="0045745E" w:rsidRDefault="00973AD8">
            <w:r>
              <w:rPr>
                <w:b/>
                <w:bCs/>
                <w:color w:val="667069"/>
                <w:sz w:val="17"/>
                <w:szCs w:val="17"/>
              </w:rPr>
              <w:t>Market check</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652ECAD" w14:textId="77777777" w:rsidR="0045745E" w:rsidRDefault="00973AD8">
            <w:pPr>
              <w:jc w:val="right"/>
            </w:pPr>
            <w:r>
              <w:rPr>
                <w:b/>
                <w:bCs/>
                <w:color w:val="667069"/>
                <w:sz w:val="17"/>
                <w:szCs w:val="17"/>
              </w:rPr>
              <w:t>CAGR</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64E9B90" w14:textId="77777777" w:rsidR="0045745E" w:rsidRDefault="00973AD8">
            <w:pPr>
              <w:jc w:val="right"/>
            </w:pPr>
            <w:r>
              <w:rPr>
                <w:b/>
                <w:bCs/>
                <w:color w:val="667069"/>
                <w:sz w:val="17"/>
                <w:szCs w:val="17"/>
              </w:rPr>
              <w:t>Worst fall</w:t>
            </w:r>
          </w:p>
        </w:tc>
        <w:tc>
          <w:tcPr>
            <w:tcW w:w="15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0B2C0AC" w14:textId="77777777" w:rsidR="0045745E" w:rsidRDefault="00973AD8">
            <w:pPr>
              <w:jc w:val="right"/>
            </w:pPr>
            <w:r>
              <w:rPr>
                <w:b/>
                <w:bCs/>
                <w:color w:val="667069"/>
                <w:sz w:val="17"/>
                <w:szCs w:val="17"/>
              </w:rPr>
              <w:t>Sharpe</w:t>
            </w:r>
          </w:p>
        </w:tc>
      </w:tr>
      <w:tr w:rsidR="0045745E" w14:paraId="39097850"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D74C5B" w14:textId="77777777" w:rsidR="0045745E" w:rsidRDefault="00973AD8">
            <w:r>
              <w:rPr>
                <w:sz w:val="19"/>
                <w:szCs w:val="19"/>
              </w:rPr>
              <w:t>200-DMA, checked at month-end only</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991EE4" w14:textId="77777777" w:rsidR="0045745E" w:rsidRDefault="00973AD8">
            <w:pPr>
              <w:jc w:val="right"/>
            </w:pPr>
            <w:r>
              <w:rPr>
                <w:sz w:val="19"/>
                <w:szCs w:val="19"/>
              </w:rPr>
              <w:t>26.7%</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442F6E2" w14:textId="77777777" w:rsidR="0045745E" w:rsidRDefault="00973AD8">
            <w:pPr>
              <w:jc w:val="right"/>
            </w:pPr>
            <w:r>
              <w:rPr>
                <w:sz w:val="19"/>
                <w:szCs w:val="19"/>
              </w:rPr>
              <w:t>-37.8%</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05FEB7" w14:textId="77777777" w:rsidR="0045745E" w:rsidRDefault="00973AD8">
            <w:pPr>
              <w:jc w:val="right"/>
            </w:pPr>
            <w:r>
              <w:rPr>
                <w:sz w:val="19"/>
                <w:szCs w:val="19"/>
              </w:rPr>
              <w:t>0.92</w:t>
            </w:r>
          </w:p>
        </w:tc>
      </w:tr>
      <w:tr w:rsidR="0045745E" w14:paraId="5D562CD8"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5979FE" w14:textId="77777777" w:rsidR="0045745E" w:rsidRDefault="00973AD8">
            <w:r>
              <w:rPr>
                <w:sz w:val="19"/>
                <w:szCs w:val="19"/>
              </w:rPr>
              <w:t>200-DMA, exit after 1 close below</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A9D272" w14:textId="77777777" w:rsidR="0045745E" w:rsidRDefault="00973AD8">
            <w:pPr>
              <w:jc w:val="right"/>
            </w:pPr>
            <w:r>
              <w:rPr>
                <w:sz w:val="19"/>
                <w:szCs w:val="19"/>
              </w:rPr>
              <w:t>31.4%</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FB630F" w14:textId="77777777" w:rsidR="0045745E" w:rsidRDefault="00973AD8">
            <w:pPr>
              <w:jc w:val="right"/>
            </w:pPr>
            <w:r>
              <w:rPr>
                <w:sz w:val="19"/>
                <w:szCs w:val="19"/>
              </w:rPr>
              <w:t>-30.0%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143C33" w14:textId="77777777" w:rsidR="0045745E" w:rsidRDefault="00973AD8">
            <w:pPr>
              <w:jc w:val="right"/>
            </w:pPr>
            <w:r>
              <w:rPr>
                <w:sz w:val="19"/>
                <w:szCs w:val="19"/>
              </w:rPr>
              <w:t>1.17</w:t>
            </w:r>
          </w:p>
        </w:tc>
      </w:tr>
      <w:tr w:rsidR="0045745E" w14:paraId="15E3EB03"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033CC7" w14:textId="77777777" w:rsidR="0045745E" w:rsidRDefault="00973AD8">
            <w:r>
              <w:rPr>
                <w:sz w:val="19"/>
                <w:szCs w:val="19"/>
              </w:rPr>
              <w:t>200-DMA, exit after 2 closes in a row below</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3F74C2" w14:textId="77777777" w:rsidR="0045745E" w:rsidRDefault="00973AD8">
            <w:pPr>
              <w:jc w:val="right"/>
            </w:pPr>
            <w:r>
              <w:rPr>
                <w:sz w:val="19"/>
                <w:szCs w:val="19"/>
              </w:rPr>
              <w:t>32.8%</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6F27D8" w14:textId="77777777" w:rsidR="0045745E" w:rsidRDefault="00973AD8">
            <w:pPr>
              <w:jc w:val="right"/>
            </w:pPr>
            <w:r>
              <w:rPr>
                <w:sz w:val="19"/>
                <w:szCs w:val="19"/>
              </w:rPr>
              <w:t>-22.9%</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585C90" w14:textId="77777777" w:rsidR="0045745E" w:rsidRDefault="00973AD8">
            <w:pPr>
              <w:jc w:val="right"/>
            </w:pPr>
            <w:r>
              <w:rPr>
                <w:sz w:val="19"/>
                <w:szCs w:val="19"/>
              </w:rPr>
              <w:t>1.20</w:t>
            </w:r>
          </w:p>
        </w:tc>
      </w:tr>
      <w:tr w:rsidR="0045745E" w14:paraId="44E45D0F"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3BB9EBD" w14:textId="77777777" w:rsidR="0045745E" w:rsidRDefault="00973AD8">
            <w:r>
              <w:rPr>
                <w:b/>
                <w:bCs/>
                <w:sz w:val="19"/>
                <w:szCs w:val="19"/>
              </w:rPr>
              <w:t>200-DMA, exit after 3 closes in a row below (our rule)</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FC5B1E5" w14:textId="77777777" w:rsidR="0045745E" w:rsidRDefault="00973AD8">
            <w:pPr>
              <w:jc w:val="right"/>
            </w:pPr>
            <w:r>
              <w:rPr>
                <w:b/>
                <w:bCs/>
                <w:sz w:val="19"/>
                <w:szCs w:val="19"/>
              </w:rPr>
              <w:t>32.8%</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E4673FC" w14:textId="77777777" w:rsidR="0045745E" w:rsidRDefault="00973AD8">
            <w:pPr>
              <w:jc w:val="right"/>
            </w:pPr>
            <w:r>
              <w:rPr>
                <w:b/>
                <w:bCs/>
                <w:sz w:val="19"/>
                <w:szCs w:val="19"/>
              </w:rPr>
              <w:t>-25.5%</w:t>
            </w:r>
          </w:p>
        </w:tc>
        <w:tc>
          <w:tcPr>
            <w:tcW w:w="151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FDC638F" w14:textId="77777777" w:rsidR="0045745E" w:rsidRDefault="00973AD8">
            <w:pPr>
              <w:jc w:val="right"/>
            </w:pPr>
            <w:r>
              <w:rPr>
                <w:b/>
                <w:bCs/>
                <w:sz w:val="19"/>
                <w:szCs w:val="19"/>
              </w:rPr>
              <w:t>1.20</w:t>
            </w:r>
          </w:p>
        </w:tc>
      </w:tr>
      <w:tr w:rsidR="0045745E" w14:paraId="0214DB96"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D2E8E3" w14:textId="77777777" w:rsidR="0045745E" w:rsidRDefault="00973AD8">
            <w:r>
              <w:rPr>
                <w:sz w:val="19"/>
                <w:szCs w:val="19"/>
              </w:rPr>
              <w:t>200-DMA, exit after 5 closes in a row below</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3CF72D" w14:textId="77777777" w:rsidR="0045745E" w:rsidRDefault="00973AD8">
            <w:pPr>
              <w:jc w:val="right"/>
            </w:pPr>
            <w:r>
              <w:rPr>
                <w:sz w:val="19"/>
                <w:szCs w:val="19"/>
              </w:rPr>
              <w:t>30.0%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E3415A" w14:textId="77777777" w:rsidR="0045745E" w:rsidRDefault="00973AD8">
            <w:pPr>
              <w:jc w:val="right"/>
            </w:pPr>
            <w:r>
              <w:rPr>
                <w:sz w:val="19"/>
                <w:szCs w:val="19"/>
              </w:rPr>
              <w:t>-29.0%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4F08E3" w14:textId="77777777" w:rsidR="0045745E" w:rsidRDefault="00973AD8">
            <w:pPr>
              <w:jc w:val="right"/>
            </w:pPr>
            <w:r>
              <w:rPr>
                <w:sz w:val="19"/>
                <w:szCs w:val="19"/>
              </w:rPr>
              <w:t>1.08</w:t>
            </w:r>
          </w:p>
        </w:tc>
      </w:tr>
      <w:tr w:rsidR="0045745E" w14:paraId="33200914" w14:textId="77777777">
        <w:tblPrEx>
          <w:tblCellMar>
            <w:top w:w="0" w:type="dxa"/>
            <w:bottom w:w="0" w:type="dxa"/>
          </w:tblCellMar>
        </w:tblPrEx>
        <w:trPr>
          <w:cantSplit/>
        </w:trPr>
        <w:tc>
          <w:tcPr>
            <w:tcW w:w="485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38CB47" w14:textId="77777777" w:rsidR="0045745E" w:rsidRDefault="00973AD8">
            <w:r>
              <w:rPr>
                <w:sz w:val="19"/>
                <w:szCs w:val="19"/>
              </w:rPr>
              <w:t>No safety switch (always invested)</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DB4F12" w14:textId="77777777" w:rsidR="0045745E" w:rsidRDefault="00973AD8">
            <w:pPr>
              <w:jc w:val="right"/>
            </w:pPr>
            <w:r>
              <w:rPr>
                <w:sz w:val="19"/>
                <w:szCs w:val="19"/>
              </w:rPr>
              <w:t>29.0%</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751BB6" w14:textId="77777777" w:rsidR="0045745E" w:rsidRDefault="00973AD8">
            <w:pPr>
              <w:jc w:val="right"/>
            </w:pPr>
            <w:r>
              <w:rPr>
                <w:sz w:val="19"/>
                <w:szCs w:val="19"/>
              </w:rPr>
              <w:t>-37.8%</w:t>
            </w:r>
          </w:p>
        </w:tc>
        <w:tc>
          <w:tcPr>
            <w:tcW w:w="15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B4FB78" w14:textId="77777777" w:rsidR="0045745E" w:rsidRDefault="00973AD8">
            <w:pPr>
              <w:jc w:val="right"/>
            </w:pPr>
            <w:r>
              <w:rPr>
                <w:sz w:val="19"/>
                <w:szCs w:val="19"/>
              </w:rPr>
              <w:t>0.91</w:t>
            </w:r>
          </w:p>
        </w:tc>
      </w:tr>
    </w:tbl>
    <w:p w14:paraId="6F091FFA" w14:textId="77777777" w:rsidR="0045745E" w:rsidRDefault="0045745E">
      <w:pPr>
        <w:spacing w:after="120"/>
      </w:pPr>
    </w:p>
    <w:p w14:paraId="4C1CA03F" w14:textId="77777777" w:rsidR="0045745E" w:rsidRDefault="00973AD8">
      <w:pPr>
        <w:spacing w:after="140" w:line="300" w:lineRule="auto"/>
      </w:pPr>
      <w:r>
        <w:t xml:space="preserve">Checking the market only at month-end meant waiting up to a month while the market fell. Checking daily and acting after </w:t>
      </w:r>
      <w:r>
        <w:rPr>
          <w:b/>
          <w:bCs/>
        </w:rPr>
        <w:t>three closes in a row</w:t>
      </w:r>
      <w:r>
        <w:t xml:space="preserve"> below the average cut the worst fall from -37.8% to -25.5%, and lifted the return from 26.7% to 32.8%. Acting after just one day meant more false alarms. Two or three days worked best, but with so few exits in six years, don't read too much into the exact number.</w:t>
      </w:r>
    </w:p>
    <w:p w14:paraId="013C766B" w14:textId="77777777" w:rsidR="0045745E" w:rsidRDefault="00973AD8">
      <w:pPr>
        <w:pStyle w:val="Heading2"/>
      </w:pPr>
      <w:bookmarkStart w:id="39" w:name="_Toc241413227"/>
      <w:r>
        <w:t>Which moving average?</w:t>
      </w:r>
      <w:bookmarkEnd w:id="39"/>
    </w:p>
    <w:p w14:paraId="07979F12" w14:textId="77777777" w:rsidR="0045745E" w:rsidRDefault="00973AD8">
      <w:pPr>
        <w:spacing w:after="140" w:line="300" w:lineRule="auto"/>
      </w:pPr>
      <w:r>
        <w:t>A shorter average follows the market closely and reacts to small dips. A longer one moves slowly and only reacts to bigger falls. Here is the same strategy with four different averages behind the switch.</w:t>
      </w:r>
    </w:p>
    <w:p w14:paraId="5EBE31DB" w14:textId="77777777" w:rsidR="0045745E" w:rsidRDefault="00973AD8">
      <w:pPr>
        <w:keepNext/>
        <w:spacing w:before="160" w:after="80"/>
      </w:pPr>
      <w:r>
        <w:rPr>
          <w:b/>
          <w:bCs/>
          <w:color w:val="667069"/>
          <w:sz w:val="18"/>
          <w:szCs w:val="18"/>
        </w:rPr>
        <w:t xml:space="preserve">Table 15. </w:t>
      </w:r>
      <w:r>
        <w:rPr>
          <w:color w:val="667069"/>
          <w:sz w:val="18"/>
          <w:szCs w:val="18"/>
        </w:rPr>
        <w:t>The safety switch with different moving averages.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100"/>
        <w:gridCol w:w="1100"/>
        <w:gridCol w:w="978"/>
        <w:gridCol w:w="1222"/>
        <w:gridCol w:w="1222"/>
        <w:gridCol w:w="1101"/>
      </w:tblGrid>
      <w:tr w:rsidR="0045745E" w14:paraId="73CFABB3" w14:textId="77777777">
        <w:tblPrEx>
          <w:tblCellMar>
            <w:top w:w="0" w:type="dxa"/>
            <w:bottom w:w="0" w:type="dxa"/>
          </w:tblCellMar>
        </w:tblPrEx>
        <w:trPr>
          <w:tblHeader/>
        </w:trPr>
        <w:tc>
          <w:tcPr>
            <w:tcW w:w="268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18B8C5E" w14:textId="77777777" w:rsidR="0045745E" w:rsidRDefault="00973AD8">
            <w:r>
              <w:rPr>
                <w:b/>
                <w:bCs/>
                <w:color w:val="667069"/>
                <w:sz w:val="17"/>
                <w:szCs w:val="17"/>
              </w:rPr>
              <w:t>Safety switch</w:t>
            </w:r>
          </w:p>
        </w:tc>
        <w:tc>
          <w:tcPr>
            <w:tcW w:w="110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194C03A" w14:textId="77777777" w:rsidR="0045745E" w:rsidRDefault="00973AD8">
            <w:pPr>
              <w:jc w:val="right"/>
            </w:pPr>
            <w:r>
              <w:rPr>
                <w:b/>
                <w:bCs/>
                <w:color w:val="667069"/>
                <w:sz w:val="17"/>
                <w:szCs w:val="17"/>
              </w:rPr>
              <w:t>CAGR</w:t>
            </w:r>
          </w:p>
        </w:tc>
        <w:tc>
          <w:tcPr>
            <w:tcW w:w="110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29F2EE2" w14:textId="77777777" w:rsidR="0045745E" w:rsidRDefault="00973AD8">
            <w:pPr>
              <w:jc w:val="right"/>
            </w:pPr>
            <w:r>
              <w:rPr>
                <w:b/>
                <w:bCs/>
                <w:color w:val="667069"/>
                <w:sz w:val="17"/>
                <w:szCs w:val="17"/>
              </w:rPr>
              <w:t>Worst fall</w:t>
            </w:r>
          </w:p>
        </w:tc>
        <w:tc>
          <w:tcPr>
            <w:tcW w:w="97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FD68EB0" w14:textId="77777777" w:rsidR="0045745E" w:rsidRDefault="00973AD8">
            <w:pPr>
              <w:jc w:val="right"/>
            </w:pPr>
            <w:r>
              <w:rPr>
                <w:b/>
                <w:bCs/>
                <w:color w:val="667069"/>
                <w:sz w:val="17"/>
                <w:szCs w:val="17"/>
              </w:rPr>
              <w:t>Sharpe</w:t>
            </w:r>
          </w:p>
        </w:tc>
        <w:tc>
          <w:tcPr>
            <w:tcW w:w="122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52CAFB5" w14:textId="77777777" w:rsidR="0045745E" w:rsidRDefault="00973AD8">
            <w:pPr>
              <w:jc w:val="right"/>
            </w:pPr>
            <w:r>
              <w:rPr>
                <w:b/>
                <w:bCs/>
                <w:color w:val="667069"/>
                <w:sz w:val="17"/>
                <w:szCs w:val="17"/>
              </w:rPr>
              <w:t>Times sold out</w:t>
            </w:r>
          </w:p>
        </w:tc>
        <w:tc>
          <w:tcPr>
            <w:tcW w:w="122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E5D8E52" w14:textId="77777777" w:rsidR="0045745E" w:rsidRDefault="00973AD8">
            <w:pPr>
              <w:jc w:val="right"/>
            </w:pPr>
            <w:r>
              <w:rPr>
                <w:b/>
                <w:bCs/>
                <w:color w:val="667069"/>
                <w:sz w:val="17"/>
                <w:szCs w:val="17"/>
              </w:rPr>
              <w:t>Time invested</w:t>
            </w:r>
          </w:p>
        </w:tc>
        <w:tc>
          <w:tcPr>
            <w:tcW w:w="110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62991EB" w14:textId="77777777" w:rsidR="0045745E" w:rsidRDefault="00973AD8">
            <w:pPr>
              <w:jc w:val="right"/>
            </w:pPr>
            <w:r>
              <w:rPr>
                <w:b/>
                <w:bCs/>
                <w:color w:val="667069"/>
                <w:sz w:val="17"/>
                <w:szCs w:val="17"/>
              </w:rPr>
              <w:t>After tax</w:t>
            </w:r>
          </w:p>
        </w:tc>
      </w:tr>
      <w:tr w:rsidR="0045745E" w14:paraId="2688B3EF"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FAEF3D" w14:textId="77777777" w:rsidR="0045745E" w:rsidRDefault="00973AD8">
            <w:r>
              <w:rPr>
                <w:sz w:val="19"/>
                <w:szCs w:val="19"/>
              </w:rPr>
              <w:t>50-day average</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B8985B" w14:textId="77777777" w:rsidR="0045745E" w:rsidRDefault="00973AD8">
            <w:pPr>
              <w:jc w:val="right"/>
            </w:pPr>
            <w:r>
              <w:rPr>
                <w:sz w:val="19"/>
                <w:szCs w:val="19"/>
              </w:rPr>
              <w:t>26.9%</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B9A072" w14:textId="77777777" w:rsidR="0045745E" w:rsidRDefault="00973AD8">
            <w:pPr>
              <w:jc w:val="right"/>
            </w:pPr>
            <w:r>
              <w:rPr>
                <w:sz w:val="19"/>
                <w:szCs w:val="19"/>
              </w:rPr>
              <w:t>-13.6%</w:t>
            </w:r>
          </w:p>
        </w:tc>
        <w:tc>
          <w:tcPr>
            <w:tcW w:w="97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4CFBFF" w14:textId="77777777" w:rsidR="0045745E" w:rsidRDefault="00973AD8">
            <w:pPr>
              <w:jc w:val="right"/>
            </w:pPr>
            <w:r>
              <w:rPr>
                <w:sz w:val="19"/>
                <w:szCs w:val="19"/>
              </w:rPr>
              <w:t>1.11</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6C4385" w14:textId="77777777" w:rsidR="0045745E" w:rsidRDefault="00973AD8">
            <w:pPr>
              <w:jc w:val="right"/>
            </w:pPr>
            <w:r>
              <w:rPr>
                <w:sz w:val="19"/>
                <w:szCs w:val="19"/>
              </w:rPr>
              <w:t>15</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673602" w14:textId="77777777" w:rsidR="0045745E" w:rsidRDefault="00973AD8">
            <w:pPr>
              <w:jc w:val="right"/>
            </w:pPr>
            <w:r>
              <w:rPr>
                <w:sz w:val="19"/>
                <w:szCs w:val="19"/>
              </w:rPr>
              <w:t>57%</w:t>
            </w:r>
          </w:p>
        </w:tc>
        <w:tc>
          <w:tcPr>
            <w:tcW w:w="110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8FCBC3" w14:textId="77777777" w:rsidR="0045745E" w:rsidRDefault="00973AD8">
            <w:pPr>
              <w:jc w:val="right"/>
            </w:pPr>
            <w:r>
              <w:rPr>
                <w:sz w:val="19"/>
                <w:szCs w:val="19"/>
              </w:rPr>
              <w:t>23.3%</w:t>
            </w:r>
          </w:p>
        </w:tc>
      </w:tr>
      <w:tr w:rsidR="0045745E" w14:paraId="5112CC5B"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6BA539" w14:textId="77777777" w:rsidR="0045745E" w:rsidRDefault="00973AD8">
            <w:r>
              <w:rPr>
                <w:sz w:val="19"/>
                <w:szCs w:val="19"/>
              </w:rPr>
              <w:t>100-day average</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AE6DE5" w14:textId="77777777" w:rsidR="0045745E" w:rsidRDefault="00973AD8">
            <w:pPr>
              <w:jc w:val="right"/>
            </w:pPr>
            <w:r>
              <w:rPr>
                <w:sz w:val="19"/>
                <w:szCs w:val="19"/>
              </w:rPr>
              <w:t>31.7%</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BAE380" w14:textId="77777777" w:rsidR="0045745E" w:rsidRDefault="00973AD8">
            <w:pPr>
              <w:jc w:val="right"/>
            </w:pPr>
            <w:r>
              <w:rPr>
                <w:sz w:val="19"/>
                <w:szCs w:val="19"/>
              </w:rPr>
              <w:t>-14.2%</w:t>
            </w:r>
          </w:p>
        </w:tc>
        <w:tc>
          <w:tcPr>
            <w:tcW w:w="97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B68256" w14:textId="77777777" w:rsidR="0045745E" w:rsidRDefault="00973AD8">
            <w:pPr>
              <w:jc w:val="right"/>
            </w:pPr>
            <w:r>
              <w:rPr>
                <w:sz w:val="19"/>
                <w:szCs w:val="19"/>
              </w:rPr>
              <w:t>1.24</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B2F91A" w14:textId="77777777" w:rsidR="0045745E" w:rsidRDefault="00973AD8">
            <w:pPr>
              <w:jc w:val="right"/>
            </w:pPr>
            <w:r>
              <w:rPr>
                <w:sz w:val="19"/>
                <w:szCs w:val="19"/>
              </w:rPr>
              <w:t>9</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0B4ECF" w14:textId="77777777" w:rsidR="0045745E" w:rsidRDefault="00973AD8">
            <w:pPr>
              <w:jc w:val="right"/>
            </w:pPr>
            <w:r>
              <w:rPr>
                <w:sz w:val="19"/>
                <w:szCs w:val="19"/>
              </w:rPr>
              <w:t>67%</w:t>
            </w:r>
          </w:p>
        </w:tc>
        <w:tc>
          <w:tcPr>
            <w:tcW w:w="110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DB387D" w14:textId="77777777" w:rsidR="0045745E" w:rsidRDefault="00973AD8">
            <w:pPr>
              <w:jc w:val="right"/>
            </w:pPr>
            <w:r>
              <w:rPr>
                <w:sz w:val="19"/>
                <w:szCs w:val="19"/>
              </w:rPr>
              <w:t>27.9%</w:t>
            </w:r>
          </w:p>
        </w:tc>
      </w:tr>
      <w:tr w:rsidR="0045745E" w14:paraId="5711E86D"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369AB2" w14:textId="77777777" w:rsidR="0045745E" w:rsidRDefault="00973AD8">
            <w:r>
              <w:rPr>
                <w:sz w:val="19"/>
                <w:szCs w:val="19"/>
              </w:rPr>
              <w:t>150-day average</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D97E20" w14:textId="77777777" w:rsidR="0045745E" w:rsidRDefault="00973AD8">
            <w:pPr>
              <w:jc w:val="right"/>
            </w:pPr>
            <w:r>
              <w:rPr>
                <w:sz w:val="19"/>
                <w:szCs w:val="19"/>
              </w:rPr>
              <w:t>34.0%</w:t>
            </w:r>
          </w:p>
        </w:tc>
        <w:tc>
          <w:tcPr>
            <w:tcW w:w="110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C854D7" w14:textId="77777777" w:rsidR="0045745E" w:rsidRDefault="00973AD8">
            <w:pPr>
              <w:jc w:val="right"/>
            </w:pPr>
            <w:r>
              <w:rPr>
                <w:sz w:val="19"/>
                <w:szCs w:val="19"/>
              </w:rPr>
              <w:t>-28.8%</w:t>
            </w:r>
          </w:p>
        </w:tc>
        <w:tc>
          <w:tcPr>
            <w:tcW w:w="97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6B6CF5" w14:textId="77777777" w:rsidR="0045745E" w:rsidRDefault="00973AD8">
            <w:pPr>
              <w:jc w:val="right"/>
            </w:pPr>
            <w:r>
              <w:rPr>
                <w:sz w:val="19"/>
                <w:szCs w:val="19"/>
              </w:rPr>
              <w:t>1.27</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3FDD54" w14:textId="77777777" w:rsidR="0045745E" w:rsidRDefault="00973AD8">
            <w:pPr>
              <w:jc w:val="right"/>
            </w:pPr>
            <w:r>
              <w:rPr>
                <w:sz w:val="19"/>
                <w:szCs w:val="19"/>
              </w:rPr>
              <w:t>6</w:t>
            </w:r>
          </w:p>
        </w:tc>
        <w:tc>
          <w:tcPr>
            <w:tcW w:w="122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1AAFB1" w14:textId="77777777" w:rsidR="0045745E" w:rsidRDefault="00973AD8">
            <w:pPr>
              <w:jc w:val="right"/>
            </w:pPr>
            <w:r>
              <w:rPr>
                <w:sz w:val="19"/>
                <w:szCs w:val="19"/>
              </w:rPr>
              <w:t>73%</w:t>
            </w:r>
          </w:p>
        </w:tc>
        <w:tc>
          <w:tcPr>
            <w:tcW w:w="110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D2DA69" w14:textId="77777777" w:rsidR="0045745E" w:rsidRDefault="00973AD8">
            <w:pPr>
              <w:jc w:val="right"/>
            </w:pPr>
            <w:r>
              <w:rPr>
                <w:sz w:val="19"/>
                <w:szCs w:val="19"/>
              </w:rPr>
              <w:t>29.9%</w:t>
            </w:r>
          </w:p>
        </w:tc>
      </w:tr>
      <w:tr w:rsidR="0045745E" w14:paraId="7753AFE2" w14:textId="77777777">
        <w:tblPrEx>
          <w:tblCellMar>
            <w:top w:w="0" w:type="dxa"/>
            <w:bottom w:w="0" w:type="dxa"/>
          </w:tblCellMar>
        </w:tblPrEx>
        <w:trPr>
          <w:cantSplit/>
        </w:trPr>
        <w:tc>
          <w:tcPr>
            <w:tcW w:w="268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50E8838" w14:textId="77777777" w:rsidR="0045745E" w:rsidRDefault="00973AD8">
            <w:r>
              <w:rPr>
                <w:b/>
                <w:bCs/>
                <w:sz w:val="19"/>
                <w:szCs w:val="19"/>
              </w:rPr>
              <w:t>200-day average (our rule)</w:t>
            </w:r>
          </w:p>
        </w:tc>
        <w:tc>
          <w:tcPr>
            <w:tcW w:w="110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98CB863" w14:textId="77777777" w:rsidR="0045745E" w:rsidRDefault="00973AD8">
            <w:pPr>
              <w:jc w:val="right"/>
            </w:pPr>
            <w:r>
              <w:rPr>
                <w:b/>
                <w:bCs/>
                <w:sz w:val="19"/>
                <w:szCs w:val="19"/>
              </w:rPr>
              <w:t>32.8%</w:t>
            </w:r>
          </w:p>
        </w:tc>
        <w:tc>
          <w:tcPr>
            <w:tcW w:w="110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68AAB52" w14:textId="77777777" w:rsidR="0045745E" w:rsidRDefault="00973AD8">
            <w:pPr>
              <w:jc w:val="right"/>
            </w:pPr>
            <w:r>
              <w:rPr>
                <w:b/>
                <w:bCs/>
                <w:sz w:val="19"/>
                <w:szCs w:val="19"/>
              </w:rPr>
              <w:t>-25.5%</w:t>
            </w:r>
          </w:p>
        </w:tc>
        <w:tc>
          <w:tcPr>
            <w:tcW w:w="978"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0DB3E49" w14:textId="77777777" w:rsidR="0045745E" w:rsidRDefault="00973AD8">
            <w:pPr>
              <w:jc w:val="right"/>
            </w:pPr>
            <w:r>
              <w:rPr>
                <w:b/>
                <w:bCs/>
                <w:sz w:val="19"/>
                <w:szCs w:val="19"/>
              </w:rPr>
              <w:t>1.20</w:t>
            </w:r>
          </w:p>
        </w:tc>
        <w:tc>
          <w:tcPr>
            <w:tcW w:w="122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5F133A9" w14:textId="77777777" w:rsidR="0045745E" w:rsidRDefault="00973AD8">
            <w:pPr>
              <w:jc w:val="right"/>
            </w:pPr>
            <w:r>
              <w:rPr>
                <w:b/>
                <w:bCs/>
                <w:sz w:val="19"/>
                <w:szCs w:val="19"/>
              </w:rPr>
              <w:t>6</w:t>
            </w:r>
          </w:p>
        </w:tc>
        <w:tc>
          <w:tcPr>
            <w:tcW w:w="122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157BC9F" w14:textId="77777777" w:rsidR="0045745E" w:rsidRDefault="00973AD8">
            <w:pPr>
              <w:jc w:val="right"/>
            </w:pPr>
            <w:r>
              <w:rPr>
                <w:b/>
                <w:bCs/>
                <w:sz w:val="19"/>
                <w:szCs w:val="19"/>
              </w:rPr>
              <w:t>76%</w:t>
            </w:r>
          </w:p>
        </w:tc>
        <w:tc>
          <w:tcPr>
            <w:tcW w:w="110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DEC24FC" w14:textId="77777777" w:rsidR="0045745E" w:rsidRDefault="00973AD8">
            <w:pPr>
              <w:jc w:val="right"/>
            </w:pPr>
            <w:r>
              <w:rPr>
                <w:b/>
                <w:bCs/>
                <w:sz w:val="19"/>
                <w:szCs w:val="19"/>
              </w:rPr>
              <w:t>29.0%</w:t>
            </w:r>
          </w:p>
        </w:tc>
      </w:tr>
    </w:tbl>
    <w:p w14:paraId="608F7739" w14:textId="77777777" w:rsidR="0045745E" w:rsidRDefault="0045745E">
      <w:pPr>
        <w:spacing w:after="120"/>
      </w:pPr>
    </w:p>
    <w:p w14:paraId="7ADDA4F0" w14:textId="77777777" w:rsidR="0045745E" w:rsidRDefault="00973AD8">
      <w:pPr>
        <w:keepNext/>
        <w:spacing w:before="120" w:after="60"/>
        <w:jc w:val="center"/>
      </w:pPr>
      <w:r>
        <w:rPr>
          <w:noProof/>
        </w:rPr>
        <w:drawing>
          <wp:inline distT="0" distB="0" distL="0" distR="0" wp14:anchorId="08DAC4B1" wp14:editId="4BB86DED">
            <wp:extent cx="5715000" cy="2809875"/>
            <wp:effectExtent l="0" t="0" r="0" b="0"/>
            <wp:docPr id="37153333" name="07_moving_averages.png" descr="Growth of ₹1 with each moving average behind the safety switch." title="Growth of ₹1 with each moving average behind the safety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09875"/>
                    </a:xfrm>
                    <a:prstGeom prst="rect">
                      <a:avLst/>
                    </a:prstGeom>
                  </pic:spPr>
                </pic:pic>
              </a:graphicData>
            </a:graphic>
          </wp:inline>
        </w:drawing>
      </w:r>
    </w:p>
    <w:p w14:paraId="240D8639" w14:textId="77777777" w:rsidR="0045745E" w:rsidRDefault="00973AD8">
      <w:pPr>
        <w:spacing w:after="240"/>
        <w:jc w:val="center"/>
      </w:pPr>
      <w:r>
        <w:rPr>
          <w:b/>
          <w:bCs/>
          <w:color w:val="667069"/>
          <w:sz w:val="18"/>
          <w:szCs w:val="18"/>
        </w:rPr>
        <w:t xml:space="preserve">Figure 8. </w:t>
      </w:r>
      <w:r>
        <w:rPr>
          <w:color w:val="667069"/>
          <w:sz w:val="18"/>
          <w:szCs w:val="18"/>
        </w:rPr>
        <w:t>Growth of ₹1 with each moving average behind the safety switch.</w:t>
      </w:r>
    </w:p>
    <w:p w14:paraId="35E2F613" w14:textId="77777777" w:rsidR="0045745E" w:rsidRDefault="00973AD8">
      <w:pPr>
        <w:pStyle w:val="ListParagraph"/>
        <w:numPr>
          <w:ilvl w:val="0"/>
          <w:numId w:val="2"/>
        </w:numPr>
        <w:spacing w:after="80" w:line="290" w:lineRule="auto"/>
      </w:pPr>
      <w:r>
        <w:rPr>
          <w:b/>
          <w:bCs/>
        </w:rPr>
        <w:t>The 200-day average kept the most return</w:t>
      </w:r>
      <w:r>
        <w:t>, with a worst fall of -25.5%. It sold out only 6 times and stayed invested 76% of the time, so it caught the big rallies. (The 150-day did slightly better here, 34.0%, but with a deeper fall of -28.8%; a gap that small is within luck.)</w:t>
      </w:r>
    </w:p>
    <w:p w14:paraId="5F0707AC" w14:textId="77777777" w:rsidR="0045745E" w:rsidRDefault="00973AD8">
      <w:pPr>
        <w:pStyle w:val="ListParagraph"/>
        <w:numPr>
          <w:ilvl w:val="0"/>
          <w:numId w:val="2"/>
        </w:numPr>
        <w:spacing w:after="80" w:line="290" w:lineRule="auto"/>
      </w:pPr>
      <w:r>
        <w:rPr>
          <w:b/>
          <w:bCs/>
        </w:rPr>
        <w:t>The 100-day average gave up a little return for much smaller falls:</w:t>
      </w:r>
      <w:r>
        <w:t xml:space="preserve"> it kept the worst fall to -14.2% while earning 31.7% a year.</w:t>
      </w:r>
    </w:p>
    <w:p w14:paraId="2BBE4A58" w14:textId="77777777" w:rsidR="0045745E" w:rsidRDefault="00973AD8">
      <w:pPr>
        <w:pStyle w:val="ListParagraph"/>
        <w:numPr>
          <w:ilvl w:val="0"/>
          <w:numId w:val="2"/>
        </w:numPr>
        <w:spacing w:after="80" w:line="290" w:lineRule="auto"/>
      </w:pPr>
      <w:r>
        <w:rPr>
          <w:b/>
          <w:bCs/>
        </w:rPr>
        <w:t>The 50-day average cost the most:</w:t>
      </w:r>
      <w:r>
        <w:t xml:space="preserve"> it sold out 15 times, spent 43% of the time in cash, missed much of the big rallies, and earned 23.3% after tax against 29.0% for the 200-day.</w:t>
      </w:r>
    </w:p>
    <w:p w14:paraId="3E36EB49"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No single best answer. </w:t>
      </w:r>
      <w:r>
        <w:t>The choice is a trade-off between return and the depth of the falls along the way. A backtest can measure both; it can't say which an individual investor would actually sit through.</w:t>
      </w:r>
    </w:p>
    <w:p w14:paraId="5BED16C6" w14:textId="77777777" w:rsidR="0045745E" w:rsidRDefault="00973AD8">
      <w:pPr>
        <w:pStyle w:val="Heading2"/>
      </w:pPr>
      <w:bookmarkStart w:id="40" w:name="_Toc241413228"/>
      <w:r>
        <w:t>Should the waiting money go into gold?</w:t>
      </w:r>
      <w:bookmarkEnd w:id="40"/>
    </w:p>
    <w:p w14:paraId="318FA02B" w14:textId="77777777" w:rsidR="0045745E" w:rsidRDefault="00973AD8">
      <w:pPr>
        <w:spacing w:after="140" w:line="300" w:lineRule="auto"/>
      </w:pPr>
      <w:r>
        <w:t xml:space="preserve">Instead of a liquid fund, the study tried parking the money in GOLDBEES, a gold ETF, whenever the switch said stay out. Gold added 2.1 pts a year, but the ride got bumpier (volatility 24.2% vs 20.7%) and the Sharpe ratio fell from 1.20 to 1.12. Nearly all of the gain came from one spell in early 2025, when gold rallied sharply. In another spell (2026), gold fell while the liquid fund kept earning. </w:t>
      </w:r>
      <w:r>
        <w:rPr>
          <w:b/>
          <w:bCs/>
        </w:rPr>
        <w:t>The liquid fund's job is to keep money safe while you wait. Gold turns the wait into a second bet.</w:t>
      </w:r>
    </w:p>
    <w:p w14:paraId="6E005D39" w14:textId="77777777" w:rsidR="0045745E" w:rsidRDefault="00973AD8">
      <w:pPr>
        <w:pStyle w:val="Heading2"/>
      </w:pPr>
      <w:bookmarkStart w:id="41" w:name="_Toc241413229"/>
      <w:r>
        <w:t>Would a stop-loss help?</w:t>
      </w:r>
      <w:bookmarkEnd w:id="41"/>
    </w:p>
    <w:p w14:paraId="1F05381D" w14:textId="77777777" w:rsidR="0045745E" w:rsidRDefault="00973AD8">
      <w:pPr>
        <w:spacing w:after="140" w:line="300" w:lineRule="auto"/>
      </w:pPr>
      <w:r>
        <w:t xml:space="preserve">A stop-loss sells a stock as soon as it falls, say, 10% during the month. It sounds sensible. It didn't help. On the honest lists, a 10% stop cut the return from 32.8% to 25.4% a year. When the stop sold a stock, it had bounced back by the next month-end 50% of the time: a 10% dip in a strong stock is usually just noise. The stop also made the worst fall deeper, not shallower (-28.6% against -25.5%). A trailing 10% stop did worse (22.1% a year), and wider stops of 15% and 20% still earned less than no stop </w:t>
      </w:r>
      <w:r>
        <w:t xml:space="preserve">(29.7% and 31.7%). </w:t>
      </w:r>
      <w:r>
        <w:rPr>
          <w:b/>
          <w:bCs/>
        </w:rPr>
        <w:t>To limit losses, the market safety switch works; individual stop-losses mostly add trades and costs.</w:t>
      </w:r>
    </w:p>
    <w:p w14:paraId="2646734C" w14:textId="77777777" w:rsidR="0045745E" w:rsidRDefault="00973AD8">
      <w:pPr>
        <w:pStyle w:val="Heading1"/>
        <w:pageBreakBefore/>
      </w:pPr>
      <w:bookmarkStart w:id="42" w:name="_Toc241413230"/>
      <w:r>
        <w:t>9. Costs, tax and how much money it can handle</w:t>
      </w:r>
      <w:bookmarkEnd w:id="42"/>
    </w:p>
    <w:p w14:paraId="77C1FE60" w14:textId="77777777" w:rsidR="0045745E" w:rsidRDefault="00973AD8">
      <w:pPr>
        <w:pStyle w:val="Heading2"/>
      </w:pPr>
      <w:bookmarkStart w:id="43" w:name="_Toc241413231"/>
      <w:r>
        <w:t>Trading costs</w:t>
      </w:r>
      <w:bookmarkEnd w:id="43"/>
    </w:p>
    <w:p w14:paraId="6848ABEC" w14:textId="77777777" w:rsidR="0045745E" w:rsidRDefault="00973AD8">
      <w:pPr>
        <w:keepNext/>
        <w:spacing w:before="160" w:after="80"/>
      </w:pPr>
      <w:r>
        <w:rPr>
          <w:b/>
          <w:bCs/>
          <w:color w:val="667069"/>
          <w:sz w:val="18"/>
          <w:szCs w:val="18"/>
        </w:rPr>
        <w:t xml:space="preserve">Table 16. </w:t>
      </w:r>
      <w:r>
        <w:rPr>
          <w:color w:val="667069"/>
          <w:sz w:val="18"/>
          <w:szCs w:val="18"/>
        </w:rPr>
        <w:t>The effect of trading costs.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3"/>
        <w:gridCol w:w="1743"/>
        <w:gridCol w:w="1743"/>
        <w:gridCol w:w="1743"/>
      </w:tblGrid>
      <w:tr w:rsidR="0045745E" w14:paraId="0A31F256" w14:textId="77777777">
        <w:tblPrEx>
          <w:tblCellMar>
            <w:top w:w="0" w:type="dxa"/>
            <w:bottom w:w="0" w:type="dxa"/>
          </w:tblCellMar>
        </w:tblPrEx>
        <w:trPr>
          <w:tblHeader/>
        </w:trPr>
        <w:tc>
          <w:tcPr>
            <w:tcW w:w="418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6F87119" w14:textId="77777777" w:rsidR="0045745E" w:rsidRDefault="00973AD8">
            <w:r>
              <w:rPr>
                <w:b/>
                <w:bCs/>
                <w:color w:val="667069"/>
                <w:sz w:val="17"/>
                <w:szCs w:val="17"/>
              </w:rPr>
              <w:t>Cost on each buy and sell</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417A94B" w14:textId="77777777" w:rsidR="0045745E" w:rsidRDefault="00973AD8">
            <w:pPr>
              <w:jc w:val="right"/>
            </w:pPr>
            <w:r>
              <w:rPr>
                <w:b/>
                <w:bCs/>
                <w:color w:val="667069"/>
                <w:sz w:val="17"/>
                <w:szCs w:val="17"/>
              </w:rPr>
              <w:t>CAGR</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AC67A96" w14:textId="77777777" w:rsidR="0045745E" w:rsidRDefault="00973AD8">
            <w:pPr>
              <w:jc w:val="right"/>
            </w:pPr>
            <w:r>
              <w:rPr>
                <w:b/>
                <w:bCs/>
                <w:color w:val="667069"/>
                <w:sz w:val="17"/>
                <w:szCs w:val="17"/>
              </w:rPr>
              <w:t>Worst fall</w:t>
            </w:r>
          </w:p>
        </w:tc>
        <w:tc>
          <w:tcPr>
            <w:tcW w:w="174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B59AC41" w14:textId="77777777" w:rsidR="0045745E" w:rsidRDefault="00973AD8">
            <w:pPr>
              <w:jc w:val="right"/>
            </w:pPr>
            <w:r>
              <w:rPr>
                <w:b/>
                <w:bCs/>
                <w:color w:val="667069"/>
                <w:sz w:val="17"/>
                <w:szCs w:val="17"/>
              </w:rPr>
              <w:t>Sharpe</w:t>
            </w:r>
          </w:p>
        </w:tc>
      </w:tr>
      <w:tr w:rsidR="0045745E" w14:paraId="4049A2D3"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2A93FA" w14:textId="77777777" w:rsidR="0045745E" w:rsidRDefault="00973AD8">
            <w:r>
              <w:rPr>
                <w:sz w:val="19"/>
                <w:szCs w:val="19"/>
              </w:rPr>
              <w:t>0.1%</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7BA348" w14:textId="77777777" w:rsidR="0045745E" w:rsidRDefault="00973AD8">
            <w:pPr>
              <w:jc w:val="right"/>
            </w:pPr>
            <w:r>
              <w:rPr>
                <w:sz w:val="19"/>
                <w:szCs w:val="19"/>
              </w:rPr>
              <w:t>33.7%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33C33E" w14:textId="77777777" w:rsidR="0045745E" w:rsidRDefault="00973AD8">
            <w:pPr>
              <w:jc w:val="right"/>
            </w:pPr>
            <w:r>
              <w:rPr>
                <w:sz w:val="19"/>
                <w:szCs w:val="19"/>
              </w:rPr>
              <w:t>-24.7%</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D6034E" w14:textId="77777777" w:rsidR="0045745E" w:rsidRDefault="00973AD8">
            <w:pPr>
              <w:jc w:val="right"/>
            </w:pPr>
            <w:r>
              <w:rPr>
                <w:sz w:val="19"/>
                <w:szCs w:val="19"/>
              </w:rPr>
              <w:t>1.23</w:t>
            </w:r>
          </w:p>
        </w:tc>
      </w:tr>
      <w:tr w:rsidR="0045745E" w14:paraId="2642F79C"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3F84A2C" w14:textId="77777777" w:rsidR="0045745E" w:rsidRDefault="00973AD8">
            <w:r>
              <w:rPr>
                <w:b/>
                <w:bCs/>
                <w:sz w:val="19"/>
                <w:szCs w:val="19"/>
              </w:rPr>
              <w:t>0.25% (used in this book)</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7426BCD" w14:textId="77777777" w:rsidR="0045745E" w:rsidRDefault="00973AD8">
            <w:pPr>
              <w:jc w:val="right"/>
            </w:pPr>
            <w:r>
              <w:rPr>
                <w:b/>
                <w:bCs/>
                <w:sz w:val="19"/>
                <w:szCs w:val="19"/>
              </w:rPr>
              <w:t>32.8%</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A2E6DF0" w14:textId="77777777" w:rsidR="0045745E" w:rsidRDefault="00973AD8">
            <w:pPr>
              <w:jc w:val="right"/>
            </w:pPr>
            <w:r>
              <w:rPr>
                <w:b/>
                <w:bCs/>
                <w:sz w:val="19"/>
                <w:szCs w:val="19"/>
              </w:rPr>
              <w:t>-25.5%</w:t>
            </w:r>
          </w:p>
        </w:tc>
        <w:tc>
          <w:tcPr>
            <w:tcW w:w="174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23C818E" w14:textId="77777777" w:rsidR="0045745E" w:rsidRDefault="00973AD8">
            <w:pPr>
              <w:jc w:val="right"/>
            </w:pPr>
            <w:r>
              <w:rPr>
                <w:b/>
                <w:bCs/>
                <w:sz w:val="19"/>
                <w:szCs w:val="19"/>
              </w:rPr>
              <w:t>1.20</w:t>
            </w:r>
          </w:p>
        </w:tc>
      </w:tr>
      <w:tr w:rsidR="0045745E" w14:paraId="37829736"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21D909" w14:textId="77777777" w:rsidR="0045745E" w:rsidRDefault="00973AD8">
            <w:r>
              <w:rPr>
                <w:sz w:val="19"/>
                <w:szCs w:val="19"/>
              </w:rPr>
              <w:t>0.5%</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902569" w14:textId="77777777" w:rsidR="0045745E" w:rsidRDefault="00973AD8">
            <w:pPr>
              <w:jc w:val="right"/>
            </w:pPr>
            <w:r>
              <w:rPr>
                <w:sz w:val="19"/>
                <w:szCs w:val="19"/>
              </w:rPr>
              <w:t>31.3%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F7D96E" w14:textId="77777777" w:rsidR="0045745E" w:rsidRDefault="00973AD8">
            <w:pPr>
              <w:jc w:val="right"/>
            </w:pPr>
            <w:r>
              <w:rPr>
                <w:sz w:val="19"/>
                <w:szCs w:val="19"/>
              </w:rPr>
              <w:t>-26.8%</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5D11DA" w14:textId="77777777" w:rsidR="0045745E" w:rsidRDefault="00973AD8">
            <w:pPr>
              <w:jc w:val="right"/>
            </w:pPr>
            <w:r>
              <w:rPr>
                <w:sz w:val="19"/>
                <w:szCs w:val="19"/>
              </w:rPr>
              <w:t>1.14</w:t>
            </w:r>
          </w:p>
        </w:tc>
      </w:tr>
      <w:tr w:rsidR="0045745E" w14:paraId="4835D2D5" w14:textId="77777777">
        <w:tblPrEx>
          <w:tblCellMar>
            <w:top w:w="0" w:type="dxa"/>
            <w:bottom w:w="0" w:type="dxa"/>
          </w:tblCellMar>
        </w:tblPrEx>
        <w:trPr>
          <w:cantSplit/>
        </w:trPr>
        <w:tc>
          <w:tcPr>
            <w:tcW w:w="418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EFC33E" w14:textId="77777777" w:rsidR="0045745E" w:rsidRDefault="00973AD8">
            <w:r>
              <w:rPr>
                <w:sz w:val="19"/>
                <w:szCs w:val="19"/>
              </w:rPr>
              <w:t>1%</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21E615" w14:textId="77777777" w:rsidR="0045745E" w:rsidRDefault="00973AD8">
            <w:pPr>
              <w:jc w:val="right"/>
            </w:pPr>
            <w:r>
              <w:rPr>
                <w:sz w:val="19"/>
                <w:szCs w:val="19"/>
              </w:rPr>
              <w:t>28.3%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849530" w14:textId="77777777" w:rsidR="0045745E" w:rsidRDefault="00973AD8">
            <w:pPr>
              <w:jc w:val="right"/>
            </w:pPr>
            <w:r>
              <w:rPr>
                <w:sz w:val="19"/>
                <w:szCs w:val="19"/>
              </w:rPr>
              <w:t>-29.3%</w:t>
            </w:r>
          </w:p>
        </w:tc>
        <w:tc>
          <w:tcPr>
            <w:tcW w:w="174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5C18F2" w14:textId="77777777" w:rsidR="0045745E" w:rsidRDefault="00973AD8">
            <w:pPr>
              <w:jc w:val="right"/>
            </w:pPr>
            <w:r>
              <w:rPr>
                <w:sz w:val="19"/>
                <w:szCs w:val="19"/>
              </w:rPr>
              <w:t>1.02</w:t>
            </w:r>
          </w:p>
        </w:tc>
      </w:tr>
    </w:tbl>
    <w:p w14:paraId="53E603D4" w14:textId="77777777" w:rsidR="0045745E" w:rsidRDefault="0045745E">
      <w:pPr>
        <w:spacing w:after="120"/>
      </w:pPr>
    </w:p>
    <w:p w14:paraId="3A2DBCAC" w14:textId="77777777" w:rsidR="0045745E" w:rsidRDefault="00973AD8">
      <w:pPr>
        <w:spacing w:after="140" w:line="300" w:lineRule="auto"/>
      </w:pPr>
      <w:r>
        <w:t>Costs matter because the portfolio turns over about 2.4 times a year. With a discount broker, total costs (brokerage, STT, stamp duty, exchange fees, GST, and the buy-sell price gap) for liquid Nifty 500 stocks are usually around 0.2% to 0.3% per trade.</w:t>
      </w:r>
    </w:p>
    <w:p w14:paraId="07ABF877" w14:textId="77777777" w:rsidR="0045745E" w:rsidRDefault="00973AD8">
      <w:pPr>
        <w:pStyle w:val="Heading2"/>
      </w:pPr>
      <w:bookmarkStart w:id="44" w:name="_Toc241413232"/>
      <w:r>
        <w:t>Tax</w:t>
      </w:r>
      <w:bookmarkEnd w:id="44"/>
    </w:p>
    <w:p w14:paraId="6B67A8DF" w14:textId="77777777" w:rsidR="0045745E" w:rsidRDefault="00973AD8">
      <w:pPr>
        <w:spacing w:after="140" w:line="300" w:lineRule="auto"/>
      </w:pPr>
      <w:r>
        <w:t xml:space="preserve">Profits on shares held for under a year are </w:t>
      </w:r>
      <w:r>
        <w:rPr>
          <w:b/>
          <w:bCs/>
        </w:rPr>
        <w:t>short-term capital gains</w:t>
      </w:r>
      <w:r>
        <w:t xml:space="preserve">, taxed at 20% (15% before 23 July 2024). Held for a year or more, they are </w:t>
      </w:r>
      <w:r>
        <w:rPr>
          <w:b/>
          <w:bCs/>
        </w:rPr>
        <w:t>long-term</w:t>
      </w:r>
      <w:r>
        <w:t>, taxed at 12.5% above an exemption limit (10% before 23 July 2024). Losses can be set off against gains. Because a typical stock is held for about 91 days, most profits here are short-term.</w:t>
      </w:r>
    </w:p>
    <w:p w14:paraId="02C66355" w14:textId="77777777" w:rsidR="0045745E" w:rsidRDefault="00973AD8">
      <w:pPr>
        <w:keepNext/>
        <w:spacing w:before="160" w:after="80"/>
      </w:pPr>
      <w:r>
        <w:rPr>
          <w:b/>
          <w:bCs/>
          <w:color w:val="667069"/>
          <w:sz w:val="18"/>
          <w:szCs w:val="18"/>
        </w:rPr>
        <w:t xml:space="preserve">Table 17. </w:t>
      </w:r>
      <w:r>
        <w:rPr>
          <w:color w:val="667069"/>
          <w:sz w:val="18"/>
          <w:szCs w:val="18"/>
        </w:rPr>
        <w:t>Tax applied to every profit, year by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9"/>
        <w:gridCol w:w="2353"/>
      </w:tblGrid>
      <w:tr w:rsidR="0045745E" w14:paraId="2B798995" w14:textId="77777777">
        <w:tblPrEx>
          <w:tblCellMar>
            <w:top w:w="0" w:type="dxa"/>
            <w:bottom w:w="0" w:type="dxa"/>
          </w:tblCellMar>
        </w:tblPrEx>
        <w:trPr>
          <w:tblHeader/>
        </w:trPr>
        <w:tc>
          <w:tcPr>
            <w:tcW w:w="705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FDD7226" w14:textId="77777777" w:rsidR="0045745E" w:rsidRDefault="0045745E"/>
        </w:tc>
        <w:tc>
          <w:tcPr>
            <w:tcW w:w="23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D70CD1C" w14:textId="77777777" w:rsidR="0045745E" w:rsidRDefault="00973AD8">
            <w:pPr>
              <w:jc w:val="right"/>
            </w:pPr>
            <w:r>
              <w:rPr>
                <w:b/>
                <w:bCs/>
                <w:color w:val="667069"/>
                <w:sz w:val="17"/>
                <w:szCs w:val="17"/>
              </w:rPr>
              <w:t>CAGR</w:t>
            </w:r>
          </w:p>
        </w:tc>
      </w:tr>
      <w:tr w:rsidR="0045745E" w14:paraId="2E1F492E" w14:textId="77777777">
        <w:tblPrEx>
          <w:tblCellMar>
            <w:top w:w="0" w:type="dxa"/>
            <w:bottom w:w="0" w:type="dxa"/>
          </w:tblCellMar>
        </w:tblPrEx>
        <w:trPr>
          <w:cantSplit/>
        </w:trPr>
        <w:tc>
          <w:tcPr>
            <w:tcW w:w="70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9FEDDF" w14:textId="77777777" w:rsidR="0045745E" w:rsidRDefault="00973AD8">
            <w:r>
              <w:rPr>
                <w:sz w:val="19"/>
                <w:szCs w:val="19"/>
              </w:rPr>
              <w:t>Before tax</w:t>
            </w:r>
          </w:p>
        </w:tc>
        <w:tc>
          <w:tcPr>
            <w:tcW w:w="23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756E8F" w14:textId="77777777" w:rsidR="0045745E" w:rsidRDefault="00973AD8">
            <w:pPr>
              <w:jc w:val="right"/>
            </w:pPr>
            <w:r>
              <w:rPr>
                <w:sz w:val="19"/>
                <w:szCs w:val="19"/>
              </w:rPr>
              <w:t>32.8%</w:t>
            </w:r>
          </w:p>
        </w:tc>
      </w:tr>
      <w:tr w:rsidR="0045745E" w14:paraId="7FDCDF5D" w14:textId="77777777">
        <w:tblPrEx>
          <w:tblCellMar>
            <w:top w:w="0" w:type="dxa"/>
            <w:bottom w:w="0" w:type="dxa"/>
          </w:tblCellMar>
        </w:tblPrEx>
        <w:trPr>
          <w:cantSplit/>
        </w:trPr>
        <w:tc>
          <w:tcPr>
            <w:tcW w:w="705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1472C67" w14:textId="77777777" w:rsidR="0045745E" w:rsidRDefault="00973AD8">
            <w:r>
              <w:rPr>
                <w:b/>
                <w:bCs/>
                <w:sz w:val="19"/>
                <w:szCs w:val="19"/>
              </w:rPr>
              <w:t>After capital-gains tax</w:t>
            </w:r>
          </w:p>
        </w:tc>
        <w:tc>
          <w:tcPr>
            <w:tcW w:w="235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27F11DC" w14:textId="77777777" w:rsidR="0045745E" w:rsidRDefault="00973AD8">
            <w:pPr>
              <w:jc w:val="right"/>
            </w:pPr>
            <w:r>
              <w:rPr>
                <w:b/>
                <w:bCs/>
                <w:sz w:val="19"/>
                <w:szCs w:val="19"/>
              </w:rPr>
              <w:t>29.0%</w:t>
            </w:r>
          </w:p>
        </w:tc>
      </w:tr>
    </w:tbl>
    <w:p w14:paraId="5771F233" w14:textId="77777777" w:rsidR="0045745E" w:rsidRDefault="0045745E">
      <w:pPr>
        <w:spacing w:after="120"/>
      </w:pPr>
    </w:p>
    <w:p w14:paraId="4965770D" w14:textId="77777777" w:rsidR="0045745E" w:rsidRDefault="00973AD8">
      <w:pPr>
        <w:spacing w:after="140" w:line="300" w:lineRule="auto"/>
      </w:pPr>
      <w:r>
        <w:t>Tax took about 3.9 pts a year. The study slightly overstates tax for small accounts, because it ignores the yearly long-term gains exemption. Tax rules change; check the current rules or ask a tax adviser.</w:t>
      </w:r>
    </w:p>
    <w:p w14:paraId="54951679" w14:textId="77777777" w:rsidR="0045745E" w:rsidRDefault="00973AD8">
      <w:pPr>
        <w:pStyle w:val="Heading2"/>
      </w:pPr>
      <w:bookmarkStart w:id="45" w:name="_Toc241413233"/>
      <w:r>
        <w:t>How much money can it handle?</w:t>
      </w:r>
      <w:bookmarkEnd w:id="45"/>
    </w:p>
    <w:p w14:paraId="768BF73F" w14:textId="77777777" w:rsidR="0045745E" w:rsidRDefault="00973AD8">
      <w:pPr>
        <w:spacing w:after="140" w:line="300" w:lineRule="auto"/>
      </w:pPr>
      <w:r>
        <w:t>A large buy order in a small stock pushes its price up before you finish buying. The study compares each purchase with how much of that stock normally trades in a day.</w:t>
      </w:r>
    </w:p>
    <w:p w14:paraId="72991D2D" w14:textId="77777777" w:rsidR="0045745E" w:rsidRDefault="00973AD8">
      <w:pPr>
        <w:keepNext/>
        <w:spacing w:before="160" w:after="80"/>
      </w:pPr>
      <w:r>
        <w:rPr>
          <w:b/>
          <w:bCs/>
          <w:color w:val="667069"/>
          <w:sz w:val="18"/>
          <w:szCs w:val="18"/>
        </w:rPr>
        <w:t xml:space="preserve">Table 18. </w:t>
      </w:r>
      <w:r>
        <w:rPr>
          <w:color w:val="667069"/>
          <w:sz w:val="18"/>
          <w:szCs w:val="18"/>
        </w:rPr>
        <w:t>Each buy compared with the stock's normal daily trading.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3274"/>
        <w:gridCol w:w="3273"/>
      </w:tblGrid>
      <w:tr w:rsidR="0045745E" w14:paraId="4DC06DCE" w14:textId="77777777">
        <w:tblPrEx>
          <w:tblCellMar>
            <w:top w:w="0" w:type="dxa"/>
            <w:bottom w:w="0" w:type="dxa"/>
          </w:tblCellMar>
        </w:tblPrEx>
        <w:trPr>
          <w:tblHeader/>
        </w:trPr>
        <w:tc>
          <w:tcPr>
            <w:tcW w:w="286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70139C3" w14:textId="77777777" w:rsidR="0045745E" w:rsidRDefault="00973AD8">
            <w:r>
              <w:rPr>
                <w:b/>
                <w:bCs/>
                <w:color w:val="667069"/>
                <w:sz w:val="17"/>
                <w:szCs w:val="17"/>
              </w:rPr>
              <w:t>Starting capital</w:t>
            </w:r>
          </w:p>
        </w:tc>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511D5C5" w14:textId="77777777" w:rsidR="0045745E" w:rsidRDefault="00973AD8">
            <w:pPr>
              <w:jc w:val="right"/>
            </w:pPr>
            <w:r>
              <w:rPr>
                <w:b/>
                <w:bCs/>
                <w:color w:val="667069"/>
                <w:sz w:val="17"/>
                <w:szCs w:val="17"/>
              </w:rPr>
              <w:t>Typical buy as % of a day's trading</w:t>
            </w:r>
          </w:p>
        </w:tc>
        <w:tc>
          <w:tcPr>
            <w:tcW w:w="327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84297A6" w14:textId="77777777" w:rsidR="0045745E" w:rsidRDefault="00973AD8">
            <w:pPr>
              <w:jc w:val="right"/>
            </w:pPr>
            <w:r>
              <w:rPr>
                <w:b/>
                <w:bCs/>
                <w:color w:val="667069"/>
                <w:sz w:val="17"/>
                <w:szCs w:val="17"/>
              </w:rPr>
              <w:t>Buys over 10% of a day's trading</w:t>
            </w:r>
          </w:p>
        </w:tc>
      </w:tr>
      <w:tr w:rsidR="0045745E" w14:paraId="2DD6482F"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416202" w14:textId="77777777" w:rsidR="0045745E" w:rsidRDefault="00973AD8">
            <w:r>
              <w:rPr>
                <w:sz w:val="19"/>
                <w:szCs w:val="19"/>
              </w:rPr>
              <w:t>₹</w:t>
            </w:r>
            <w:r>
              <w:rPr>
                <w:sz w:val="19"/>
                <w:szCs w:val="19"/>
              </w:rPr>
              <w:t>10 lakh</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59CF53" w14:textId="77777777" w:rsidR="0045745E" w:rsidRDefault="00973AD8">
            <w:pPr>
              <w:jc w:val="right"/>
            </w:pPr>
            <w:r>
              <w:rPr>
                <w:sz w:val="19"/>
                <w:szCs w:val="19"/>
              </w:rPr>
              <w:t>0.0%</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7392DF" w14:textId="77777777" w:rsidR="0045745E" w:rsidRDefault="00973AD8">
            <w:pPr>
              <w:jc w:val="right"/>
            </w:pPr>
            <w:r>
              <w:rPr>
                <w:sz w:val="19"/>
                <w:szCs w:val="19"/>
              </w:rPr>
              <w:t>0%</w:t>
            </w:r>
          </w:p>
        </w:tc>
      </w:tr>
      <w:tr w:rsidR="0045745E" w14:paraId="305984D6"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9BFE61" w14:textId="77777777" w:rsidR="0045745E" w:rsidRDefault="00973AD8">
            <w:r>
              <w:rPr>
                <w:sz w:val="19"/>
                <w:szCs w:val="19"/>
              </w:rPr>
              <w:t>₹</w:t>
            </w:r>
            <w:r>
              <w:rPr>
                <w:sz w:val="19"/>
                <w:szCs w:val="19"/>
              </w:rPr>
              <w:t>1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7A97C5" w14:textId="77777777" w:rsidR="0045745E" w:rsidRDefault="00973AD8">
            <w:pPr>
              <w:jc w:val="right"/>
            </w:pPr>
            <w:r>
              <w:rPr>
                <w:sz w:val="19"/>
                <w:szCs w:val="19"/>
              </w:rPr>
              <w:t>0.2%</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1D33D0" w14:textId="77777777" w:rsidR="0045745E" w:rsidRDefault="00973AD8">
            <w:pPr>
              <w:jc w:val="right"/>
            </w:pPr>
            <w:r>
              <w:rPr>
                <w:sz w:val="19"/>
                <w:szCs w:val="19"/>
              </w:rPr>
              <w:t>1%</w:t>
            </w:r>
          </w:p>
        </w:tc>
      </w:tr>
      <w:tr w:rsidR="0045745E" w14:paraId="6BD86784"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49CA26" w14:textId="77777777" w:rsidR="0045745E" w:rsidRDefault="00973AD8">
            <w:r>
              <w:rPr>
                <w:sz w:val="19"/>
                <w:szCs w:val="19"/>
              </w:rPr>
              <w:t>₹</w:t>
            </w:r>
            <w:r>
              <w:rPr>
                <w:sz w:val="19"/>
                <w:szCs w:val="19"/>
              </w:rPr>
              <w:t>10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DD0DCA" w14:textId="77777777" w:rsidR="0045745E" w:rsidRDefault="00973AD8">
            <w:pPr>
              <w:jc w:val="right"/>
            </w:pPr>
            <w:r>
              <w:rPr>
                <w:sz w:val="19"/>
                <w:szCs w:val="19"/>
              </w:rPr>
              <w:t>1.9%</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66CD21" w14:textId="77777777" w:rsidR="0045745E" w:rsidRDefault="00973AD8">
            <w:pPr>
              <w:jc w:val="right"/>
            </w:pPr>
            <w:r>
              <w:rPr>
                <w:sz w:val="19"/>
                <w:szCs w:val="19"/>
              </w:rPr>
              <w:t>4%</w:t>
            </w:r>
          </w:p>
        </w:tc>
      </w:tr>
      <w:tr w:rsidR="0045745E" w14:paraId="05DA59EC"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082EF5" w14:textId="77777777" w:rsidR="0045745E" w:rsidRDefault="00973AD8">
            <w:r>
              <w:rPr>
                <w:sz w:val="19"/>
                <w:szCs w:val="19"/>
              </w:rPr>
              <w:t>₹</w:t>
            </w:r>
            <w:r>
              <w:rPr>
                <w:sz w:val="19"/>
                <w:szCs w:val="19"/>
              </w:rPr>
              <w:t>100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FE5E86" w14:textId="77777777" w:rsidR="0045745E" w:rsidRDefault="00973AD8">
            <w:pPr>
              <w:jc w:val="right"/>
            </w:pPr>
            <w:r>
              <w:rPr>
                <w:sz w:val="19"/>
                <w:szCs w:val="19"/>
              </w:rPr>
              <w:t>19.1%</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7CF546" w14:textId="77777777" w:rsidR="0045745E" w:rsidRDefault="00973AD8">
            <w:pPr>
              <w:jc w:val="right"/>
            </w:pPr>
            <w:r>
              <w:rPr>
                <w:sz w:val="19"/>
                <w:szCs w:val="19"/>
              </w:rPr>
              <w:t>69%</w:t>
            </w:r>
          </w:p>
        </w:tc>
      </w:tr>
    </w:tbl>
    <w:p w14:paraId="24B85DE5" w14:textId="77777777" w:rsidR="0045745E" w:rsidRDefault="0045745E">
      <w:pPr>
        <w:spacing w:after="120"/>
      </w:pPr>
    </w:p>
    <w:p w14:paraId="4FF6E5A5" w14:textId="77777777" w:rsidR="0045745E" w:rsidRDefault="00973AD8">
      <w:pPr>
        <w:spacing w:after="140" w:line="300" w:lineRule="auto"/>
      </w:pPr>
      <w:r>
        <w:t xml:space="preserve">Buying more than about 10% of a day's trading is hard without moving the price. Up to about </w:t>
      </w:r>
      <w:r>
        <w:rPr>
          <w:b/>
          <w:bCs/>
        </w:rPr>
        <w:t>₹</w:t>
      </w:r>
      <w:r>
        <w:rPr>
          <w:b/>
          <w:bCs/>
        </w:rPr>
        <w:t>10 crore</w:t>
      </w:r>
      <w:r>
        <w:t xml:space="preserve">, the buys are small next to these stocks' daily trading. At </w:t>
      </w:r>
      <w:r>
        <w:rPr>
          <w:b/>
          <w:bCs/>
        </w:rPr>
        <w:t>₹</w:t>
      </w:r>
      <w:r>
        <w:rPr>
          <w:b/>
          <w:bCs/>
        </w:rPr>
        <w:t>100 crore</w:t>
      </w:r>
      <w:r>
        <w:t>, 69% of buys would be too big. For individual investors, size is not a problem.</w:t>
      </w:r>
    </w:p>
    <w:p w14:paraId="4DD4C168" w14:textId="77777777" w:rsidR="0045745E" w:rsidRDefault="00973AD8">
      <w:pPr>
        <w:pStyle w:val="Heading1"/>
        <w:pageBreakBefore/>
      </w:pPr>
      <w:bookmarkStart w:id="46" w:name="_Toc241413234"/>
      <w:r>
        <w:t>10. What it feels like to hold</w:t>
      </w:r>
      <w:bookmarkEnd w:id="46"/>
    </w:p>
    <w:p w14:paraId="760CA425" w14:textId="77777777" w:rsidR="0045745E" w:rsidRDefault="00973AD8">
      <w:pPr>
        <w:spacing w:after="140" w:line="300" w:lineRule="auto"/>
      </w:pPr>
      <w:r>
        <w:t>Backtest charts go up and to the right. Living through them doesn't feel that way. This chapter is about the experience, because that is what decides whether you earn the returns.</w:t>
      </w:r>
    </w:p>
    <w:p w14:paraId="5E0218D3" w14:textId="77777777" w:rsidR="0045745E" w:rsidRDefault="00973AD8">
      <w:pPr>
        <w:pStyle w:val="Heading2"/>
      </w:pPr>
      <w:bookmarkStart w:id="47" w:name="_Toc241413235"/>
      <w:r>
        <w:t>You will spend most of your time below your last high</w:t>
      </w:r>
      <w:bookmarkEnd w:id="47"/>
    </w:p>
    <w:p w14:paraId="117F3A63" w14:textId="77777777" w:rsidR="0045745E" w:rsidRDefault="00973AD8">
      <w:pPr>
        <w:spacing w:after="140" w:line="300" w:lineRule="auto"/>
      </w:pPr>
      <w:r>
        <w:t xml:space="preserve">The strategy was below its previous high on </w:t>
      </w:r>
      <w:r>
        <w:rPr>
          <w:b/>
          <w:bCs/>
        </w:rPr>
        <w:t>88% of trading days</w:t>
      </w:r>
      <w:r>
        <w:t>. Most of the time, you will be looking at a portfolio worth less than it once was. New highs arrive in bursts, often after long waits. That is normal for any growth investment, and especially for momentum.</w:t>
      </w:r>
    </w:p>
    <w:p w14:paraId="58EF9260" w14:textId="77777777" w:rsidR="0045745E" w:rsidRDefault="00973AD8">
      <w:pPr>
        <w:pStyle w:val="Heading2"/>
      </w:pPr>
      <w:bookmarkStart w:id="48" w:name="_Toc241413236"/>
      <w:r>
        <w:t>You will be wrong half the time</w:t>
      </w:r>
      <w:bookmarkEnd w:id="48"/>
    </w:p>
    <w:p w14:paraId="79CF3F5E" w14:textId="77777777" w:rsidR="0045745E" w:rsidRDefault="00973AD8">
      <w:pPr>
        <w:spacing w:after="140" w:line="300" w:lineRule="auto"/>
      </w:pPr>
      <w:r>
        <w:t>About 49% of trades lose money. Some lose 38% or more. You'll buy a stock at the top of the rankings and watch it fall the next month. Each individual trade will often feel like a mistake. Only the whole collection of trades works.</w:t>
      </w:r>
    </w:p>
    <w:p w14:paraId="1EBEF8D4" w14:textId="77777777" w:rsidR="0045745E" w:rsidRDefault="00973AD8">
      <w:pPr>
        <w:pStyle w:val="Heading2"/>
      </w:pPr>
      <w:bookmarkStart w:id="49" w:name="_Toc241413237"/>
      <w:r>
        <w:t>You will look foolish sometimes</w:t>
      </w:r>
      <w:bookmarkEnd w:id="49"/>
    </w:p>
    <w:p w14:paraId="1F5CA446" w14:textId="77777777" w:rsidR="0045745E" w:rsidRDefault="00973AD8">
      <w:pPr>
        <w:pStyle w:val="ListParagraph"/>
        <w:numPr>
          <w:ilvl w:val="0"/>
          <w:numId w:val="2"/>
        </w:numPr>
        <w:spacing w:after="80" w:line="290" w:lineRule="auto"/>
      </w:pPr>
      <w:r>
        <w:t>The safety switch will sell everything, and the market will rise the next week. It happened several times in this study.</w:t>
      </w:r>
    </w:p>
    <w:p w14:paraId="4016E14E" w14:textId="77777777" w:rsidR="0045745E" w:rsidRDefault="00973AD8">
      <w:pPr>
        <w:pStyle w:val="ListParagraph"/>
        <w:numPr>
          <w:ilvl w:val="0"/>
          <w:numId w:val="2"/>
        </w:numPr>
        <w:spacing w:after="80" w:line="290" w:lineRule="auto"/>
      </w:pPr>
      <w:r>
        <w:t>Your portfolio will lag the index for a whole year, as it did in 2025, while friends in index funds or "safe" stocks do better.</w:t>
      </w:r>
    </w:p>
    <w:p w14:paraId="48CE38F0" w14:textId="77777777" w:rsidR="0045745E" w:rsidRDefault="00973AD8">
      <w:pPr>
        <w:pStyle w:val="ListParagraph"/>
        <w:numPr>
          <w:ilvl w:val="0"/>
          <w:numId w:val="2"/>
        </w:numPr>
        <w:spacing w:after="80" w:line="290" w:lineRule="auto"/>
      </w:pPr>
      <w:r>
        <w:t>You will own stocks that everyone says are overpriced, and sell stocks that look cheap.</w:t>
      </w:r>
    </w:p>
    <w:p w14:paraId="2A6B3398"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The one thing to remember. </w:t>
      </w:r>
      <w:r>
        <w:t>Most people who give up on a strategy give up near the bottom, right before it recovers. Every number in this book assumes the rules were followed through every fall; an investor who stopped at the worst moment would have earned far less.</w:t>
      </w:r>
    </w:p>
    <w:p w14:paraId="6DA710FA" w14:textId="77777777" w:rsidR="0045745E" w:rsidRDefault="00973AD8">
      <w:pPr>
        <w:pStyle w:val="Heading2"/>
      </w:pPr>
      <w:bookmarkStart w:id="50" w:name="_Toc241413238"/>
      <w:r>
        <w:t>Eggs in one basket</w:t>
      </w:r>
      <w:bookmarkEnd w:id="50"/>
    </w:p>
    <w:p w14:paraId="3D4340F4" w14:textId="77777777" w:rsidR="0045745E" w:rsidRDefault="00973AD8">
      <w:pPr>
        <w:spacing w:after="140" w:line="300" w:lineRule="auto"/>
      </w:pPr>
      <w:r>
        <w:t xml:space="preserve">No rule limits how much goes into one industry. On average the biggest industry made up </w:t>
      </w:r>
      <w:r>
        <w:rPr>
          <w:b/>
          <w:bCs/>
        </w:rPr>
        <w:t>31%</w:t>
      </w:r>
      <w:r>
        <w:t xml:space="preserve"> of the portfolio, and at one point </w:t>
      </w:r>
      <w:r>
        <w:rPr>
          <w:b/>
          <w:bCs/>
        </w:rPr>
        <w:t>69%</w:t>
      </w:r>
      <w:r>
        <w:t>. When a sector is hot, momentum piles into it. That boosts returns in a boom and hurts in a bust.</w:t>
      </w:r>
    </w:p>
    <w:p w14:paraId="581FAD7A" w14:textId="77777777" w:rsidR="0045745E" w:rsidRDefault="00973AD8">
      <w:pPr>
        <w:keepNext/>
        <w:spacing w:before="160" w:after="80"/>
      </w:pPr>
      <w:r>
        <w:rPr>
          <w:b/>
          <w:bCs/>
          <w:color w:val="667069"/>
          <w:sz w:val="18"/>
          <w:szCs w:val="18"/>
        </w:rPr>
        <w:t xml:space="preserve">Table 19. </w:t>
      </w:r>
      <w:r>
        <w:rPr>
          <w:color w:val="667069"/>
          <w:sz w:val="18"/>
          <w:szCs w:val="18"/>
        </w:rPr>
        <w:t>Average share of the portfolio by industry.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7"/>
        <w:gridCol w:w="2995"/>
      </w:tblGrid>
      <w:tr w:rsidR="0045745E" w14:paraId="1749301E" w14:textId="77777777">
        <w:tblPrEx>
          <w:tblCellMar>
            <w:top w:w="0" w:type="dxa"/>
            <w:bottom w:w="0" w:type="dxa"/>
          </w:tblCellMar>
        </w:tblPrEx>
        <w:trPr>
          <w:tblHeader/>
        </w:trPr>
        <w:tc>
          <w:tcPr>
            <w:tcW w:w="641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24EFD2E" w14:textId="77777777" w:rsidR="0045745E" w:rsidRDefault="00973AD8">
            <w:r>
              <w:rPr>
                <w:b/>
                <w:bCs/>
                <w:color w:val="667069"/>
                <w:sz w:val="17"/>
                <w:szCs w:val="17"/>
              </w:rPr>
              <w:t>Industry</w:t>
            </w:r>
          </w:p>
        </w:tc>
        <w:tc>
          <w:tcPr>
            <w:tcW w:w="299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B53C213" w14:textId="77777777" w:rsidR="0045745E" w:rsidRDefault="00973AD8">
            <w:pPr>
              <w:jc w:val="right"/>
            </w:pPr>
            <w:r>
              <w:rPr>
                <w:b/>
                <w:bCs/>
                <w:color w:val="667069"/>
                <w:sz w:val="17"/>
                <w:szCs w:val="17"/>
              </w:rPr>
              <w:t>Average share of the portfolio</w:t>
            </w:r>
          </w:p>
        </w:tc>
      </w:tr>
      <w:tr w:rsidR="0045745E" w14:paraId="5293A496"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C7A0E0" w14:textId="77777777" w:rsidR="0045745E" w:rsidRDefault="00973AD8">
            <w:r>
              <w:rPr>
                <w:sz w:val="19"/>
                <w:szCs w:val="19"/>
              </w:rPr>
              <w:t>Capital Goods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739123" w14:textId="77777777" w:rsidR="0045745E" w:rsidRDefault="00973AD8">
            <w:pPr>
              <w:jc w:val="right"/>
            </w:pPr>
            <w:r>
              <w:rPr>
                <w:sz w:val="19"/>
                <w:szCs w:val="19"/>
              </w:rPr>
              <w:t>16%</w:t>
            </w:r>
          </w:p>
        </w:tc>
      </w:tr>
      <w:tr w:rsidR="0045745E" w14:paraId="36472E28"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1DE32A" w14:textId="77777777" w:rsidR="0045745E" w:rsidRDefault="00973AD8">
            <w:r>
              <w:rPr>
                <w:sz w:val="19"/>
                <w:szCs w:val="19"/>
              </w:rPr>
              <w:t>Financial Services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A07F79" w14:textId="77777777" w:rsidR="0045745E" w:rsidRDefault="00973AD8">
            <w:pPr>
              <w:jc w:val="right"/>
            </w:pPr>
            <w:r>
              <w:rPr>
                <w:sz w:val="19"/>
                <w:szCs w:val="19"/>
              </w:rPr>
              <w:t>16%</w:t>
            </w:r>
          </w:p>
        </w:tc>
      </w:tr>
      <w:tr w:rsidR="0045745E" w14:paraId="0BE06F28"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C28F44" w14:textId="77777777" w:rsidR="0045745E" w:rsidRDefault="00973AD8">
            <w:r>
              <w:rPr>
                <w:sz w:val="19"/>
                <w:szCs w:val="19"/>
              </w:rPr>
              <w:t>Chemicals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FF22A2" w14:textId="77777777" w:rsidR="0045745E" w:rsidRDefault="00973AD8">
            <w:pPr>
              <w:jc w:val="right"/>
            </w:pPr>
            <w:r>
              <w:rPr>
                <w:sz w:val="19"/>
                <w:szCs w:val="19"/>
              </w:rPr>
              <w:t>9%</w:t>
            </w:r>
          </w:p>
        </w:tc>
      </w:tr>
      <w:tr w:rsidR="0045745E" w14:paraId="6164A9D4"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14FDE4" w14:textId="77777777" w:rsidR="0045745E" w:rsidRDefault="00973AD8">
            <w:r>
              <w:rPr>
                <w:sz w:val="19"/>
                <w:szCs w:val="19"/>
              </w:rPr>
              <w:t>Information Technology</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5CDBB0" w14:textId="77777777" w:rsidR="0045745E" w:rsidRDefault="00973AD8">
            <w:pPr>
              <w:jc w:val="right"/>
            </w:pPr>
            <w:r>
              <w:rPr>
                <w:sz w:val="19"/>
                <w:szCs w:val="19"/>
              </w:rPr>
              <w:t>8%</w:t>
            </w:r>
          </w:p>
        </w:tc>
      </w:tr>
      <w:tr w:rsidR="0045745E" w14:paraId="77E83BBE"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D42160" w14:textId="77777777" w:rsidR="0045745E" w:rsidRDefault="00973AD8">
            <w:r>
              <w:rPr>
                <w:sz w:val="19"/>
                <w:szCs w:val="19"/>
              </w:rPr>
              <w:t>Consumer Durables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114746" w14:textId="77777777" w:rsidR="0045745E" w:rsidRDefault="00973AD8">
            <w:pPr>
              <w:jc w:val="right"/>
            </w:pPr>
            <w:r>
              <w:rPr>
                <w:sz w:val="19"/>
                <w:szCs w:val="19"/>
              </w:rPr>
              <w:t>8%</w:t>
            </w:r>
          </w:p>
        </w:tc>
      </w:tr>
      <w:tr w:rsidR="0045745E" w14:paraId="52FE9DA6"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48D6D8" w14:textId="77777777" w:rsidR="0045745E" w:rsidRDefault="00973AD8">
            <w:r>
              <w:rPr>
                <w:sz w:val="19"/>
                <w:szCs w:val="19"/>
              </w:rPr>
              <w:t>Healthcare</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66E8D2" w14:textId="77777777" w:rsidR="0045745E" w:rsidRDefault="00973AD8">
            <w:pPr>
              <w:jc w:val="right"/>
            </w:pPr>
            <w:r>
              <w:rPr>
                <w:sz w:val="19"/>
                <w:szCs w:val="19"/>
              </w:rPr>
              <w:t>7%</w:t>
            </w:r>
          </w:p>
        </w:tc>
      </w:tr>
      <w:tr w:rsidR="0045745E" w14:paraId="0DC5BFC7"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F2CF96" w14:textId="77777777" w:rsidR="0045745E" w:rsidRDefault="00973AD8">
            <w:r>
              <w:rPr>
                <w:sz w:val="19"/>
                <w:szCs w:val="19"/>
              </w:rPr>
              <w:t>Power</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125EA5" w14:textId="77777777" w:rsidR="0045745E" w:rsidRDefault="00973AD8">
            <w:pPr>
              <w:jc w:val="right"/>
            </w:pPr>
            <w:r>
              <w:rPr>
                <w:sz w:val="19"/>
                <w:szCs w:val="19"/>
              </w:rPr>
              <w:t>6%</w:t>
            </w:r>
          </w:p>
        </w:tc>
      </w:tr>
      <w:tr w:rsidR="0045745E" w14:paraId="1BDF2CCE" w14:textId="77777777">
        <w:tblPrEx>
          <w:tblCellMar>
            <w:top w:w="0" w:type="dxa"/>
            <w:bottom w:w="0" w:type="dxa"/>
          </w:tblCellMar>
        </w:tblPrEx>
        <w:trPr>
          <w:cantSplit/>
        </w:trPr>
        <w:tc>
          <w:tcPr>
            <w:tcW w:w="64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5AF4FB" w14:textId="77777777" w:rsidR="0045745E" w:rsidRDefault="00973AD8">
            <w:r>
              <w:rPr>
                <w:sz w:val="19"/>
                <w:szCs w:val="19"/>
              </w:rPr>
              <w:t>Consumer Services</w:t>
            </w:r>
          </w:p>
        </w:tc>
        <w:tc>
          <w:tcPr>
            <w:tcW w:w="299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752A29" w14:textId="77777777" w:rsidR="0045745E" w:rsidRDefault="00973AD8">
            <w:pPr>
              <w:jc w:val="right"/>
            </w:pPr>
            <w:r>
              <w:rPr>
                <w:sz w:val="19"/>
                <w:szCs w:val="19"/>
              </w:rPr>
              <w:t>6%</w:t>
            </w:r>
          </w:p>
        </w:tc>
      </w:tr>
    </w:tbl>
    <w:p w14:paraId="5BC6A05E" w14:textId="77777777" w:rsidR="0045745E" w:rsidRDefault="0045745E">
      <w:pPr>
        <w:spacing w:after="120"/>
      </w:pPr>
    </w:p>
    <w:p w14:paraId="6E032590" w14:textId="77777777" w:rsidR="0045745E" w:rsidRDefault="00973AD8">
      <w:pPr>
        <w:pStyle w:val="Heading1"/>
        <w:pageBreakBefore/>
      </w:pPr>
      <w:bookmarkStart w:id="51" w:name="_Toc241413239"/>
      <w:r>
        <w:t>11. The same rules on every NSE stock</w:t>
      </w:r>
      <w:bookmarkEnd w:id="51"/>
    </w:p>
    <w:p w14:paraId="09C50957" w14:textId="77777777" w:rsidR="0045745E" w:rsidRDefault="00973AD8">
      <w:pPr>
        <w:spacing w:after="140" w:line="300" w:lineRule="auto"/>
      </w:pPr>
      <w:r>
        <w:t xml:space="preserve">Everything in Chapters 4 to 10 was tested on the Nifty 500. But more than 2200 companies traded on the NSE during the last ten years, and momentum is often strongest in the smaller ones outside the index. This chapter runs the same rules on </w:t>
      </w:r>
      <w:r>
        <w:rPr>
          <w:b/>
          <w:bCs/>
        </w:rPr>
        <w:t>every stock on the NSE</w:t>
      </w:r>
      <w:r>
        <w:t xml:space="preserve">, from Jan 2016 to Sep 2026 (10.6 years), and asks two practical questions: </w:t>
      </w:r>
      <w:r>
        <w:rPr>
          <w:b/>
          <w:bCs/>
        </w:rPr>
        <w:t>how many stocks should you hold, and should you rebalance every week or every month?</w:t>
      </w:r>
      <w:r>
        <w:t xml:space="preserve"> It then tests a different safety rule.</w:t>
      </w:r>
    </w:p>
    <w:p w14:paraId="6704042D" w14:textId="77777777" w:rsidR="0045745E" w:rsidRDefault="00973AD8">
      <w:pPr>
        <w:pStyle w:val="Heading2"/>
      </w:pPr>
      <w:bookmarkStart w:id="52" w:name="_Toc241413240"/>
      <w:r>
        <w:t>How it was tested</w:t>
      </w:r>
      <w:bookmarkEnd w:id="52"/>
    </w:p>
    <w:p w14:paraId="20212DAF" w14:textId="77777777" w:rsidR="0045745E" w:rsidRDefault="00973AD8">
      <w:pPr>
        <w:pStyle w:val="ListParagraph"/>
        <w:numPr>
          <w:ilvl w:val="0"/>
          <w:numId w:val="2"/>
        </w:numPr>
        <w:spacing w:after="80" w:line="290" w:lineRule="auto"/>
      </w:pPr>
      <w:r>
        <w:rPr>
          <w:b/>
          <w:bCs/>
        </w:rPr>
        <w:t>The stocks:</w:t>
      </w:r>
      <w:r>
        <w:t xml:space="preserve"> NSE's own daily trading files, which list every stock that traded each day, including companies that later merged, were delisted or collapsed. So there is no survivorship bias of the kind Chapter 5 warns about: a stock enters the test when it starts trading and leaves when it stops, just as it did for real investors. 2,213 stocks passed the ₹1 crore turnover floor at some point.</w:t>
      </w:r>
    </w:p>
    <w:p w14:paraId="33E2454D" w14:textId="77777777" w:rsidR="0045745E" w:rsidRDefault="00973AD8">
      <w:pPr>
        <w:pStyle w:val="ListParagraph"/>
        <w:numPr>
          <w:ilvl w:val="0"/>
          <w:numId w:val="2"/>
        </w:numPr>
        <w:spacing w:after="80" w:line="290" w:lineRule="auto"/>
      </w:pPr>
      <w:r>
        <w:rPr>
          <w:b/>
          <w:bCs/>
        </w:rPr>
        <w:t>All series are included.</w:t>
      </w:r>
      <w:r>
        <w:t xml:space="preserve"> Besides the normal EQ series, NSE moves some stocks into the BE and BZ series for extra surveillance or non-compliance. These trade for delivery only (no intraday trading) and often have tighter circuit limits. They can be bought, so the test includes them; the section below shows what they added and what that is worth in practice.</w:t>
      </w:r>
    </w:p>
    <w:p w14:paraId="0A8973B1" w14:textId="77777777" w:rsidR="0045745E" w:rsidRDefault="00973AD8">
      <w:pPr>
        <w:pStyle w:val="ListParagraph"/>
        <w:numPr>
          <w:ilvl w:val="0"/>
          <w:numId w:val="2"/>
        </w:numPr>
        <w:spacing w:after="80" w:line="290" w:lineRule="auto"/>
      </w:pPr>
      <w:r>
        <w:rPr>
          <w:b/>
          <w:bCs/>
        </w:rPr>
        <w:t>The prices</w:t>
      </w:r>
      <w:r>
        <w:t xml:space="preserve"> were adjusted for 808 splits and bonus issues, and 345 renamed stocks were joined to their new symbols. ETFs were excluded.</w:t>
      </w:r>
    </w:p>
    <w:p w14:paraId="5628032C" w14:textId="77777777" w:rsidR="0045745E" w:rsidRDefault="00973AD8">
      <w:pPr>
        <w:pStyle w:val="ListParagraph"/>
        <w:numPr>
          <w:ilvl w:val="0"/>
          <w:numId w:val="2"/>
        </w:numPr>
        <w:spacing w:after="80" w:line="290" w:lineRule="auto"/>
      </w:pPr>
      <w:r>
        <w:rPr>
          <w:b/>
          <w:bCs/>
        </w:rPr>
        <w:t>Dividends are included.</w:t>
      </w:r>
      <w:r>
        <w:t xml:space="preserve"> 14,547 dividends from NSE's corporate-action list are paid into cash on the ex-date and go into the next buys.</w:t>
      </w:r>
    </w:p>
    <w:p w14:paraId="580E9FD3" w14:textId="77777777" w:rsidR="0045745E" w:rsidRDefault="00973AD8">
      <w:pPr>
        <w:pStyle w:val="ListParagraph"/>
        <w:numPr>
          <w:ilvl w:val="0"/>
          <w:numId w:val="2"/>
        </w:numPr>
        <w:spacing w:after="80" w:line="290" w:lineRule="auto"/>
      </w:pPr>
      <w:r>
        <w:rPr>
          <w:b/>
          <w:bCs/>
        </w:rPr>
        <w:t>The rules</w:t>
      </w:r>
      <w:r>
        <w:t xml:space="preserve"> are the ones in Chapter 4: the same score, the same three filters (within 25% of the high, above the 233-day average, ₹1 crore traded a day), the same Nifty 500 safety switch and liquid fund, and 0.25% per trade.</w:t>
      </w:r>
    </w:p>
    <w:p w14:paraId="4416509F" w14:textId="77777777" w:rsidR="0045745E" w:rsidRDefault="00973AD8">
      <w:pPr>
        <w:pStyle w:val="ListParagraph"/>
        <w:numPr>
          <w:ilvl w:val="0"/>
          <w:numId w:val="2"/>
        </w:numPr>
        <w:spacing w:after="80" w:line="290" w:lineRule="auto"/>
      </w:pPr>
      <w:r>
        <w:rPr>
          <w:b/>
          <w:bCs/>
        </w:rPr>
        <w:t>What changes:</w:t>
      </w:r>
      <w:r>
        <w:t xml:space="preserve"> the number of stocks held (top 10 to top 50), the sell rule (a stock is sold once it falls below twice that rank: top 30 is sold below rank 60), and how often the portfolio is rebalanced (at each week's last close, or each month's).</w:t>
      </w:r>
    </w:p>
    <w:p w14:paraId="271FBDFA"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Not the same test as Chapter 6. </w:t>
      </w:r>
      <w:r>
        <w:t>The period is longer (Jan 2016 onwards, not Oct 2020), the stock list is far wider, and the sell rule is different. The Nifty 500 itself earned 12.8% a year over this period. Compare the combinations in this chapter with each other and with the index, not with the numbers in Chapter 6.</w:t>
      </w:r>
    </w:p>
    <w:p w14:paraId="07C7EDF9" w14:textId="77777777" w:rsidR="0045745E" w:rsidRDefault="00973AD8">
      <w:pPr>
        <w:pStyle w:val="Heading2"/>
      </w:pPr>
      <w:bookmarkStart w:id="53" w:name="_Toc241413241"/>
      <w:r>
        <w:t>How many stocks, and how often?</w:t>
      </w:r>
      <w:bookmarkEnd w:id="53"/>
    </w:p>
    <w:p w14:paraId="1C012E3E" w14:textId="77777777" w:rsidR="0045745E" w:rsidRDefault="00973AD8">
      <w:pPr>
        <w:keepNext/>
        <w:spacing w:before="160" w:after="80"/>
      </w:pPr>
      <w:r>
        <w:rPr>
          <w:b/>
          <w:bCs/>
          <w:color w:val="667069"/>
          <w:sz w:val="18"/>
          <w:szCs w:val="18"/>
        </w:rPr>
        <w:t xml:space="preserve">Table 20. </w:t>
      </w:r>
      <w:r>
        <w:rPr>
          <w:color w:val="667069"/>
          <w:sz w:val="18"/>
          <w:szCs w:val="18"/>
        </w:rPr>
        <w:t>Every combination on the whole NSE, 29 Jan 2016 to 22 Sep 2026. Before tax, after 0.25% costs, with dividends. Nifty 500: 12.8% a year, worst fall -38.3%.</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289"/>
        <w:gridCol w:w="1160"/>
        <w:gridCol w:w="1031"/>
        <w:gridCol w:w="1289"/>
        <w:gridCol w:w="1160"/>
        <w:gridCol w:w="1033"/>
      </w:tblGrid>
      <w:tr w:rsidR="0045745E" w14:paraId="7711FA07" w14:textId="77777777">
        <w:tblPrEx>
          <w:tblCellMar>
            <w:top w:w="0" w:type="dxa"/>
            <w:bottom w:w="0" w:type="dxa"/>
          </w:tblCellMar>
        </w:tblPrEx>
        <w:trPr>
          <w:tblHeader/>
        </w:trPr>
        <w:tc>
          <w:tcPr>
            <w:tcW w:w="245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457D09E" w14:textId="77777777" w:rsidR="0045745E" w:rsidRDefault="00973AD8">
            <w:r>
              <w:rPr>
                <w:b/>
                <w:bCs/>
                <w:color w:val="667069"/>
                <w:sz w:val="17"/>
                <w:szCs w:val="17"/>
              </w:rPr>
              <w:t>Stocks held</w:t>
            </w:r>
          </w:p>
        </w:tc>
        <w:tc>
          <w:tcPr>
            <w:tcW w:w="128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7EB4444" w14:textId="77777777" w:rsidR="0045745E" w:rsidRDefault="00973AD8">
            <w:pPr>
              <w:jc w:val="right"/>
            </w:pPr>
            <w:r>
              <w:rPr>
                <w:b/>
                <w:bCs/>
                <w:color w:val="667069"/>
                <w:sz w:val="17"/>
                <w:szCs w:val="17"/>
              </w:rPr>
              <w:t>Weekly: CAGR</w:t>
            </w:r>
          </w:p>
        </w:tc>
        <w:tc>
          <w:tcPr>
            <w:tcW w:w="116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7A6E31B" w14:textId="77777777" w:rsidR="0045745E" w:rsidRDefault="00973AD8">
            <w:pPr>
              <w:jc w:val="right"/>
            </w:pPr>
            <w:r>
              <w:rPr>
                <w:b/>
                <w:bCs/>
                <w:color w:val="667069"/>
                <w:sz w:val="17"/>
                <w:szCs w:val="17"/>
              </w:rPr>
              <w:t>Worst fall</w:t>
            </w:r>
          </w:p>
        </w:tc>
        <w:tc>
          <w:tcPr>
            <w:tcW w:w="103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8636D0E" w14:textId="77777777" w:rsidR="0045745E" w:rsidRDefault="00973AD8">
            <w:pPr>
              <w:jc w:val="right"/>
            </w:pPr>
            <w:r>
              <w:rPr>
                <w:b/>
                <w:bCs/>
                <w:color w:val="667069"/>
                <w:sz w:val="17"/>
                <w:szCs w:val="17"/>
              </w:rPr>
              <w:t>Sharpe</w:t>
            </w:r>
          </w:p>
        </w:tc>
        <w:tc>
          <w:tcPr>
            <w:tcW w:w="128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95BA1A7" w14:textId="77777777" w:rsidR="0045745E" w:rsidRDefault="00973AD8">
            <w:pPr>
              <w:jc w:val="right"/>
            </w:pPr>
            <w:r>
              <w:rPr>
                <w:b/>
                <w:bCs/>
                <w:color w:val="667069"/>
                <w:sz w:val="17"/>
                <w:szCs w:val="17"/>
              </w:rPr>
              <w:t>Monthly: CAGR</w:t>
            </w:r>
          </w:p>
        </w:tc>
        <w:tc>
          <w:tcPr>
            <w:tcW w:w="116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B556F43" w14:textId="77777777" w:rsidR="0045745E" w:rsidRDefault="00973AD8">
            <w:pPr>
              <w:jc w:val="right"/>
            </w:pPr>
            <w:r>
              <w:rPr>
                <w:b/>
                <w:bCs/>
                <w:color w:val="667069"/>
                <w:sz w:val="17"/>
                <w:szCs w:val="17"/>
              </w:rPr>
              <w:t>Worst fall</w:t>
            </w:r>
          </w:p>
        </w:tc>
        <w:tc>
          <w:tcPr>
            <w:tcW w:w="103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79A573F" w14:textId="77777777" w:rsidR="0045745E" w:rsidRDefault="00973AD8">
            <w:pPr>
              <w:jc w:val="right"/>
            </w:pPr>
            <w:r>
              <w:rPr>
                <w:b/>
                <w:bCs/>
                <w:color w:val="667069"/>
                <w:sz w:val="17"/>
                <w:szCs w:val="17"/>
              </w:rPr>
              <w:t>Sharpe</w:t>
            </w:r>
          </w:p>
        </w:tc>
      </w:tr>
      <w:tr w:rsidR="0045745E" w14:paraId="29568B9D"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B1DF59" w14:textId="77777777" w:rsidR="0045745E" w:rsidRDefault="00973AD8">
            <w:r>
              <w:rPr>
                <w:sz w:val="19"/>
                <w:szCs w:val="19"/>
              </w:rPr>
              <w:t>Top 10 (sell below 20)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D21619" w14:textId="77777777" w:rsidR="0045745E" w:rsidRDefault="00973AD8">
            <w:pPr>
              <w:jc w:val="right"/>
            </w:pPr>
            <w:r>
              <w:rPr>
                <w:sz w:val="19"/>
                <w:szCs w:val="19"/>
              </w:rPr>
              <w:t>33.9%</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A6A2D7" w14:textId="77777777" w:rsidR="0045745E" w:rsidRDefault="00973AD8">
            <w:pPr>
              <w:jc w:val="right"/>
            </w:pPr>
            <w:r>
              <w:rPr>
                <w:sz w:val="19"/>
                <w:szCs w:val="19"/>
              </w:rPr>
              <w:t>-51.3%</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C1B8D9" w14:textId="77777777" w:rsidR="0045745E" w:rsidRDefault="00973AD8">
            <w:pPr>
              <w:jc w:val="right"/>
            </w:pPr>
            <w:r>
              <w:rPr>
                <w:sz w:val="19"/>
                <w:szCs w:val="19"/>
              </w:rPr>
              <w:t>1.13</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DD0CC9" w14:textId="77777777" w:rsidR="0045745E" w:rsidRDefault="00973AD8">
            <w:pPr>
              <w:jc w:val="right"/>
            </w:pPr>
            <w:r>
              <w:rPr>
                <w:sz w:val="19"/>
                <w:szCs w:val="19"/>
              </w:rPr>
              <w:t>32.8%</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405E73" w14:textId="77777777" w:rsidR="0045745E" w:rsidRDefault="00973AD8">
            <w:pPr>
              <w:jc w:val="right"/>
            </w:pPr>
            <w:r>
              <w:rPr>
                <w:sz w:val="19"/>
                <w:szCs w:val="19"/>
              </w:rPr>
              <w:t>-46.1%</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743D09" w14:textId="77777777" w:rsidR="0045745E" w:rsidRDefault="00973AD8">
            <w:pPr>
              <w:jc w:val="right"/>
            </w:pPr>
            <w:r>
              <w:rPr>
                <w:sz w:val="19"/>
                <w:szCs w:val="19"/>
              </w:rPr>
              <w:t>1.12</w:t>
            </w:r>
          </w:p>
        </w:tc>
      </w:tr>
      <w:tr w:rsidR="0045745E" w14:paraId="5FDC425A"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836DDEC" w14:textId="77777777" w:rsidR="0045745E" w:rsidRDefault="00973AD8">
            <w:r>
              <w:rPr>
                <w:sz w:val="19"/>
                <w:szCs w:val="19"/>
              </w:rPr>
              <w:t>Top 15 (sell below 30)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ECA968" w14:textId="77777777" w:rsidR="0045745E" w:rsidRDefault="00973AD8">
            <w:pPr>
              <w:jc w:val="right"/>
            </w:pPr>
            <w:r>
              <w:rPr>
                <w:sz w:val="19"/>
                <w:szCs w:val="19"/>
              </w:rPr>
              <w:t>34.2%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12BF297" w14:textId="77777777" w:rsidR="0045745E" w:rsidRDefault="00973AD8">
            <w:pPr>
              <w:jc w:val="right"/>
            </w:pPr>
            <w:r>
              <w:rPr>
                <w:sz w:val="19"/>
                <w:szCs w:val="19"/>
              </w:rPr>
              <w:t>-44.5%</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0675C7" w14:textId="77777777" w:rsidR="0045745E" w:rsidRDefault="00973AD8">
            <w:pPr>
              <w:jc w:val="right"/>
            </w:pPr>
            <w:r>
              <w:rPr>
                <w:sz w:val="19"/>
                <w:szCs w:val="19"/>
              </w:rPr>
              <w:t>1.25</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E134ED" w14:textId="77777777" w:rsidR="0045745E" w:rsidRDefault="00973AD8">
            <w:pPr>
              <w:jc w:val="right"/>
            </w:pPr>
            <w:r>
              <w:rPr>
                <w:sz w:val="19"/>
                <w:szCs w:val="19"/>
              </w:rPr>
              <w:t>35.3%</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B83594" w14:textId="77777777" w:rsidR="0045745E" w:rsidRDefault="00973AD8">
            <w:pPr>
              <w:jc w:val="right"/>
            </w:pPr>
            <w:r>
              <w:rPr>
                <w:sz w:val="19"/>
                <w:szCs w:val="19"/>
              </w:rPr>
              <w:t>-39.8%</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EC1B33" w14:textId="77777777" w:rsidR="0045745E" w:rsidRDefault="00973AD8">
            <w:pPr>
              <w:jc w:val="right"/>
            </w:pPr>
            <w:r>
              <w:rPr>
                <w:sz w:val="19"/>
                <w:szCs w:val="19"/>
              </w:rPr>
              <w:t>1.30</w:t>
            </w:r>
          </w:p>
        </w:tc>
      </w:tr>
      <w:tr w:rsidR="0045745E" w14:paraId="69D59FA1"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EA53D5" w14:textId="77777777" w:rsidR="0045745E" w:rsidRDefault="00973AD8">
            <w:r>
              <w:rPr>
                <w:sz w:val="19"/>
                <w:szCs w:val="19"/>
              </w:rPr>
              <w:t>Top 20 (sell below 40)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9EE3BF" w14:textId="77777777" w:rsidR="0045745E" w:rsidRDefault="00973AD8">
            <w:pPr>
              <w:jc w:val="right"/>
            </w:pPr>
            <w:r>
              <w:rPr>
                <w:sz w:val="19"/>
                <w:szCs w:val="19"/>
              </w:rPr>
              <w:t>34.4%</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9420A2" w14:textId="77777777" w:rsidR="0045745E" w:rsidRDefault="00973AD8">
            <w:pPr>
              <w:jc w:val="right"/>
            </w:pPr>
            <w:r>
              <w:rPr>
                <w:sz w:val="19"/>
                <w:szCs w:val="19"/>
              </w:rPr>
              <w:t>-34.5%</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B49F45" w14:textId="77777777" w:rsidR="0045745E" w:rsidRDefault="00973AD8">
            <w:pPr>
              <w:jc w:val="right"/>
            </w:pPr>
            <w:r>
              <w:rPr>
                <w:sz w:val="19"/>
                <w:szCs w:val="19"/>
              </w:rPr>
              <w:t>1.31</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4F11A7" w14:textId="77777777" w:rsidR="0045745E" w:rsidRDefault="00973AD8">
            <w:pPr>
              <w:jc w:val="right"/>
            </w:pPr>
            <w:r>
              <w:rPr>
                <w:sz w:val="19"/>
                <w:szCs w:val="19"/>
              </w:rPr>
              <w:t>35.4%</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65099C" w14:textId="77777777" w:rsidR="0045745E" w:rsidRDefault="00973AD8">
            <w:pPr>
              <w:jc w:val="right"/>
            </w:pPr>
            <w:r>
              <w:rPr>
                <w:sz w:val="19"/>
                <w:szCs w:val="19"/>
              </w:rPr>
              <w:t>-37.5%</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2E8C9F" w14:textId="77777777" w:rsidR="0045745E" w:rsidRDefault="00973AD8">
            <w:pPr>
              <w:jc w:val="right"/>
            </w:pPr>
            <w:r>
              <w:rPr>
                <w:sz w:val="19"/>
                <w:szCs w:val="19"/>
              </w:rPr>
              <w:t>1.37</w:t>
            </w:r>
          </w:p>
        </w:tc>
      </w:tr>
      <w:tr w:rsidR="0045745E" w14:paraId="20AD06B6"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59C498" w14:textId="77777777" w:rsidR="0045745E" w:rsidRDefault="00973AD8">
            <w:r>
              <w:rPr>
                <w:sz w:val="19"/>
                <w:szCs w:val="19"/>
              </w:rPr>
              <w:t>Top 25 (sell below 50)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D7E4A4" w14:textId="77777777" w:rsidR="0045745E" w:rsidRDefault="00973AD8">
            <w:pPr>
              <w:jc w:val="right"/>
            </w:pPr>
            <w:r>
              <w:rPr>
                <w:sz w:val="19"/>
                <w:szCs w:val="19"/>
              </w:rPr>
              <w:t>36.7%</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6B5739" w14:textId="77777777" w:rsidR="0045745E" w:rsidRDefault="00973AD8">
            <w:pPr>
              <w:jc w:val="right"/>
            </w:pPr>
            <w:r>
              <w:rPr>
                <w:sz w:val="19"/>
                <w:szCs w:val="19"/>
              </w:rPr>
              <w:t>-33.4%</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FDF1E8" w14:textId="77777777" w:rsidR="0045745E" w:rsidRDefault="00973AD8">
            <w:pPr>
              <w:jc w:val="right"/>
            </w:pPr>
            <w:r>
              <w:rPr>
                <w:sz w:val="19"/>
                <w:szCs w:val="19"/>
              </w:rPr>
              <w:t>1.43</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F364711" w14:textId="77777777" w:rsidR="0045745E" w:rsidRDefault="00973AD8">
            <w:pPr>
              <w:jc w:val="right"/>
            </w:pPr>
            <w:r>
              <w:rPr>
                <w:sz w:val="19"/>
                <w:szCs w:val="19"/>
              </w:rPr>
              <w:t>34.2%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5145B3" w14:textId="77777777" w:rsidR="0045745E" w:rsidRDefault="00973AD8">
            <w:pPr>
              <w:jc w:val="right"/>
            </w:pPr>
            <w:r>
              <w:rPr>
                <w:sz w:val="19"/>
                <w:szCs w:val="19"/>
              </w:rPr>
              <w:t>-33.1%</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EB9482" w14:textId="77777777" w:rsidR="0045745E" w:rsidRDefault="00973AD8">
            <w:pPr>
              <w:jc w:val="right"/>
            </w:pPr>
            <w:r>
              <w:rPr>
                <w:sz w:val="19"/>
                <w:szCs w:val="19"/>
              </w:rPr>
              <w:t>1.37</w:t>
            </w:r>
          </w:p>
        </w:tc>
      </w:tr>
      <w:tr w:rsidR="0045745E" w14:paraId="3B7FF015"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8E73289" w14:textId="77777777" w:rsidR="0045745E" w:rsidRDefault="00973AD8">
            <w:r>
              <w:rPr>
                <w:b/>
                <w:bCs/>
                <w:sz w:val="19"/>
                <w:szCs w:val="19"/>
              </w:rPr>
              <w:t>Top 30 (sell below 60)</w:t>
            </w:r>
          </w:p>
        </w:tc>
        <w:tc>
          <w:tcPr>
            <w:tcW w:w="128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88A7102" w14:textId="77777777" w:rsidR="0045745E" w:rsidRDefault="00973AD8">
            <w:pPr>
              <w:jc w:val="right"/>
            </w:pPr>
            <w:r>
              <w:rPr>
                <w:b/>
                <w:bCs/>
                <w:sz w:val="19"/>
                <w:szCs w:val="19"/>
              </w:rPr>
              <w:t>37.2%</w:t>
            </w:r>
          </w:p>
        </w:tc>
        <w:tc>
          <w:tcPr>
            <w:tcW w:w="116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21E3F42" w14:textId="77777777" w:rsidR="0045745E" w:rsidRDefault="00973AD8">
            <w:pPr>
              <w:jc w:val="right"/>
            </w:pPr>
            <w:r>
              <w:rPr>
                <w:b/>
                <w:bCs/>
                <w:sz w:val="19"/>
                <w:szCs w:val="19"/>
              </w:rPr>
              <w:t>-25.9%</w:t>
            </w:r>
          </w:p>
        </w:tc>
        <w:tc>
          <w:tcPr>
            <w:tcW w:w="103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D6D7F2C" w14:textId="77777777" w:rsidR="0045745E" w:rsidRDefault="00973AD8">
            <w:pPr>
              <w:jc w:val="right"/>
            </w:pPr>
            <w:r>
              <w:rPr>
                <w:b/>
                <w:bCs/>
                <w:sz w:val="19"/>
                <w:szCs w:val="19"/>
              </w:rPr>
              <w:t>1.50</w:t>
            </w:r>
          </w:p>
        </w:tc>
        <w:tc>
          <w:tcPr>
            <w:tcW w:w="128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CB49DAB" w14:textId="77777777" w:rsidR="0045745E" w:rsidRDefault="00973AD8">
            <w:pPr>
              <w:jc w:val="right"/>
            </w:pPr>
            <w:r>
              <w:rPr>
                <w:b/>
                <w:bCs/>
                <w:sz w:val="19"/>
                <w:szCs w:val="19"/>
              </w:rPr>
              <w:t>35.0%</w:t>
            </w:r>
          </w:p>
        </w:tc>
        <w:tc>
          <w:tcPr>
            <w:tcW w:w="116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8117C11" w14:textId="77777777" w:rsidR="0045745E" w:rsidRDefault="00973AD8">
            <w:pPr>
              <w:jc w:val="right"/>
            </w:pPr>
            <w:r>
              <w:rPr>
                <w:b/>
                <w:bCs/>
                <w:sz w:val="19"/>
                <w:szCs w:val="19"/>
              </w:rPr>
              <w:t>-32.1%</w:t>
            </w:r>
          </w:p>
        </w:tc>
        <w:tc>
          <w:tcPr>
            <w:tcW w:w="103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1D174EF" w14:textId="77777777" w:rsidR="0045745E" w:rsidRDefault="00973AD8">
            <w:pPr>
              <w:jc w:val="right"/>
            </w:pPr>
            <w:r>
              <w:rPr>
                <w:b/>
                <w:bCs/>
                <w:sz w:val="19"/>
                <w:szCs w:val="19"/>
              </w:rPr>
              <w:t>1.45</w:t>
            </w:r>
          </w:p>
        </w:tc>
      </w:tr>
      <w:tr w:rsidR="0045745E" w14:paraId="10BD872C"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2A27C0" w14:textId="77777777" w:rsidR="0045745E" w:rsidRDefault="00973AD8">
            <w:r>
              <w:rPr>
                <w:sz w:val="19"/>
                <w:szCs w:val="19"/>
              </w:rPr>
              <w:t>Top 35 (sell below 70)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43CD97" w14:textId="77777777" w:rsidR="0045745E" w:rsidRDefault="00973AD8">
            <w:pPr>
              <w:jc w:val="right"/>
            </w:pPr>
            <w:r>
              <w:rPr>
                <w:sz w:val="19"/>
                <w:szCs w:val="19"/>
              </w:rPr>
              <w:t>36.3%</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32CF5A" w14:textId="77777777" w:rsidR="0045745E" w:rsidRDefault="00973AD8">
            <w:pPr>
              <w:jc w:val="right"/>
            </w:pPr>
            <w:r>
              <w:rPr>
                <w:sz w:val="19"/>
                <w:szCs w:val="19"/>
              </w:rPr>
              <w:t>-26.4%</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49A40F" w14:textId="77777777" w:rsidR="0045745E" w:rsidRDefault="00973AD8">
            <w:pPr>
              <w:jc w:val="right"/>
            </w:pPr>
            <w:r>
              <w:rPr>
                <w:sz w:val="19"/>
                <w:szCs w:val="19"/>
              </w:rPr>
              <w:t>1.48</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27B0AA" w14:textId="77777777" w:rsidR="0045745E" w:rsidRDefault="00973AD8">
            <w:pPr>
              <w:jc w:val="right"/>
            </w:pPr>
            <w:r>
              <w:rPr>
                <w:sz w:val="19"/>
                <w:szCs w:val="19"/>
              </w:rPr>
              <w:t>33.1%</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B11BBD" w14:textId="77777777" w:rsidR="0045745E" w:rsidRDefault="00973AD8">
            <w:pPr>
              <w:jc w:val="right"/>
            </w:pPr>
            <w:r>
              <w:rPr>
                <w:sz w:val="19"/>
                <w:szCs w:val="19"/>
              </w:rPr>
              <w:t>-30.6%</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81DB0F" w14:textId="77777777" w:rsidR="0045745E" w:rsidRDefault="00973AD8">
            <w:pPr>
              <w:jc w:val="right"/>
            </w:pPr>
            <w:r>
              <w:rPr>
                <w:sz w:val="19"/>
                <w:szCs w:val="19"/>
              </w:rPr>
              <w:t>1.39</w:t>
            </w:r>
          </w:p>
        </w:tc>
      </w:tr>
      <w:tr w:rsidR="0045745E" w14:paraId="53C9A17C"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F769B8" w14:textId="77777777" w:rsidR="0045745E" w:rsidRDefault="00973AD8">
            <w:r>
              <w:rPr>
                <w:sz w:val="19"/>
                <w:szCs w:val="19"/>
              </w:rPr>
              <w:t>Top 40 (sell below 80)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9F88CE" w14:textId="77777777" w:rsidR="0045745E" w:rsidRDefault="00973AD8">
            <w:pPr>
              <w:jc w:val="right"/>
            </w:pPr>
            <w:r>
              <w:rPr>
                <w:sz w:val="19"/>
                <w:szCs w:val="19"/>
              </w:rPr>
              <w:t>35.0%</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50179C" w14:textId="77777777" w:rsidR="0045745E" w:rsidRDefault="00973AD8">
            <w:pPr>
              <w:jc w:val="right"/>
            </w:pPr>
            <w:r>
              <w:rPr>
                <w:sz w:val="19"/>
                <w:szCs w:val="19"/>
              </w:rPr>
              <w:t>-25.9%</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A68E2A" w14:textId="77777777" w:rsidR="0045745E" w:rsidRDefault="00973AD8">
            <w:pPr>
              <w:jc w:val="right"/>
            </w:pPr>
            <w:r>
              <w:rPr>
                <w:sz w:val="19"/>
                <w:szCs w:val="19"/>
              </w:rPr>
              <w:t>1.44</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A8E0F0" w14:textId="77777777" w:rsidR="0045745E" w:rsidRDefault="00973AD8">
            <w:pPr>
              <w:jc w:val="right"/>
            </w:pPr>
            <w:r>
              <w:rPr>
                <w:sz w:val="19"/>
                <w:szCs w:val="19"/>
              </w:rPr>
              <w:t>32.2%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CA1E73" w14:textId="77777777" w:rsidR="0045745E" w:rsidRDefault="00973AD8">
            <w:pPr>
              <w:jc w:val="right"/>
            </w:pPr>
            <w:r>
              <w:rPr>
                <w:sz w:val="19"/>
                <w:szCs w:val="19"/>
              </w:rPr>
              <w:t>-30.0%</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FECB4A" w14:textId="77777777" w:rsidR="0045745E" w:rsidRDefault="00973AD8">
            <w:pPr>
              <w:jc w:val="right"/>
            </w:pPr>
            <w:r>
              <w:rPr>
                <w:sz w:val="19"/>
                <w:szCs w:val="19"/>
              </w:rPr>
              <w:t>1.37</w:t>
            </w:r>
          </w:p>
        </w:tc>
      </w:tr>
      <w:tr w:rsidR="0045745E" w14:paraId="6C317EFB"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44F673" w14:textId="77777777" w:rsidR="0045745E" w:rsidRDefault="00973AD8">
            <w:r>
              <w:rPr>
                <w:sz w:val="19"/>
                <w:szCs w:val="19"/>
              </w:rPr>
              <w:t>Top 45 (sell below 90)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AF82E6" w14:textId="77777777" w:rsidR="0045745E" w:rsidRDefault="00973AD8">
            <w:pPr>
              <w:jc w:val="right"/>
            </w:pPr>
            <w:r>
              <w:rPr>
                <w:sz w:val="19"/>
                <w:szCs w:val="19"/>
              </w:rPr>
              <w:t>34.0%</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3DABC4" w14:textId="77777777" w:rsidR="0045745E" w:rsidRDefault="00973AD8">
            <w:pPr>
              <w:jc w:val="right"/>
            </w:pPr>
            <w:r>
              <w:rPr>
                <w:sz w:val="19"/>
                <w:szCs w:val="19"/>
              </w:rPr>
              <w:t>-25.1%</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F33B7E" w14:textId="77777777" w:rsidR="0045745E" w:rsidRDefault="00973AD8">
            <w:pPr>
              <w:jc w:val="right"/>
            </w:pPr>
            <w:r>
              <w:rPr>
                <w:sz w:val="19"/>
                <w:szCs w:val="19"/>
              </w:rPr>
              <w:t>1.42</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3E40F1" w14:textId="77777777" w:rsidR="0045745E" w:rsidRDefault="00973AD8">
            <w:pPr>
              <w:jc w:val="right"/>
            </w:pPr>
            <w:r>
              <w:rPr>
                <w:sz w:val="19"/>
                <w:szCs w:val="19"/>
              </w:rPr>
              <w:t>31.8%</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4E343F" w14:textId="77777777" w:rsidR="0045745E" w:rsidRDefault="00973AD8">
            <w:pPr>
              <w:jc w:val="right"/>
            </w:pPr>
            <w:r>
              <w:rPr>
                <w:sz w:val="19"/>
                <w:szCs w:val="19"/>
              </w:rPr>
              <w:t>-30.5%</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370E6F" w14:textId="77777777" w:rsidR="0045745E" w:rsidRDefault="00973AD8">
            <w:pPr>
              <w:jc w:val="right"/>
            </w:pPr>
            <w:r>
              <w:rPr>
                <w:sz w:val="19"/>
                <w:szCs w:val="19"/>
              </w:rPr>
              <w:t>1.36</w:t>
            </w:r>
          </w:p>
        </w:tc>
      </w:tr>
      <w:tr w:rsidR="0045745E" w14:paraId="3637576C" w14:textId="77777777">
        <w:tblPrEx>
          <w:tblCellMar>
            <w:top w:w="0" w:type="dxa"/>
            <w:bottom w:w="0" w:type="dxa"/>
          </w:tblCellMar>
        </w:tblPrEx>
        <w:trPr>
          <w:cantSplit/>
        </w:trPr>
        <w:tc>
          <w:tcPr>
            <w:tcW w:w="245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E1480A" w14:textId="77777777" w:rsidR="0045745E" w:rsidRDefault="00973AD8">
            <w:r>
              <w:rPr>
                <w:sz w:val="19"/>
                <w:szCs w:val="19"/>
              </w:rPr>
              <w:t>Top 50 (sell below 100)</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956DFD" w14:textId="77777777" w:rsidR="0045745E" w:rsidRDefault="00973AD8">
            <w:pPr>
              <w:jc w:val="right"/>
            </w:pPr>
            <w:r>
              <w:rPr>
                <w:sz w:val="19"/>
                <w:szCs w:val="19"/>
              </w:rPr>
              <w:t>33.7%</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A97241" w14:textId="77777777" w:rsidR="0045745E" w:rsidRDefault="00973AD8">
            <w:pPr>
              <w:jc w:val="right"/>
            </w:pPr>
            <w:r>
              <w:rPr>
                <w:sz w:val="19"/>
                <w:szCs w:val="19"/>
              </w:rPr>
              <w:t>-24.3%</w:t>
            </w:r>
          </w:p>
        </w:tc>
        <w:tc>
          <w:tcPr>
            <w:tcW w:w="10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90FE74" w14:textId="77777777" w:rsidR="0045745E" w:rsidRDefault="00973AD8">
            <w:pPr>
              <w:jc w:val="right"/>
            </w:pPr>
            <w:r>
              <w:rPr>
                <w:sz w:val="19"/>
                <w:szCs w:val="19"/>
              </w:rPr>
              <w:t>1.42</w:t>
            </w:r>
          </w:p>
        </w:tc>
        <w:tc>
          <w:tcPr>
            <w:tcW w:w="128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17E95FD" w14:textId="77777777" w:rsidR="0045745E" w:rsidRDefault="00973AD8">
            <w:pPr>
              <w:jc w:val="right"/>
            </w:pPr>
            <w:r>
              <w:rPr>
                <w:sz w:val="19"/>
                <w:szCs w:val="19"/>
              </w:rPr>
              <w:t>31.2%</w:t>
            </w:r>
          </w:p>
        </w:tc>
        <w:tc>
          <w:tcPr>
            <w:tcW w:w="116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4CC97A" w14:textId="77777777" w:rsidR="0045745E" w:rsidRDefault="00973AD8">
            <w:pPr>
              <w:jc w:val="right"/>
            </w:pPr>
            <w:r>
              <w:rPr>
                <w:sz w:val="19"/>
                <w:szCs w:val="19"/>
              </w:rPr>
              <w:t>-31.4%</w:t>
            </w:r>
          </w:p>
        </w:tc>
        <w:tc>
          <w:tcPr>
            <w:tcW w:w="103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DA1A7F" w14:textId="77777777" w:rsidR="0045745E" w:rsidRDefault="00973AD8">
            <w:pPr>
              <w:jc w:val="right"/>
            </w:pPr>
            <w:r>
              <w:rPr>
                <w:sz w:val="19"/>
                <w:szCs w:val="19"/>
              </w:rPr>
              <w:t>1.34</w:t>
            </w:r>
          </w:p>
        </w:tc>
      </w:tr>
    </w:tbl>
    <w:p w14:paraId="0421A98C" w14:textId="77777777" w:rsidR="0045745E" w:rsidRDefault="0045745E">
      <w:pPr>
        <w:spacing w:after="120"/>
      </w:pPr>
    </w:p>
    <w:p w14:paraId="1A721523" w14:textId="77777777" w:rsidR="0045745E" w:rsidRDefault="00973AD8">
      <w:pPr>
        <w:keepNext/>
        <w:spacing w:before="120" w:after="60"/>
        <w:jc w:val="center"/>
      </w:pPr>
      <w:r>
        <w:rPr>
          <w:noProof/>
        </w:rPr>
        <w:drawing>
          <wp:inline distT="0" distB="0" distL="0" distR="0" wp14:anchorId="7D5DFCB4" wp14:editId="19B47CE7">
            <wp:extent cx="5715000" cy="2552700"/>
            <wp:effectExtent l="0" t="0" r="0" b="0"/>
            <wp:docPr id="1745247022" name="12_nse_by_n.png" descr="Yearly return and worst fall for each number of stocks held, rebalanced weekly and monthly. Dashed lines: the 50-day rule described later in this chapter." title="Yearly return and worst fall for each number of stocks held, rebalanced weekly and monthly. Dashed lines: the 50-day rule described later in this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52700"/>
                    </a:xfrm>
                    <a:prstGeom prst="rect">
                      <a:avLst/>
                    </a:prstGeom>
                  </pic:spPr>
                </pic:pic>
              </a:graphicData>
            </a:graphic>
          </wp:inline>
        </w:drawing>
      </w:r>
    </w:p>
    <w:p w14:paraId="25A198D0" w14:textId="77777777" w:rsidR="0045745E" w:rsidRDefault="00973AD8">
      <w:pPr>
        <w:spacing w:after="240"/>
        <w:jc w:val="center"/>
      </w:pPr>
      <w:r>
        <w:rPr>
          <w:b/>
          <w:bCs/>
          <w:color w:val="667069"/>
          <w:sz w:val="18"/>
          <w:szCs w:val="18"/>
        </w:rPr>
        <w:t xml:space="preserve">Figure 9. </w:t>
      </w:r>
      <w:r>
        <w:rPr>
          <w:color w:val="667069"/>
          <w:sz w:val="18"/>
          <w:szCs w:val="18"/>
        </w:rPr>
        <w:t>Yearly return and worst fall for each number of stocks held, rebalanced weekly and monthly. Dashed lines: the 50-day rule described later in this chapter.</w:t>
      </w:r>
    </w:p>
    <w:p w14:paraId="437026C6" w14:textId="77777777" w:rsidR="0045745E" w:rsidRDefault="00973AD8">
      <w:pPr>
        <w:pStyle w:val="ListParagraph"/>
        <w:numPr>
          <w:ilvl w:val="0"/>
          <w:numId w:val="2"/>
        </w:numPr>
        <w:spacing w:after="80" w:line="290" w:lineRule="auto"/>
      </w:pPr>
      <w:r>
        <w:rPr>
          <w:b/>
          <w:bCs/>
        </w:rPr>
        <w:t>Every combination beat the Nifty 500 comfortably</w:t>
      </w:r>
      <w:r>
        <w:t>, earning 31% to 37% a year against the index's 12.8%.</w:t>
      </w:r>
    </w:p>
    <w:p w14:paraId="408C5126" w14:textId="77777777" w:rsidR="0045745E" w:rsidRDefault="00973AD8">
      <w:pPr>
        <w:pStyle w:val="ListParagraph"/>
        <w:numPr>
          <w:ilvl w:val="0"/>
          <w:numId w:val="2"/>
        </w:numPr>
        <w:spacing w:after="80" w:line="290" w:lineRule="auto"/>
      </w:pPr>
      <w:r>
        <w:rPr>
          <w:b/>
          <w:bCs/>
        </w:rPr>
        <w:t>Ten stocks is too few on the whole NSE.</w:t>
      </w:r>
      <w:r>
        <w:t xml:space="preserve"> Top 10 had the deepest falls (-51.3% weekly, -46.1% monthly) and, over its worst 3-year stretch, earned less than a liquid fund (0.3% and 1.3% a year). The stocks at the very top of an all-NSE ranking are often small and fast-moving; ten of them swing too much together.</w:t>
      </w:r>
    </w:p>
    <w:p w14:paraId="6211E2C3" w14:textId="77777777" w:rsidR="0045745E" w:rsidRDefault="00973AD8">
      <w:pPr>
        <w:pStyle w:val="ListParagraph"/>
        <w:numPr>
          <w:ilvl w:val="0"/>
          <w:numId w:val="2"/>
        </w:numPr>
        <w:spacing w:after="80" w:line="290" w:lineRule="auto"/>
      </w:pPr>
      <w:r>
        <w:rPr>
          <w:b/>
          <w:bCs/>
        </w:rPr>
        <w:t>Around 25 to 35 stocks was the sweet spot.</w:t>
      </w:r>
      <w:r>
        <w:t xml:space="preserve"> Weekly top 30 earned </w:t>
      </w:r>
      <w:r>
        <w:rPr>
          <w:b/>
          <w:bCs/>
        </w:rPr>
        <w:t>37.2% a year</w:t>
      </w:r>
      <w:r>
        <w:t xml:space="preserve"> with a worst fall of only -25.9%; top 25 (36.7%, -33.4%) and top 35 (36.3%, -26.4%) were close behind. That neighbouring settings agree matters more than which one came first.</w:t>
      </w:r>
    </w:p>
    <w:p w14:paraId="63354960" w14:textId="77777777" w:rsidR="0045745E" w:rsidRDefault="00973AD8">
      <w:pPr>
        <w:pStyle w:val="ListParagraph"/>
        <w:numPr>
          <w:ilvl w:val="0"/>
          <w:numId w:val="2"/>
        </w:numPr>
        <w:spacing w:after="80" w:line="290" w:lineRule="auto"/>
      </w:pPr>
      <w:r>
        <w:rPr>
          <w:b/>
          <w:bCs/>
        </w:rPr>
        <w:t>Beyond 30, little is gained.</w:t>
      </w:r>
      <w:r>
        <w:t xml:space="preserve"> Holding 50 weekly trimmed the worst fall to -24.3% but gave up 3.6 pts a year against top 30, and meant many more orders.</w:t>
      </w:r>
    </w:p>
    <w:p w14:paraId="0E4CCF5B" w14:textId="77777777" w:rsidR="0045745E" w:rsidRDefault="00973AD8">
      <w:pPr>
        <w:pStyle w:val="Heading2"/>
      </w:pPr>
      <w:bookmarkStart w:id="54" w:name="_Toc241413242"/>
      <w:r>
        <w:t>Weekly beat monthly, from 25 stocks up</w:t>
      </w:r>
      <w:bookmarkEnd w:id="54"/>
    </w:p>
    <w:p w14:paraId="33BB839E" w14:textId="77777777" w:rsidR="0045745E" w:rsidRDefault="00973AD8">
      <w:pPr>
        <w:spacing w:after="140" w:line="300" w:lineRule="auto"/>
      </w:pPr>
      <w:r>
        <w:t xml:space="preserve">From 25 stocks upward, rebalancing every week earned more than every month, and from 30 upward it </w:t>
      </w:r>
      <w:r>
        <w:rPr>
          <w:b/>
          <w:bCs/>
        </w:rPr>
        <w:t>also</w:t>
      </w:r>
      <w:r>
        <w:t xml:space="preserve"> fell less. At 30 stocks the gap was 2.2 pts a year (37.2% against 35.0%), with a worst fall of -25.9% against -32.1%. With 15 or 20 stocks, monthly made slightly more. There are two reasons weekly helps:</w:t>
      </w:r>
    </w:p>
    <w:p w14:paraId="3BB508A9" w14:textId="77777777" w:rsidR="0045745E" w:rsidRDefault="00973AD8">
      <w:pPr>
        <w:pStyle w:val="ListParagraph"/>
        <w:numPr>
          <w:ilvl w:val="0"/>
          <w:numId w:val="2"/>
        </w:numPr>
        <w:spacing w:after="80" w:line="290" w:lineRule="auto"/>
      </w:pPr>
      <w:r>
        <w:rPr>
          <w:b/>
          <w:bCs/>
        </w:rPr>
        <w:t>Fading stocks are sold within a week</w:t>
      </w:r>
      <w:r>
        <w:t>, not up to a month later. In small stocks a month is a long time to hold something that has stopped working.</w:t>
      </w:r>
    </w:p>
    <w:p w14:paraId="2B1A0114" w14:textId="77777777" w:rsidR="0045745E" w:rsidRDefault="00973AD8">
      <w:pPr>
        <w:pStyle w:val="ListParagraph"/>
        <w:numPr>
          <w:ilvl w:val="0"/>
          <w:numId w:val="2"/>
        </w:numPr>
        <w:spacing w:after="80" w:line="290" w:lineRule="auto"/>
      </w:pPr>
      <w:r>
        <w:rPr>
          <w:b/>
          <w:bCs/>
        </w:rPr>
        <w:t>The money goes back in sooner after the safety switch.</w:t>
      </w:r>
      <w:r>
        <w:t xml:space="preserve"> Monthly waits for a month-end above the Nifty 500's 200-day average; weekly buys back at the first week-end above it. The weekly version was invested 76% of the time against 69%.</w:t>
      </w:r>
    </w:p>
    <w:p w14:paraId="1FA83342" w14:textId="77777777" w:rsidR="0045745E" w:rsidRDefault="00973AD8">
      <w:pPr>
        <w:spacing w:after="140" w:line="300" w:lineRule="auto"/>
      </w:pPr>
      <w:r>
        <w:t xml:space="preserve">The price is more trading: about 4.0 portfolio turns a year weekly against 2.5 monthly. Even if every trade cost </w:t>
      </w:r>
      <w:r>
        <w:rPr>
          <w:b/>
          <w:bCs/>
        </w:rPr>
        <w:t>0.5%</w:t>
      </w:r>
      <w:r>
        <w:t xml:space="preserve"> instead of 0.25%, weekly top 30 still earned 34.5% against 33.1% for monthly.</w:t>
      </w:r>
    </w:p>
    <w:p w14:paraId="12C34066" w14:textId="77777777" w:rsidR="0045745E" w:rsidRDefault="00973AD8">
      <w:pPr>
        <w:pStyle w:val="Heading2"/>
      </w:pPr>
      <w:bookmarkStart w:id="55" w:name="_Toc241413243"/>
      <w:r>
        <w:t>What the BE/BZ stocks and dividends added</w:t>
      </w:r>
      <w:bookmarkEnd w:id="55"/>
    </w:p>
    <w:p w14:paraId="678A3F3A" w14:textId="77777777" w:rsidR="0045745E" w:rsidRDefault="00973AD8">
      <w:pPr>
        <w:spacing w:after="140" w:line="300" w:lineRule="auto"/>
      </w:pPr>
      <w:r>
        <w:t xml:space="preserve">Letting in the BE and BZ series added a lot. Weekly top 30 earned </w:t>
      </w:r>
      <w:r>
        <w:rPr>
          <w:b/>
          <w:bCs/>
        </w:rPr>
        <w:t>33.5%</w:t>
      </w:r>
      <w:r>
        <w:t xml:space="preserve"> a year when it could buy only EQ-series stocks, and </w:t>
      </w:r>
      <w:r>
        <w:rPr>
          <w:b/>
          <w:bCs/>
        </w:rPr>
        <w:t>37.2%</w:t>
      </w:r>
      <w:r>
        <w:t xml:space="preserve"> with all series allowed. At 10 stocks the gap was far bigger (24.9% against 33.9%), carried by a handful of trade-to-trade winners.</w:t>
      </w:r>
    </w:p>
    <w:p w14:paraId="3DA87A6C" w14:textId="77777777" w:rsidR="0045745E" w:rsidRDefault="00973AD8">
      <w:pPr>
        <w:spacing w:after="140" w:line="300" w:lineRule="auto"/>
      </w:pPr>
      <w:r>
        <w:t xml:space="preserve">Some of that gain could not have been captured. 17% of BE/BZ closing prices were locked at the upper circuit (the day's high, after a rise), against 1.7% of EQ closes. At a locked upper circuit there are buyers but no sellers, so a real buy order would usually not fill. Skipping those buys and taking the next stock instead brought weekly top 30 down to </w:t>
      </w:r>
      <w:r>
        <w:rPr>
          <w:b/>
          <w:bCs/>
        </w:rPr>
        <w:t>35.5%</w:t>
      </w:r>
      <w:r>
        <w:t>, still ahead of EQ only. The reverse problem, a holding stuck at its lower circuit that can't be sold, is not modelled and flatters the result further.</w:t>
      </w:r>
    </w:p>
    <w:p w14:paraId="036D5FB9" w14:textId="77777777" w:rsidR="0045745E" w:rsidRDefault="00973AD8">
      <w:pPr>
        <w:spacing w:after="140" w:line="300" w:lineRule="auto"/>
      </w:pPr>
      <w:r>
        <w:t>Dividends added under a point a year: weekly top 30 made 36.5% without them. Momentum stocks tend to pay little.</w:t>
      </w:r>
    </w:p>
    <w:p w14:paraId="15FDF18F" w14:textId="77777777" w:rsidR="0045745E" w:rsidRDefault="00973AD8">
      <w:pPr>
        <w:pStyle w:val="Heading2"/>
      </w:pPr>
      <w:bookmarkStart w:id="56" w:name="_Toc241413244"/>
      <w:r>
        <w:t>The best combination in detail</w:t>
      </w:r>
      <w:bookmarkEnd w:id="56"/>
    </w:p>
    <w:p w14:paraId="4A28BB03" w14:textId="77777777" w:rsidR="0045745E" w:rsidRDefault="00973AD8">
      <w:pPr>
        <w:keepNext/>
        <w:spacing w:before="160" w:after="80"/>
      </w:pPr>
      <w:r>
        <w:rPr>
          <w:b/>
          <w:bCs/>
          <w:color w:val="667069"/>
          <w:sz w:val="18"/>
          <w:szCs w:val="18"/>
        </w:rPr>
        <w:t xml:space="preserve">Table 21. </w:t>
      </w:r>
      <w:r>
        <w:rPr>
          <w:color w:val="667069"/>
          <w:sz w:val="18"/>
          <w:szCs w:val="18"/>
        </w:rPr>
        <w:t>Three combinations side by side, with two indices. The Nifty500 Momentum 50 index is the ready-made fund version of the momentum idea. Both indices are price indices, without dividends.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1392"/>
        <w:gridCol w:w="1392"/>
        <w:gridCol w:w="1524"/>
        <w:gridCol w:w="1392"/>
        <w:gridCol w:w="1326"/>
      </w:tblGrid>
      <w:tr w:rsidR="0045745E" w14:paraId="6AE39A6D" w14:textId="77777777">
        <w:tblPrEx>
          <w:tblCellMar>
            <w:top w:w="0" w:type="dxa"/>
            <w:bottom w:w="0" w:type="dxa"/>
          </w:tblCellMar>
        </w:tblPrEx>
        <w:trPr>
          <w:tblHeader/>
        </w:trPr>
        <w:tc>
          <w:tcPr>
            <w:tcW w:w="238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79B478C" w14:textId="77777777" w:rsidR="0045745E" w:rsidRDefault="0045745E"/>
        </w:tc>
        <w:tc>
          <w:tcPr>
            <w:tcW w:w="139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B147717" w14:textId="77777777" w:rsidR="0045745E" w:rsidRDefault="00973AD8">
            <w:pPr>
              <w:jc w:val="right"/>
            </w:pPr>
            <w:r>
              <w:rPr>
                <w:b/>
                <w:bCs/>
                <w:color w:val="667069"/>
                <w:sz w:val="17"/>
                <w:szCs w:val="17"/>
              </w:rPr>
              <w:t>Top 30, weekly</w:t>
            </w:r>
          </w:p>
        </w:tc>
        <w:tc>
          <w:tcPr>
            <w:tcW w:w="139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B296DCC" w14:textId="77777777" w:rsidR="0045745E" w:rsidRDefault="00973AD8">
            <w:pPr>
              <w:jc w:val="right"/>
            </w:pPr>
            <w:r>
              <w:rPr>
                <w:b/>
                <w:bCs/>
                <w:color w:val="667069"/>
                <w:sz w:val="17"/>
                <w:szCs w:val="17"/>
              </w:rPr>
              <w:t>Top 30, monthly</w:t>
            </w:r>
          </w:p>
        </w:tc>
        <w:tc>
          <w:tcPr>
            <w:tcW w:w="152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F65E6AE" w14:textId="77777777" w:rsidR="0045745E" w:rsidRDefault="00973AD8">
            <w:pPr>
              <w:jc w:val="right"/>
            </w:pPr>
            <w:r>
              <w:rPr>
                <w:b/>
                <w:bCs/>
                <w:color w:val="667069"/>
                <w:sz w:val="17"/>
                <w:szCs w:val="17"/>
              </w:rPr>
              <w:t>Top 20, monthly, 50-day rule</w:t>
            </w:r>
          </w:p>
        </w:tc>
        <w:tc>
          <w:tcPr>
            <w:tcW w:w="139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34F6433" w14:textId="77777777" w:rsidR="0045745E" w:rsidRDefault="00973AD8">
            <w:pPr>
              <w:jc w:val="right"/>
            </w:pPr>
            <w:r>
              <w:rPr>
                <w:b/>
                <w:bCs/>
                <w:color w:val="667069"/>
                <w:sz w:val="17"/>
                <w:szCs w:val="17"/>
              </w:rPr>
              <w:t>Momentum 50 index</w:t>
            </w:r>
          </w:p>
        </w:tc>
        <w:tc>
          <w:tcPr>
            <w:tcW w:w="132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7C3BAD7" w14:textId="77777777" w:rsidR="0045745E" w:rsidRDefault="00973AD8">
            <w:pPr>
              <w:jc w:val="right"/>
            </w:pPr>
            <w:r>
              <w:rPr>
                <w:b/>
                <w:bCs/>
                <w:color w:val="667069"/>
                <w:sz w:val="17"/>
                <w:szCs w:val="17"/>
              </w:rPr>
              <w:t>Nifty 500</w:t>
            </w:r>
          </w:p>
        </w:tc>
      </w:tr>
      <w:tr w:rsidR="0045745E" w14:paraId="24D3C802"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8A83D03" w14:textId="77777777" w:rsidR="0045745E" w:rsidRDefault="00973AD8">
            <w:r>
              <w:rPr>
                <w:b/>
                <w:bCs/>
                <w:sz w:val="19"/>
                <w:szCs w:val="19"/>
              </w:rPr>
              <w:t>Yearly growth (CAGR)</w:t>
            </w:r>
          </w:p>
        </w:tc>
        <w:tc>
          <w:tcPr>
            <w:tcW w:w="139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93967D8" w14:textId="77777777" w:rsidR="0045745E" w:rsidRDefault="00973AD8">
            <w:pPr>
              <w:jc w:val="right"/>
            </w:pPr>
            <w:r>
              <w:rPr>
                <w:b/>
                <w:bCs/>
                <w:sz w:val="19"/>
                <w:szCs w:val="19"/>
              </w:rPr>
              <w:t>37.2%</w:t>
            </w:r>
          </w:p>
        </w:tc>
        <w:tc>
          <w:tcPr>
            <w:tcW w:w="139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1A519573" w14:textId="77777777" w:rsidR="0045745E" w:rsidRDefault="00973AD8">
            <w:pPr>
              <w:jc w:val="right"/>
            </w:pPr>
            <w:r>
              <w:rPr>
                <w:b/>
                <w:bCs/>
                <w:sz w:val="19"/>
                <w:szCs w:val="19"/>
              </w:rPr>
              <w:t>35.0%</w:t>
            </w:r>
          </w:p>
        </w:tc>
        <w:tc>
          <w:tcPr>
            <w:tcW w:w="1524"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6DF174C" w14:textId="77777777" w:rsidR="0045745E" w:rsidRDefault="00973AD8">
            <w:pPr>
              <w:jc w:val="right"/>
            </w:pPr>
            <w:r>
              <w:rPr>
                <w:b/>
                <w:bCs/>
                <w:sz w:val="19"/>
                <w:szCs w:val="19"/>
              </w:rPr>
              <w:t>43.7%</w:t>
            </w:r>
          </w:p>
        </w:tc>
        <w:tc>
          <w:tcPr>
            <w:tcW w:w="139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78D9320" w14:textId="77777777" w:rsidR="0045745E" w:rsidRDefault="00973AD8">
            <w:pPr>
              <w:jc w:val="right"/>
            </w:pPr>
            <w:r>
              <w:rPr>
                <w:b/>
                <w:bCs/>
                <w:sz w:val="19"/>
                <w:szCs w:val="19"/>
              </w:rPr>
              <w:t>17.7%</w:t>
            </w:r>
          </w:p>
        </w:tc>
        <w:tc>
          <w:tcPr>
            <w:tcW w:w="1326"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D522EA2" w14:textId="77777777" w:rsidR="0045745E" w:rsidRDefault="00973AD8">
            <w:pPr>
              <w:jc w:val="right"/>
            </w:pPr>
            <w:r>
              <w:rPr>
                <w:b/>
                <w:bCs/>
                <w:sz w:val="19"/>
                <w:szCs w:val="19"/>
              </w:rPr>
              <w:t>12.8%</w:t>
            </w:r>
          </w:p>
        </w:tc>
      </w:tr>
      <w:tr w:rsidR="0045745E" w14:paraId="7EB1DB5D"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ACAF51" w14:textId="77777777" w:rsidR="0045745E" w:rsidRDefault="00973AD8">
            <w:r>
              <w:rPr>
                <w:sz w:val="19"/>
                <w:szCs w:val="19"/>
              </w:rPr>
              <w:t>₹</w:t>
            </w:r>
            <w:r>
              <w:rPr>
                <w:sz w:val="19"/>
                <w:szCs w:val="19"/>
              </w:rPr>
              <w:t>1 lakh became</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CEB846" w14:textId="77777777" w:rsidR="0045745E" w:rsidRDefault="00973AD8">
            <w:pPr>
              <w:jc w:val="right"/>
            </w:pPr>
            <w:r>
              <w:rPr>
                <w:sz w:val="19"/>
                <w:szCs w:val="19"/>
              </w:rPr>
              <w:t>₹</w:t>
            </w:r>
            <w:r>
              <w:rPr>
                <w:sz w:val="19"/>
                <w:szCs w:val="19"/>
              </w:rPr>
              <w:t>29.07 lakh</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804D64" w14:textId="77777777" w:rsidR="0045745E" w:rsidRDefault="00973AD8">
            <w:pPr>
              <w:jc w:val="right"/>
            </w:pPr>
            <w:r>
              <w:rPr>
                <w:sz w:val="19"/>
                <w:szCs w:val="19"/>
              </w:rPr>
              <w:t>₹</w:t>
            </w:r>
            <w:r>
              <w:rPr>
                <w:sz w:val="19"/>
                <w:szCs w:val="19"/>
              </w:rPr>
              <w:t>24.41 lakh</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25C7C0" w14:textId="77777777" w:rsidR="0045745E" w:rsidRDefault="00973AD8">
            <w:pPr>
              <w:jc w:val="right"/>
            </w:pPr>
            <w:r>
              <w:rPr>
                <w:sz w:val="19"/>
                <w:szCs w:val="19"/>
              </w:rPr>
              <w:t>₹</w:t>
            </w:r>
            <w:r>
              <w:rPr>
                <w:sz w:val="19"/>
                <w:szCs w:val="19"/>
              </w:rPr>
              <w:t>47.60 lakh</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6CE318" w14:textId="77777777" w:rsidR="0045745E" w:rsidRDefault="00973AD8">
            <w:pPr>
              <w:jc w:val="right"/>
            </w:pPr>
            <w:r>
              <w:rPr>
                <w:sz w:val="19"/>
                <w:szCs w:val="19"/>
              </w:rPr>
              <w:t>₹</w:t>
            </w:r>
            <w:r>
              <w:rPr>
                <w:sz w:val="19"/>
                <w:szCs w:val="19"/>
              </w:rPr>
              <w:t>5.66 lakh</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510176" w14:textId="77777777" w:rsidR="0045745E" w:rsidRDefault="00973AD8">
            <w:pPr>
              <w:jc w:val="right"/>
            </w:pPr>
            <w:r>
              <w:rPr>
                <w:sz w:val="19"/>
                <w:szCs w:val="19"/>
              </w:rPr>
              <w:t>₹</w:t>
            </w:r>
            <w:r>
              <w:rPr>
                <w:sz w:val="19"/>
                <w:szCs w:val="19"/>
              </w:rPr>
              <w:t>3.60 lakh</w:t>
            </w:r>
          </w:p>
        </w:tc>
      </w:tr>
      <w:tr w:rsidR="0045745E" w14:paraId="0577A8DE"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397447" w14:textId="77777777" w:rsidR="0045745E" w:rsidRDefault="00973AD8">
            <w:r>
              <w:rPr>
                <w:sz w:val="19"/>
                <w:szCs w:val="19"/>
              </w:rPr>
              <w:t>Worst fall</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2E7414" w14:textId="77777777" w:rsidR="0045745E" w:rsidRDefault="00973AD8">
            <w:pPr>
              <w:jc w:val="right"/>
            </w:pPr>
            <w:r>
              <w:rPr>
                <w:sz w:val="19"/>
                <w:szCs w:val="19"/>
              </w:rPr>
              <w:t>-25.9%</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427E427" w14:textId="77777777" w:rsidR="0045745E" w:rsidRDefault="00973AD8">
            <w:pPr>
              <w:jc w:val="right"/>
            </w:pPr>
            <w:r>
              <w:rPr>
                <w:sz w:val="19"/>
                <w:szCs w:val="19"/>
              </w:rPr>
              <w:t>-32.1%</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68918C" w14:textId="77777777" w:rsidR="0045745E" w:rsidRDefault="00973AD8">
            <w:pPr>
              <w:jc w:val="right"/>
            </w:pPr>
            <w:r>
              <w:rPr>
                <w:sz w:val="19"/>
                <w:szCs w:val="19"/>
              </w:rPr>
              <w:t>-40.4%</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A4787B" w14:textId="77777777" w:rsidR="0045745E" w:rsidRDefault="00973AD8">
            <w:pPr>
              <w:jc w:val="right"/>
            </w:pPr>
            <w:r>
              <w:rPr>
                <w:sz w:val="19"/>
                <w:szCs w:val="19"/>
              </w:rPr>
              <w:t>-39.4%</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AEF19B" w14:textId="77777777" w:rsidR="0045745E" w:rsidRDefault="00973AD8">
            <w:pPr>
              <w:jc w:val="right"/>
            </w:pPr>
            <w:r>
              <w:rPr>
                <w:sz w:val="19"/>
                <w:szCs w:val="19"/>
              </w:rPr>
              <w:t>-38.3%</w:t>
            </w:r>
          </w:p>
        </w:tc>
      </w:tr>
      <w:tr w:rsidR="0045745E" w14:paraId="13C9B29B"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961328" w14:textId="77777777" w:rsidR="0045745E" w:rsidRDefault="00973AD8">
            <w:r>
              <w:rPr>
                <w:sz w:val="19"/>
                <w:szCs w:val="19"/>
              </w:rPr>
              <w:t>Sharpe ratio</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69BC73" w14:textId="77777777" w:rsidR="0045745E" w:rsidRDefault="00973AD8">
            <w:pPr>
              <w:jc w:val="right"/>
            </w:pPr>
            <w:r>
              <w:rPr>
                <w:sz w:val="19"/>
                <w:szCs w:val="19"/>
              </w:rPr>
              <w:t>1.50</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6F563A" w14:textId="77777777" w:rsidR="0045745E" w:rsidRDefault="00973AD8">
            <w:pPr>
              <w:jc w:val="right"/>
            </w:pPr>
            <w:r>
              <w:rPr>
                <w:sz w:val="19"/>
                <w:szCs w:val="19"/>
              </w:rPr>
              <w:t>1.45</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4BCFBB" w14:textId="77777777" w:rsidR="0045745E" w:rsidRDefault="00973AD8">
            <w:pPr>
              <w:jc w:val="right"/>
            </w:pPr>
            <w:r>
              <w:rPr>
                <w:sz w:val="19"/>
                <w:szCs w:val="19"/>
              </w:rPr>
              <w:t>1.51</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6CF88D" w14:textId="77777777" w:rsidR="0045745E" w:rsidRDefault="00973AD8">
            <w:pPr>
              <w:jc w:val="right"/>
            </w:pPr>
            <w:r>
              <w:rPr>
                <w:sz w:val="19"/>
                <w:szCs w:val="19"/>
              </w:rPr>
              <w:t>0.60</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87F4DD" w14:textId="77777777" w:rsidR="0045745E" w:rsidRDefault="00973AD8">
            <w:pPr>
              <w:jc w:val="right"/>
            </w:pPr>
            <w:r>
              <w:rPr>
                <w:sz w:val="19"/>
                <w:szCs w:val="19"/>
              </w:rPr>
              <w:t>0.44</w:t>
            </w:r>
          </w:p>
        </w:tc>
      </w:tr>
      <w:tr w:rsidR="0045745E" w14:paraId="521B411E"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D5A293" w14:textId="77777777" w:rsidR="0045745E" w:rsidRDefault="00973AD8">
            <w:r>
              <w:rPr>
                <w:sz w:val="19"/>
                <w:szCs w:val="19"/>
              </w:rPr>
              <w:t>After capital-gains tax</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CAB912" w14:textId="77777777" w:rsidR="0045745E" w:rsidRDefault="00973AD8">
            <w:pPr>
              <w:jc w:val="right"/>
            </w:pPr>
            <w:r>
              <w:rPr>
                <w:sz w:val="19"/>
                <w:szCs w:val="19"/>
              </w:rPr>
              <w:t>32.7%</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2AAEF2" w14:textId="77777777" w:rsidR="0045745E" w:rsidRDefault="00973AD8">
            <w:pPr>
              <w:jc w:val="right"/>
            </w:pPr>
            <w:r>
              <w:rPr>
                <w:sz w:val="19"/>
                <w:szCs w:val="19"/>
              </w:rPr>
              <w:t>30.9%</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8657B9" w14:textId="77777777" w:rsidR="0045745E" w:rsidRDefault="00973AD8">
            <w:pPr>
              <w:jc w:val="right"/>
            </w:pPr>
            <w:r>
              <w:rPr>
                <w:sz w:val="19"/>
                <w:szCs w:val="19"/>
              </w:rPr>
              <w:t>39.6%</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E03DEE" w14:textId="77777777" w:rsidR="0045745E" w:rsidRDefault="00973AD8">
            <w:pPr>
              <w:jc w:val="right"/>
            </w:pPr>
            <w:r>
              <w:rPr>
                <w:sz w:val="19"/>
                <w:szCs w:val="19"/>
              </w:rPr>
              <w:t>–</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B4B89E" w14:textId="77777777" w:rsidR="0045745E" w:rsidRDefault="00973AD8">
            <w:pPr>
              <w:jc w:val="right"/>
            </w:pPr>
            <w:r>
              <w:rPr>
                <w:sz w:val="19"/>
                <w:szCs w:val="19"/>
              </w:rPr>
              <w:t>–</w:t>
            </w:r>
          </w:p>
        </w:tc>
      </w:tr>
      <w:tr w:rsidR="0045745E" w14:paraId="15CF41F4"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9DECD1" w14:textId="77777777" w:rsidR="0045745E" w:rsidRDefault="00973AD8">
            <w:r>
              <w:rPr>
                <w:sz w:val="19"/>
                <w:szCs w:val="19"/>
              </w:rPr>
              <w:t>Worst 3 years, per year</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9314B9" w14:textId="77777777" w:rsidR="0045745E" w:rsidRDefault="00973AD8">
            <w:pPr>
              <w:jc w:val="right"/>
            </w:pPr>
            <w:r>
              <w:rPr>
                <w:sz w:val="19"/>
                <w:szCs w:val="19"/>
              </w:rPr>
              <w:t>14.5%</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8ECE5C" w14:textId="77777777" w:rsidR="0045745E" w:rsidRDefault="00973AD8">
            <w:pPr>
              <w:jc w:val="right"/>
            </w:pPr>
            <w:r>
              <w:rPr>
                <w:sz w:val="19"/>
                <w:szCs w:val="19"/>
              </w:rPr>
              <w:t>6.2%</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18F480A" w14:textId="77777777" w:rsidR="0045745E" w:rsidRDefault="00973AD8">
            <w:pPr>
              <w:jc w:val="right"/>
            </w:pPr>
            <w:r>
              <w:rPr>
                <w:sz w:val="19"/>
                <w:szCs w:val="19"/>
              </w:rPr>
              <w:t>21.0%</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CB45FA" w14:textId="77777777" w:rsidR="0045745E" w:rsidRDefault="00973AD8">
            <w:pPr>
              <w:jc w:val="right"/>
            </w:pPr>
            <w:r>
              <w:rPr>
                <w:sz w:val="19"/>
                <w:szCs w:val="19"/>
              </w:rPr>
              <w:t>-3.8%</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4882D0" w14:textId="77777777" w:rsidR="0045745E" w:rsidRDefault="00973AD8">
            <w:pPr>
              <w:jc w:val="right"/>
            </w:pPr>
            <w:r>
              <w:rPr>
                <w:sz w:val="19"/>
                <w:szCs w:val="19"/>
              </w:rPr>
              <w:t>-6.8%</w:t>
            </w:r>
          </w:p>
        </w:tc>
      </w:tr>
      <w:tr w:rsidR="0045745E" w14:paraId="49B48163"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21DFB1" w14:textId="77777777" w:rsidR="0045745E" w:rsidRDefault="00973AD8">
            <w:r>
              <w:rPr>
                <w:sz w:val="19"/>
                <w:szCs w:val="19"/>
              </w:rPr>
              <w:t>Worst 12 months</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8F7006" w14:textId="77777777" w:rsidR="0045745E" w:rsidRDefault="00973AD8">
            <w:pPr>
              <w:jc w:val="right"/>
            </w:pPr>
            <w:r>
              <w:rPr>
                <w:sz w:val="19"/>
                <w:szCs w:val="19"/>
              </w:rPr>
              <w:t>-18.3%</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C99782" w14:textId="77777777" w:rsidR="0045745E" w:rsidRDefault="00973AD8">
            <w:pPr>
              <w:jc w:val="right"/>
            </w:pPr>
            <w:r>
              <w:rPr>
                <w:sz w:val="19"/>
                <w:szCs w:val="19"/>
              </w:rPr>
              <w:t>-21.4%</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C61D7B" w14:textId="77777777" w:rsidR="0045745E" w:rsidRDefault="00973AD8">
            <w:pPr>
              <w:jc w:val="right"/>
            </w:pPr>
            <w:r>
              <w:rPr>
                <w:sz w:val="19"/>
                <w:szCs w:val="19"/>
              </w:rPr>
              <w:t>-33.1%</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65EDEC" w14:textId="77777777" w:rsidR="0045745E" w:rsidRDefault="00973AD8">
            <w:pPr>
              <w:jc w:val="right"/>
            </w:pPr>
            <w:r>
              <w:rPr>
                <w:sz w:val="19"/>
                <w:szCs w:val="19"/>
              </w:rPr>
              <w:t>-30.6%</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65427C" w14:textId="77777777" w:rsidR="0045745E" w:rsidRDefault="00973AD8">
            <w:pPr>
              <w:jc w:val="right"/>
            </w:pPr>
            <w:r>
              <w:rPr>
                <w:sz w:val="19"/>
                <w:szCs w:val="19"/>
              </w:rPr>
              <w:t>-33.2%</w:t>
            </w:r>
          </w:p>
        </w:tc>
      </w:tr>
      <w:tr w:rsidR="0045745E" w14:paraId="42ED0729" w14:textId="77777777">
        <w:tblPrEx>
          <w:tblCellMar>
            <w:top w:w="0" w:type="dxa"/>
            <w:bottom w:w="0" w:type="dxa"/>
          </w:tblCellMar>
        </w:tblPrEx>
        <w:trPr>
          <w:cantSplit/>
        </w:trPr>
        <w:tc>
          <w:tcPr>
            <w:tcW w:w="238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D493D9" w14:textId="77777777" w:rsidR="0045745E" w:rsidRDefault="00973AD8">
            <w:r>
              <w:rPr>
                <w:sz w:val="19"/>
                <w:szCs w:val="19"/>
              </w:rPr>
              <w:t>To 2020 / from 2021, per year</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38C059" w14:textId="77777777" w:rsidR="0045745E" w:rsidRDefault="00973AD8">
            <w:pPr>
              <w:jc w:val="right"/>
            </w:pPr>
            <w:r>
              <w:rPr>
                <w:sz w:val="19"/>
                <w:szCs w:val="19"/>
              </w:rPr>
              <w:t>30% / 44%</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381258" w14:textId="77777777" w:rsidR="0045745E" w:rsidRDefault="00973AD8">
            <w:pPr>
              <w:jc w:val="right"/>
            </w:pPr>
            <w:r>
              <w:rPr>
                <w:sz w:val="19"/>
                <w:szCs w:val="19"/>
              </w:rPr>
              <w:t>23% / 46%</w:t>
            </w:r>
          </w:p>
        </w:tc>
        <w:tc>
          <w:tcPr>
            <w:tcW w:w="152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245EC3" w14:textId="77777777" w:rsidR="0045745E" w:rsidRDefault="00973AD8">
            <w:pPr>
              <w:jc w:val="right"/>
            </w:pPr>
            <w:r>
              <w:rPr>
                <w:sz w:val="19"/>
                <w:szCs w:val="19"/>
              </w:rPr>
              <w:t>39% / 48%</w:t>
            </w:r>
          </w:p>
        </w:tc>
        <w:tc>
          <w:tcPr>
            <w:tcW w:w="139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54196E" w14:textId="77777777" w:rsidR="0045745E" w:rsidRDefault="00973AD8">
            <w:pPr>
              <w:jc w:val="right"/>
            </w:pPr>
            <w:r>
              <w:rPr>
                <w:sz w:val="19"/>
                <w:szCs w:val="19"/>
              </w:rPr>
              <w:t>15% / 20%</w:t>
            </w:r>
          </w:p>
        </w:tc>
        <w:tc>
          <w:tcPr>
            <w:tcW w:w="132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6092CF" w14:textId="77777777" w:rsidR="0045745E" w:rsidRDefault="00973AD8">
            <w:pPr>
              <w:jc w:val="right"/>
            </w:pPr>
            <w:r>
              <w:rPr>
                <w:sz w:val="19"/>
                <w:szCs w:val="19"/>
              </w:rPr>
              <w:t>13% / 13%</w:t>
            </w:r>
          </w:p>
        </w:tc>
      </w:tr>
    </w:tbl>
    <w:p w14:paraId="1A388265" w14:textId="77777777" w:rsidR="0045745E" w:rsidRDefault="0045745E">
      <w:pPr>
        <w:spacing w:after="120"/>
      </w:pPr>
    </w:p>
    <w:p w14:paraId="04EF0FA6" w14:textId="77777777" w:rsidR="0045745E" w:rsidRDefault="00973AD8">
      <w:pPr>
        <w:keepNext/>
        <w:spacing w:before="120" w:after="60"/>
        <w:jc w:val="center"/>
      </w:pPr>
      <w:r>
        <w:rPr>
          <w:noProof/>
        </w:rPr>
        <w:drawing>
          <wp:inline distT="0" distB="0" distL="0" distR="0" wp14:anchorId="3C2878F8" wp14:editId="77B58DC5">
            <wp:extent cx="5715000" cy="2809875"/>
            <wp:effectExtent l="0" t="0" r="0" b="0"/>
            <wp:docPr id="1080524214" name="11_nse_growth.png" descr="Growth of ₹1 on the whole NSE, log scale. Flat stretches in the weekly line are times the safety switch had the money in the liquid fund." title="Growth of ₹1 on the whole NSE, log scale. Flat stretches in the weekly line are times the safety switch had the money in the liquid f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09875"/>
                    </a:xfrm>
                    <a:prstGeom prst="rect">
                      <a:avLst/>
                    </a:prstGeom>
                  </pic:spPr>
                </pic:pic>
              </a:graphicData>
            </a:graphic>
          </wp:inline>
        </w:drawing>
      </w:r>
    </w:p>
    <w:p w14:paraId="6237F432" w14:textId="77777777" w:rsidR="0045745E" w:rsidRDefault="00973AD8">
      <w:pPr>
        <w:spacing w:after="240"/>
        <w:jc w:val="center"/>
      </w:pPr>
      <w:r>
        <w:rPr>
          <w:b/>
          <w:bCs/>
          <w:color w:val="667069"/>
          <w:sz w:val="18"/>
          <w:szCs w:val="18"/>
        </w:rPr>
        <w:t xml:space="preserve">Figure 10. </w:t>
      </w:r>
      <w:r>
        <w:rPr>
          <w:color w:val="667069"/>
          <w:sz w:val="18"/>
          <w:szCs w:val="18"/>
        </w:rPr>
        <w:t>Growth of ₹1 on the whole NSE, log scale. Flat stretches in the weekly line are times the safety switch had the money in the liquid fund.</w:t>
      </w:r>
    </w:p>
    <w:p w14:paraId="17A01867" w14:textId="77777777" w:rsidR="0045745E" w:rsidRDefault="00973AD8">
      <w:pPr>
        <w:spacing w:after="140" w:line="300" w:lineRule="auto"/>
      </w:pPr>
      <w:r>
        <w:t xml:space="preserve">Weekly top 30 grew ₹1 lakh into about </w:t>
      </w:r>
      <w:r>
        <w:rPr>
          <w:b/>
          <w:bCs/>
        </w:rPr>
        <w:t>₹</w:t>
      </w:r>
      <w:r>
        <w:rPr>
          <w:b/>
          <w:bCs/>
        </w:rPr>
        <w:t>29.07 lakh</w:t>
      </w:r>
      <w:r>
        <w:t xml:space="preserve"> while the Nifty 500 grew it into ₹3.60 lakh. It did well in both halves of the period (29.9% a year to 2020, 43.7% from 2021), and it was ahead of the index over </w:t>
      </w:r>
      <w:r>
        <w:rPr>
          <w:b/>
          <w:bCs/>
        </w:rPr>
        <w:t>every 3-year stretch</w:t>
      </w:r>
      <w:r>
        <w:t>. Its trades look like Chapter 6's: only 45% made money, but the average winner gained +33% and the average loser lost -9%, and a typical stock was held for about 7 weeks.</w:t>
      </w:r>
    </w:p>
    <w:p w14:paraId="73D4F305" w14:textId="77777777" w:rsidR="0045745E" w:rsidRDefault="00973AD8">
      <w:pPr>
        <w:spacing w:after="140" w:line="300" w:lineRule="auto"/>
      </w:pPr>
      <w:r>
        <w:rPr>
          <w:b/>
          <w:bCs/>
        </w:rPr>
        <w:t>Against the ready-made momentum index.</w:t>
      </w:r>
      <w:r>
        <w:t xml:space="preserve"> The Nifty500 Momentum 50 index, which index funds and ETFs track, earned 17.7% a year with a worst fall of -39.4%. Weekly top 30 beat it by about 19.6 pts a year, and even buying EQ stocks only and after tax it stays well ahead. The index holds larger stocks, changes only twice a year and never steps out of the market, so it took the full falls of 2018–20 (-39%) and 2024–25 (-32%). A fund also needs no work and has none of the small-stock trading problems above, so the backtest gap overstates what a person</w:t>
      </w:r>
      <w:r>
        <w:t xml:space="preserve"> running the rules by hand would keep.</w:t>
      </w:r>
    </w:p>
    <w:p w14:paraId="4B7BEB38" w14:textId="77777777" w:rsidR="0045745E" w:rsidRDefault="00973AD8">
      <w:pPr>
        <w:pStyle w:val="Heading2"/>
      </w:pPr>
      <w:bookmarkStart w:id="57" w:name="_Toc241413245"/>
      <w:r>
        <w:t>Year by year</w:t>
      </w:r>
      <w:bookmarkEnd w:id="57"/>
    </w:p>
    <w:p w14:paraId="6BFBAC77" w14:textId="77777777" w:rsidR="0045745E" w:rsidRDefault="00973AD8">
      <w:pPr>
        <w:keepNext/>
        <w:spacing w:before="160" w:after="80"/>
      </w:pPr>
      <w:r>
        <w:rPr>
          <w:b/>
          <w:bCs/>
          <w:color w:val="667069"/>
          <w:sz w:val="18"/>
          <w:szCs w:val="18"/>
        </w:rPr>
        <w:t xml:space="preserve">Table 22. </w:t>
      </w:r>
      <w:r>
        <w:rPr>
          <w:color w:val="667069"/>
          <w:sz w:val="18"/>
          <w:szCs w:val="18"/>
        </w:rPr>
        <w:t>Returns by calendar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1816"/>
        <w:gridCol w:w="2147"/>
        <w:gridCol w:w="1981"/>
        <w:gridCol w:w="1817"/>
      </w:tblGrid>
      <w:tr w:rsidR="0045745E" w14:paraId="42DE33DD" w14:textId="77777777">
        <w:tblPrEx>
          <w:tblCellMar>
            <w:top w:w="0" w:type="dxa"/>
            <w:bottom w:w="0" w:type="dxa"/>
          </w:tblCellMar>
        </w:tblPrEx>
        <w:trPr>
          <w:tblHeader/>
        </w:trPr>
        <w:tc>
          <w:tcPr>
            <w:tcW w:w="165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1144B5D" w14:textId="77777777" w:rsidR="0045745E" w:rsidRDefault="00973AD8">
            <w:r>
              <w:rPr>
                <w:b/>
                <w:bCs/>
                <w:color w:val="667069"/>
                <w:sz w:val="17"/>
                <w:szCs w:val="17"/>
              </w:rPr>
              <w:t>Year</w:t>
            </w:r>
          </w:p>
        </w:tc>
        <w:tc>
          <w:tcPr>
            <w:tcW w:w="181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29C0B9E" w14:textId="77777777" w:rsidR="0045745E" w:rsidRDefault="00973AD8">
            <w:pPr>
              <w:jc w:val="right"/>
            </w:pPr>
            <w:r>
              <w:rPr>
                <w:b/>
                <w:bCs/>
                <w:color w:val="667069"/>
                <w:sz w:val="17"/>
                <w:szCs w:val="17"/>
              </w:rPr>
              <w:t>Top 30, weekly</w:t>
            </w:r>
          </w:p>
        </w:tc>
        <w:tc>
          <w:tcPr>
            <w:tcW w:w="214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776AE9F" w14:textId="77777777" w:rsidR="0045745E" w:rsidRDefault="00973AD8">
            <w:pPr>
              <w:jc w:val="right"/>
            </w:pPr>
            <w:r>
              <w:rPr>
                <w:b/>
                <w:bCs/>
                <w:color w:val="667069"/>
                <w:sz w:val="17"/>
                <w:szCs w:val="17"/>
              </w:rPr>
              <w:t>Top 20, monthly, 50-day rule</w:t>
            </w:r>
          </w:p>
        </w:tc>
        <w:tc>
          <w:tcPr>
            <w:tcW w:w="198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F15FE46" w14:textId="77777777" w:rsidR="0045745E" w:rsidRDefault="00973AD8">
            <w:pPr>
              <w:jc w:val="right"/>
            </w:pPr>
            <w:r>
              <w:rPr>
                <w:b/>
                <w:bCs/>
                <w:color w:val="667069"/>
                <w:sz w:val="17"/>
                <w:szCs w:val="17"/>
              </w:rPr>
              <w:t>Momentum 50 index</w:t>
            </w:r>
          </w:p>
        </w:tc>
        <w:tc>
          <w:tcPr>
            <w:tcW w:w="1817"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9C8AE94" w14:textId="77777777" w:rsidR="0045745E" w:rsidRDefault="00973AD8">
            <w:pPr>
              <w:jc w:val="right"/>
            </w:pPr>
            <w:r>
              <w:rPr>
                <w:b/>
                <w:bCs/>
                <w:color w:val="667069"/>
                <w:sz w:val="17"/>
                <w:szCs w:val="17"/>
              </w:rPr>
              <w:t>Nifty 500</w:t>
            </w:r>
          </w:p>
        </w:tc>
      </w:tr>
      <w:tr w:rsidR="0045745E" w14:paraId="4A92684D"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7885CB" w14:textId="77777777" w:rsidR="0045745E" w:rsidRDefault="00973AD8">
            <w:r>
              <w:rPr>
                <w:sz w:val="19"/>
                <w:szCs w:val="19"/>
              </w:rPr>
              <w:t>2016 (part)</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B194C9" w14:textId="77777777" w:rsidR="0045745E" w:rsidRDefault="00973AD8">
            <w:pPr>
              <w:jc w:val="right"/>
            </w:pPr>
            <w:r>
              <w:rPr>
                <w:sz w:val="19"/>
                <w:szCs w:val="19"/>
              </w:rPr>
              <w:t>+2.2%</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A5CD45" w14:textId="77777777" w:rsidR="0045745E" w:rsidRDefault="00973AD8">
            <w:pPr>
              <w:jc w:val="right"/>
            </w:pPr>
            <w:r>
              <w:rPr>
                <w:sz w:val="19"/>
                <w:szCs w:val="19"/>
              </w:rPr>
              <w:t>+15.1%</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C09945" w14:textId="77777777" w:rsidR="0045745E" w:rsidRDefault="00973AD8">
            <w:pPr>
              <w:jc w:val="right"/>
            </w:pPr>
            <w:r>
              <w:rPr>
                <w:sz w:val="19"/>
                <w:szCs w:val="19"/>
              </w:rPr>
              <w:t>+3.9%</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C4D7A9" w14:textId="77777777" w:rsidR="0045745E" w:rsidRDefault="00973AD8">
            <w:pPr>
              <w:jc w:val="right"/>
            </w:pPr>
            <w:r>
              <w:rPr>
                <w:sz w:val="19"/>
                <w:szCs w:val="19"/>
              </w:rPr>
              <w:t>+10.1%</w:t>
            </w:r>
          </w:p>
        </w:tc>
      </w:tr>
      <w:tr w:rsidR="0045745E" w14:paraId="3BA8FB86"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B84031" w14:textId="77777777" w:rsidR="0045745E" w:rsidRDefault="00973AD8">
            <w:r>
              <w:rPr>
                <w:sz w:val="19"/>
                <w:szCs w:val="19"/>
              </w:rPr>
              <w:t>2017</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83790F" w14:textId="77777777" w:rsidR="0045745E" w:rsidRDefault="00973AD8">
            <w:pPr>
              <w:jc w:val="right"/>
            </w:pPr>
            <w:r>
              <w:rPr>
                <w:sz w:val="19"/>
                <w:szCs w:val="19"/>
              </w:rPr>
              <w:t>+108.7%</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C80598" w14:textId="77777777" w:rsidR="0045745E" w:rsidRDefault="00973AD8">
            <w:pPr>
              <w:jc w:val="right"/>
            </w:pPr>
            <w:r>
              <w:rPr>
                <w:sz w:val="19"/>
                <w:szCs w:val="19"/>
              </w:rPr>
              <w:t>+129.0%</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8B8D8F" w14:textId="77777777" w:rsidR="0045745E" w:rsidRDefault="00973AD8">
            <w:pPr>
              <w:jc w:val="right"/>
            </w:pPr>
            <w:r>
              <w:rPr>
                <w:sz w:val="19"/>
                <w:szCs w:val="19"/>
              </w:rPr>
              <w:t>+67.2%</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C26BA9" w14:textId="77777777" w:rsidR="0045745E" w:rsidRDefault="00973AD8">
            <w:pPr>
              <w:jc w:val="right"/>
            </w:pPr>
            <w:r>
              <w:rPr>
                <w:sz w:val="19"/>
                <w:szCs w:val="19"/>
              </w:rPr>
              <w:t>+35.9%</w:t>
            </w:r>
          </w:p>
        </w:tc>
      </w:tr>
      <w:tr w:rsidR="0045745E" w14:paraId="4D5E97A9"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C6284F" w14:textId="77777777" w:rsidR="0045745E" w:rsidRDefault="00973AD8">
            <w:r>
              <w:rPr>
                <w:sz w:val="19"/>
                <w:szCs w:val="19"/>
              </w:rPr>
              <w:t>2018</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05365E" w14:textId="77777777" w:rsidR="0045745E" w:rsidRDefault="00973AD8">
            <w:pPr>
              <w:jc w:val="right"/>
            </w:pPr>
            <w:r>
              <w:rPr>
                <w:sz w:val="19"/>
                <w:szCs w:val="19"/>
              </w:rPr>
              <w:t>-4.7%</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037B8F" w14:textId="77777777" w:rsidR="0045745E" w:rsidRDefault="00973AD8">
            <w:pPr>
              <w:jc w:val="right"/>
            </w:pPr>
            <w:r>
              <w:rPr>
                <w:sz w:val="19"/>
                <w:szCs w:val="19"/>
              </w:rPr>
              <w:t>+2.9%</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A7D465" w14:textId="77777777" w:rsidR="0045745E" w:rsidRDefault="00973AD8">
            <w:pPr>
              <w:jc w:val="right"/>
            </w:pPr>
            <w:r>
              <w:rPr>
                <w:sz w:val="19"/>
                <w:szCs w:val="19"/>
              </w:rPr>
              <w:t>-11.5%</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8C106A" w14:textId="77777777" w:rsidR="0045745E" w:rsidRDefault="00973AD8">
            <w:pPr>
              <w:jc w:val="right"/>
            </w:pPr>
            <w:r>
              <w:rPr>
                <w:sz w:val="19"/>
                <w:szCs w:val="19"/>
              </w:rPr>
              <w:t>-3.4%</w:t>
            </w:r>
          </w:p>
        </w:tc>
      </w:tr>
      <w:tr w:rsidR="0045745E" w14:paraId="7B917B42"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ED107A" w14:textId="77777777" w:rsidR="0045745E" w:rsidRDefault="00973AD8">
            <w:r>
              <w:rPr>
                <w:sz w:val="19"/>
                <w:szCs w:val="19"/>
              </w:rPr>
              <w:t>2019</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9DE93E" w14:textId="77777777" w:rsidR="0045745E" w:rsidRDefault="00973AD8">
            <w:pPr>
              <w:jc w:val="right"/>
            </w:pPr>
            <w:r>
              <w:rPr>
                <w:sz w:val="19"/>
                <w:szCs w:val="19"/>
              </w:rPr>
              <w:t>-1.3%</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09CFF6" w14:textId="77777777" w:rsidR="0045745E" w:rsidRDefault="00973AD8">
            <w:pPr>
              <w:jc w:val="right"/>
            </w:pPr>
            <w:r>
              <w:rPr>
                <w:sz w:val="19"/>
                <w:szCs w:val="19"/>
              </w:rPr>
              <w:t>+8.4%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D7BBB13" w14:textId="77777777" w:rsidR="0045745E" w:rsidRDefault="00973AD8">
            <w:pPr>
              <w:jc w:val="right"/>
            </w:pPr>
            <w:r>
              <w:rPr>
                <w:sz w:val="19"/>
                <w:szCs w:val="19"/>
              </w:rPr>
              <w:t>+7.8%</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C4B647" w14:textId="77777777" w:rsidR="0045745E" w:rsidRDefault="00973AD8">
            <w:pPr>
              <w:jc w:val="right"/>
            </w:pPr>
            <w:r>
              <w:rPr>
                <w:sz w:val="19"/>
                <w:szCs w:val="19"/>
              </w:rPr>
              <w:t>+7.7%</w:t>
            </w:r>
          </w:p>
        </w:tc>
      </w:tr>
      <w:tr w:rsidR="0045745E" w14:paraId="58E64714"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329F65" w14:textId="77777777" w:rsidR="0045745E" w:rsidRDefault="00973AD8">
            <w:r>
              <w:rPr>
                <w:sz w:val="19"/>
                <w:szCs w:val="19"/>
              </w:rPr>
              <w:t>2020</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19A875" w14:textId="77777777" w:rsidR="0045745E" w:rsidRDefault="00973AD8">
            <w:pPr>
              <w:jc w:val="right"/>
            </w:pPr>
            <w:r>
              <w:rPr>
                <w:sz w:val="19"/>
                <w:szCs w:val="19"/>
              </w:rPr>
              <w:t>+80.9%</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603DE9" w14:textId="77777777" w:rsidR="0045745E" w:rsidRDefault="00973AD8">
            <w:pPr>
              <w:jc w:val="right"/>
            </w:pPr>
            <w:r>
              <w:rPr>
                <w:sz w:val="19"/>
                <w:szCs w:val="19"/>
              </w:rPr>
              <w:t>+71.4%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33F055" w14:textId="77777777" w:rsidR="0045745E" w:rsidRDefault="00973AD8">
            <w:pPr>
              <w:jc w:val="right"/>
            </w:pPr>
            <w:r>
              <w:rPr>
                <w:sz w:val="19"/>
                <w:szCs w:val="19"/>
              </w:rPr>
              <w:t>+19.9%</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97BACD" w14:textId="77777777" w:rsidR="0045745E" w:rsidRDefault="00973AD8">
            <w:pPr>
              <w:jc w:val="right"/>
            </w:pPr>
            <w:r>
              <w:rPr>
                <w:sz w:val="19"/>
                <w:szCs w:val="19"/>
              </w:rPr>
              <w:t>+16.7%</w:t>
            </w:r>
          </w:p>
        </w:tc>
      </w:tr>
      <w:tr w:rsidR="0045745E" w14:paraId="53601EA2"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41A6CE" w14:textId="77777777" w:rsidR="0045745E" w:rsidRDefault="00973AD8">
            <w:r>
              <w:rPr>
                <w:sz w:val="19"/>
                <w:szCs w:val="19"/>
              </w:rPr>
              <w:t>2021</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A8ECD4" w14:textId="77777777" w:rsidR="0045745E" w:rsidRDefault="00973AD8">
            <w:pPr>
              <w:jc w:val="right"/>
            </w:pPr>
            <w:r>
              <w:rPr>
                <w:sz w:val="19"/>
                <w:szCs w:val="19"/>
              </w:rPr>
              <w:t>+142.9%</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923922" w14:textId="77777777" w:rsidR="0045745E" w:rsidRDefault="00973AD8">
            <w:pPr>
              <w:jc w:val="right"/>
            </w:pPr>
            <w:r>
              <w:rPr>
                <w:sz w:val="19"/>
                <w:szCs w:val="19"/>
              </w:rPr>
              <w:t>+141.4%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A6CF6E" w14:textId="77777777" w:rsidR="0045745E" w:rsidRDefault="00973AD8">
            <w:pPr>
              <w:jc w:val="right"/>
            </w:pPr>
            <w:r>
              <w:rPr>
                <w:sz w:val="19"/>
                <w:szCs w:val="19"/>
              </w:rPr>
              <w:t>+77.8%</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706F06" w14:textId="77777777" w:rsidR="0045745E" w:rsidRDefault="00973AD8">
            <w:pPr>
              <w:jc w:val="right"/>
            </w:pPr>
            <w:r>
              <w:rPr>
                <w:sz w:val="19"/>
                <w:szCs w:val="19"/>
              </w:rPr>
              <w:t>+30.2%</w:t>
            </w:r>
          </w:p>
        </w:tc>
      </w:tr>
      <w:tr w:rsidR="0045745E" w14:paraId="539ED17D"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840498" w14:textId="77777777" w:rsidR="0045745E" w:rsidRDefault="00973AD8">
            <w:r>
              <w:rPr>
                <w:sz w:val="19"/>
                <w:szCs w:val="19"/>
              </w:rPr>
              <w:t>2022</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B10998" w14:textId="77777777" w:rsidR="0045745E" w:rsidRDefault="00973AD8">
            <w:pPr>
              <w:jc w:val="right"/>
            </w:pPr>
            <w:r>
              <w:rPr>
                <w:sz w:val="19"/>
                <w:szCs w:val="19"/>
              </w:rPr>
              <w:t>-7.0%</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C9E5E8" w14:textId="77777777" w:rsidR="0045745E" w:rsidRDefault="00973AD8">
            <w:pPr>
              <w:jc w:val="right"/>
            </w:pPr>
            <w:r>
              <w:rPr>
                <w:sz w:val="19"/>
                <w:szCs w:val="19"/>
              </w:rPr>
              <w:t>-24.9%</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85DF61" w14:textId="77777777" w:rsidR="0045745E" w:rsidRDefault="00973AD8">
            <w:pPr>
              <w:jc w:val="right"/>
            </w:pPr>
            <w:r>
              <w:rPr>
                <w:sz w:val="19"/>
                <w:szCs w:val="19"/>
              </w:rPr>
              <w:t>-8.3%</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0D76DDF" w14:textId="77777777" w:rsidR="0045745E" w:rsidRDefault="00973AD8">
            <w:pPr>
              <w:jc w:val="right"/>
            </w:pPr>
            <w:r>
              <w:rPr>
                <w:sz w:val="19"/>
                <w:szCs w:val="19"/>
              </w:rPr>
              <w:t>+3.0%</w:t>
            </w:r>
          </w:p>
        </w:tc>
      </w:tr>
      <w:tr w:rsidR="0045745E" w14:paraId="7EC062F0"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D77B36" w14:textId="77777777" w:rsidR="0045745E" w:rsidRDefault="00973AD8">
            <w:r>
              <w:rPr>
                <w:sz w:val="19"/>
                <w:szCs w:val="19"/>
              </w:rPr>
              <w:t>2023</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9E6F13" w14:textId="77777777" w:rsidR="0045745E" w:rsidRDefault="00973AD8">
            <w:pPr>
              <w:jc w:val="right"/>
            </w:pPr>
            <w:r>
              <w:rPr>
                <w:sz w:val="19"/>
                <w:szCs w:val="19"/>
              </w:rPr>
              <w:t>+70.1%</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182F68" w14:textId="77777777" w:rsidR="0045745E" w:rsidRDefault="00973AD8">
            <w:pPr>
              <w:jc w:val="right"/>
            </w:pPr>
            <w:r>
              <w:rPr>
                <w:sz w:val="19"/>
                <w:szCs w:val="19"/>
              </w:rPr>
              <w:t>+90.3%</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DF53DE" w14:textId="77777777" w:rsidR="0045745E" w:rsidRDefault="00973AD8">
            <w:pPr>
              <w:jc w:val="right"/>
            </w:pPr>
            <w:r>
              <w:rPr>
                <w:sz w:val="19"/>
                <w:szCs w:val="19"/>
              </w:rPr>
              <w:t>+46.7%</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A13021" w14:textId="77777777" w:rsidR="0045745E" w:rsidRDefault="00973AD8">
            <w:pPr>
              <w:jc w:val="right"/>
            </w:pPr>
            <w:r>
              <w:rPr>
                <w:sz w:val="19"/>
                <w:szCs w:val="19"/>
              </w:rPr>
              <w:t>+25.8%</w:t>
            </w:r>
          </w:p>
        </w:tc>
      </w:tr>
      <w:tr w:rsidR="0045745E" w14:paraId="09B00ADB"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A08241" w14:textId="77777777" w:rsidR="0045745E" w:rsidRDefault="00973AD8">
            <w:r>
              <w:rPr>
                <w:sz w:val="19"/>
                <w:szCs w:val="19"/>
              </w:rPr>
              <w:t>2024</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B1D532" w14:textId="77777777" w:rsidR="0045745E" w:rsidRDefault="00973AD8">
            <w:pPr>
              <w:jc w:val="right"/>
            </w:pPr>
            <w:r>
              <w:rPr>
                <w:sz w:val="19"/>
                <w:szCs w:val="19"/>
              </w:rPr>
              <w:t>+63.8%</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4CDA58" w14:textId="77777777" w:rsidR="0045745E" w:rsidRDefault="00973AD8">
            <w:pPr>
              <w:jc w:val="right"/>
            </w:pPr>
            <w:r>
              <w:rPr>
                <w:sz w:val="19"/>
                <w:szCs w:val="19"/>
              </w:rPr>
              <w:t>+88.4%</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61537D" w14:textId="77777777" w:rsidR="0045745E" w:rsidRDefault="00973AD8">
            <w:pPr>
              <w:jc w:val="right"/>
            </w:pPr>
            <w:r>
              <w:rPr>
                <w:sz w:val="19"/>
                <w:szCs w:val="19"/>
              </w:rPr>
              <w:t>+26.3%</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CC9D02" w14:textId="77777777" w:rsidR="0045745E" w:rsidRDefault="00973AD8">
            <w:pPr>
              <w:jc w:val="right"/>
            </w:pPr>
            <w:r>
              <w:rPr>
                <w:sz w:val="19"/>
                <w:szCs w:val="19"/>
              </w:rPr>
              <w:t>+15.2%</w:t>
            </w:r>
          </w:p>
        </w:tc>
      </w:tr>
      <w:tr w:rsidR="0045745E" w14:paraId="714AB1B8"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9D1EB8" w14:textId="77777777" w:rsidR="0045745E" w:rsidRDefault="00973AD8">
            <w:r>
              <w:rPr>
                <w:sz w:val="19"/>
                <w:szCs w:val="19"/>
              </w:rPr>
              <w:t>2025</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B0444C" w14:textId="77777777" w:rsidR="0045745E" w:rsidRDefault="00973AD8">
            <w:pPr>
              <w:jc w:val="right"/>
            </w:pPr>
            <w:r>
              <w:rPr>
                <w:sz w:val="19"/>
                <w:szCs w:val="19"/>
              </w:rPr>
              <w:t>+25.7%</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38EE13" w14:textId="77777777" w:rsidR="0045745E" w:rsidRDefault="00973AD8">
            <w:pPr>
              <w:jc w:val="right"/>
            </w:pPr>
            <w:r>
              <w:rPr>
                <w:sz w:val="19"/>
                <w:szCs w:val="19"/>
              </w:rPr>
              <w:t>-0.0%</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124046" w14:textId="77777777" w:rsidR="0045745E" w:rsidRDefault="00973AD8">
            <w:pPr>
              <w:jc w:val="right"/>
            </w:pPr>
            <w:r>
              <w:rPr>
                <w:sz w:val="19"/>
                <w:szCs w:val="19"/>
              </w:rPr>
              <w:t>-7.9%</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386A16" w14:textId="77777777" w:rsidR="0045745E" w:rsidRDefault="00973AD8">
            <w:pPr>
              <w:jc w:val="right"/>
            </w:pPr>
            <w:r>
              <w:rPr>
                <w:sz w:val="19"/>
                <w:szCs w:val="19"/>
              </w:rPr>
              <w:t>+6.7%</w:t>
            </w:r>
          </w:p>
        </w:tc>
      </w:tr>
      <w:tr w:rsidR="0045745E" w14:paraId="56183F2C" w14:textId="77777777">
        <w:tblPrEx>
          <w:tblCellMar>
            <w:top w:w="0" w:type="dxa"/>
            <w:bottom w:w="0" w:type="dxa"/>
          </w:tblCellMar>
        </w:tblPrEx>
        <w:trPr>
          <w:cantSplit/>
        </w:trPr>
        <w:tc>
          <w:tcPr>
            <w:tcW w:w="165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90D6FA" w14:textId="77777777" w:rsidR="0045745E" w:rsidRDefault="00973AD8">
            <w:r>
              <w:rPr>
                <w:sz w:val="19"/>
                <w:szCs w:val="19"/>
              </w:rPr>
              <w:t>2026 (part)</w:t>
            </w:r>
          </w:p>
        </w:tc>
        <w:tc>
          <w:tcPr>
            <w:tcW w:w="181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942DD5" w14:textId="77777777" w:rsidR="0045745E" w:rsidRDefault="00973AD8">
            <w:pPr>
              <w:jc w:val="right"/>
            </w:pPr>
            <w:r>
              <w:rPr>
                <w:sz w:val="19"/>
                <w:szCs w:val="19"/>
              </w:rPr>
              <w:t>+1.3%</w:t>
            </w:r>
          </w:p>
        </w:tc>
        <w:tc>
          <w:tcPr>
            <w:tcW w:w="214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AF0544" w14:textId="77777777" w:rsidR="0045745E" w:rsidRDefault="00973AD8">
            <w:pPr>
              <w:jc w:val="right"/>
            </w:pPr>
            <w:r>
              <w:rPr>
                <w:sz w:val="19"/>
                <w:szCs w:val="19"/>
              </w:rPr>
              <w:t>+45.5%</w:t>
            </w:r>
          </w:p>
        </w:tc>
        <w:tc>
          <w:tcPr>
            <w:tcW w:w="19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69E715" w14:textId="77777777" w:rsidR="0045745E" w:rsidRDefault="00973AD8">
            <w:pPr>
              <w:jc w:val="right"/>
            </w:pPr>
            <w:r>
              <w:rPr>
                <w:sz w:val="19"/>
                <w:szCs w:val="19"/>
              </w:rPr>
              <w:t>+2.5%</w:t>
            </w:r>
          </w:p>
        </w:tc>
        <w:tc>
          <w:tcPr>
            <w:tcW w:w="1817"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D2E141" w14:textId="77777777" w:rsidR="0045745E" w:rsidRDefault="00973AD8">
            <w:pPr>
              <w:jc w:val="right"/>
            </w:pPr>
            <w:r>
              <w:rPr>
                <w:sz w:val="19"/>
                <w:szCs w:val="19"/>
              </w:rPr>
              <w:t>-4.5%</w:t>
            </w:r>
          </w:p>
        </w:tc>
      </w:tr>
    </w:tbl>
    <w:p w14:paraId="7B3C5C8A" w14:textId="77777777" w:rsidR="0045745E" w:rsidRDefault="0045745E">
      <w:pPr>
        <w:spacing w:after="120"/>
      </w:pPr>
    </w:p>
    <w:p w14:paraId="55B70701" w14:textId="77777777" w:rsidR="0045745E" w:rsidRDefault="00973AD8">
      <w:pPr>
        <w:spacing w:after="140" w:line="300" w:lineRule="auto"/>
      </w:pPr>
      <w:r>
        <w:t xml:space="preserve">Most of the gain came in a few big years (2017, 2020–21 and 2023–24), when small and mid-sized stocks rallied. 2018, 2019 and 2022 lost money for </w:t>
      </w:r>
      <w:r>
        <w:rPr>
          <w:b/>
          <w:bCs/>
        </w:rPr>
        <w:t>every</w:t>
      </w:r>
      <w:r>
        <w:t xml:space="preserve"> combination tested (2018: -21% to -5%; 2022: -36% to -1%).</w:t>
      </w:r>
    </w:p>
    <w:p w14:paraId="6994885A" w14:textId="77777777" w:rsidR="0045745E" w:rsidRDefault="00973AD8">
      <w:pPr>
        <w:spacing w:after="140" w:line="300" w:lineRule="auto"/>
      </w:pPr>
      <w:r>
        <w:t>The worst fall for weekly top 30 came fast: it fell 25.9% in 20 trading days in Nov 2016, the demonetisation shock, too quick for the safety switch. The slower ones were harder to live with: from Jan 2022 it fell 25.3% and did not get back to that high until Aug 2023, and a 23% fall from Jan 2018 took until Aug 2020 to recover, about two and a half years. Chapter 10 describes what stretches like this feel like.</w:t>
      </w:r>
    </w:p>
    <w:p w14:paraId="023FE07B" w14:textId="77777777" w:rsidR="0045745E" w:rsidRDefault="00973AD8">
      <w:pPr>
        <w:pStyle w:val="Heading2"/>
      </w:pPr>
      <w:bookmarkStart w:id="58" w:name="_Toc241413246"/>
      <w:r>
        <w:t>A different safety rule: the 50-day average of the Momentum 50</w:t>
      </w:r>
      <w:bookmarkEnd w:id="58"/>
    </w:p>
    <w:p w14:paraId="679384DB" w14:textId="77777777" w:rsidR="0045745E" w:rsidRDefault="00973AD8">
      <w:pPr>
        <w:spacing w:after="140" w:line="300" w:lineRule="auto"/>
      </w:pPr>
      <w:r>
        <w:t>The Chapter 4 safety switch sells everything when the Nifty 500 closes below its 200-day average three days in a row. The study also ran every combination with a gentler rule in its place, one that never sells what you hold:</w:t>
      </w:r>
    </w:p>
    <w:p w14:paraId="215CABEA" w14:textId="77777777" w:rsidR="0045745E" w:rsidRDefault="00973AD8">
      <w:pPr>
        <w:pStyle w:val="ListParagraph"/>
        <w:numPr>
          <w:ilvl w:val="0"/>
          <w:numId w:val="2"/>
        </w:numPr>
        <w:spacing w:after="80" w:line="290" w:lineRule="auto"/>
      </w:pPr>
      <w:r>
        <w:rPr>
          <w:b/>
          <w:bCs/>
        </w:rPr>
        <w:t>No new buys while the Nifty500 Momentum 50 index closes below its 50-day average.</w:t>
      </w:r>
      <w:r>
        <w:t xml:space="preserve"> Holdings are still sold when they fall below twice the target rank; the money from those sales waits in the liquid fund.</w:t>
      </w:r>
    </w:p>
    <w:p w14:paraId="7B3BFF21" w14:textId="77777777" w:rsidR="0045745E" w:rsidRDefault="00973AD8">
      <w:pPr>
        <w:pStyle w:val="ListParagraph"/>
        <w:numPr>
          <w:ilvl w:val="0"/>
          <w:numId w:val="2"/>
        </w:numPr>
        <w:spacing w:after="80" w:line="290" w:lineRule="auto"/>
      </w:pPr>
      <w:r>
        <w:rPr>
          <w:b/>
          <w:bCs/>
        </w:rPr>
        <w:t>On the first day it closes back above its 50-day average, the empty slots are filled</w:t>
      </w:r>
      <w:r>
        <w:t>, that same day, without waiting for the next rebalance.</w:t>
      </w:r>
    </w:p>
    <w:p w14:paraId="47B78DFF" w14:textId="77777777" w:rsidR="0045745E" w:rsidRDefault="00973AD8">
      <w:pPr>
        <w:pStyle w:val="ListParagraph"/>
        <w:numPr>
          <w:ilvl w:val="0"/>
          <w:numId w:val="2"/>
        </w:numPr>
        <w:spacing w:after="80" w:line="290" w:lineRule="auto"/>
      </w:pPr>
      <w:r>
        <w:rPr>
          <w:b/>
          <w:bCs/>
        </w:rPr>
        <w:t>There is no switch to the liquid fund.</w:t>
      </w:r>
      <w:r>
        <w:t xml:space="preserve"> The portfolio stays close to fully invested.</w:t>
      </w:r>
    </w:p>
    <w:p w14:paraId="67CF56F6" w14:textId="77777777" w:rsidR="0045745E" w:rsidRDefault="00973AD8">
      <w:pPr>
        <w:keepNext/>
        <w:spacing w:before="160" w:after="80"/>
      </w:pPr>
      <w:r>
        <w:rPr>
          <w:b/>
          <w:bCs/>
          <w:color w:val="667069"/>
          <w:sz w:val="18"/>
          <w:szCs w:val="18"/>
        </w:rPr>
        <w:t xml:space="preserve">Table 23. </w:t>
      </w:r>
      <w:r>
        <w:rPr>
          <w:color w:val="667069"/>
          <w:sz w:val="18"/>
          <w:szCs w:val="18"/>
        </w:rPr>
        <w:t>Yearly return / worst fall with each safety rule.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912"/>
        <w:gridCol w:w="1912"/>
        <w:gridCol w:w="1912"/>
        <w:gridCol w:w="1911"/>
      </w:tblGrid>
      <w:tr w:rsidR="0045745E" w14:paraId="29BD70F7" w14:textId="77777777">
        <w:tblPrEx>
          <w:tblCellMar>
            <w:top w:w="0" w:type="dxa"/>
            <w:bottom w:w="0" w:type="dxa"/>
          </w:tblCellMar>
        </w:tblPrEx>
        <w:trPr>
          <w:tblHeader/>
        </w:trPr>
        <w:tc>
          <w:tcPr>
            <w:tcW w:w="176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84807B7" w14:textId="77777777" w:rsidR="0045745E" w:rsidRDefault="00973AD8">
            <w:r>
              <w:rPr>
                <w:b/>
                <w:bCs/>
                <w:color w:val="667069"/>
                <w:sz w:val="17"/>
                <w:szCs w:val="17"/>
              </w:rPr>
              <w:t>Stocks held</w:t>
            </w:r>
          </w:p>
        </w:tc>
        <w:tc>
          <w:tcPr>
            <w:tcW w:w="191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E5CC3FC" w14:textId="77777777" w:rsidR="0045745E" w:rsidRDefault="00973AD8">
            <w:pPr>
              <w:jc w:val="right"/>
            </w:pPr>
            <w:r>
              <w:rPr>
                <w:b/>
                <w:bCs/>
                <w:color w:val="667069"/>
                <w:sz w:val="17"/>
                <w:szCs w:val="17"/>
              </w:rPr>
              <w:t>Weekly: 200-day switch</w:t>
            </w:r>
          </w:p>
        </w:tc>
        <w:tc>
          <w:tcPr>
            <w:tcW w:w="191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7D75F7B" w14:textId="77777777" w:rsidR="0045745E" w:rsidRDefault="00973AD8">
            <w:pPr>
              <w:jc w:val="right"/>
            </w:pPr>
            <w:r>
              <w:rPr>
                <w:b/>
                <w:bCs/>
                <w:color w:val="667069"/>
                <w:sz w:val="17"/>
                <w:szCs w:val="17"/>
              </w:rPr>
              <w:t>Weekly: 50-day rule</w:t>
            </w:r>
          </w:p>
        </w:tc>
        <w:tc>
          <w:tcPr>
            <w:tcW w:w="191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C76CFB8" w14:textId="77777777" w:rsidR="0045745E" w:rsidRDefault="00973AD8">
            <w:pPr>
              <w:jc w:val="right"/>
            </w:pPr>
            <w:r>
              <w:rPr>
                <w:b/>
                <w:bCs/>
                <w:color w:val="667069"/>
                <w:sz w:val="17"/>
                <w:szCs w:val="17"/>
              </w:rPr>
              <w:t>Monthly: 200-day switch</w:t>
            </w:r>
          </w:p>
        </w:tc>
        <w:tc>
          <w:tcPr>
            <w:tcW w:w="191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50B9E1D" w14:textId="77777777" w:rsidR="0045745E" w:rsidRDefault="00973AD8">
            <w:pPr>
              <w:jc w:val="right"/>
            </w:pPr>
            <w:r>
              <w:rPr>
                <w:b/>
                <w:bCs/>
                <w:color w:val="667069"/>
                <w:sz w:val="17"/>
                <w:szCs w:val="17"/>
              </w:rPr>
              <w:t>Monthly: 50-day rule</w:t>
            </w:r>
          </w:p>
        </w:tc>
      </w:tr>
      <w:tr w:rsidR="0045745E" w14:paraId="10621861"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A37092" w14:textId="77777777" w:rsidR="0045745E" w:rsidRDefault="00973AD8">
            <w:r>
              <w:rPr>
                <w:sz w:val="19"/>
                <w:szCs w:val="19"/>
              </w:rPr>
              <w:t>Top 10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227DC3" w14:textId="77777777" w:rsidR="0045745E" w:rsidRDefault="00973AD8">
            <w:pPr>
              <w:jc w:val="right"/>
            </w:pPr>
            <w:r>
              <w:rPr>
                <w:sz w:val="19"/>
                <w:szCs w:val="19"/>
              </w:rPr>
              <w:t>34% / -51%</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3F6AD3" w14:textId="77777777" w:rsidR="0045745E" w:rsidRDefault="00973AD8">
            <w:pPr>
              <w:jc w:val="right"/>
            </w:pPr>
            <w:r>
              <w:rPr>
                <w:sz w:val="19"/>
                <w:szCs w:val="19"/>
              </w:rPr>
              <w:t>44% / -48%</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F1D0FC" w14:textId="77777777" w:rsidR="0045745E" w:rsidRDefault="00973AD8">
            <w:pPr>
              <w:jc w:val="right"/>
            </w:pPr>
            <w:r>
              <w:rPr>
                <w:sz w:val="19"/>
                <w:szCs w:val="19"/>
              </w:rPr>
              <w:t>33% / -46%</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CEB0D17" w14:textId="77777777" w:rsidR="0045745E" w:rsidRDefault="00973AD8">
            <w:pPr>
              <w:jc w:val="right"/>
            </w:pPr>
            <w:r>
              <w:rPr>
                <w:sz w:val="19"/>
                <w:szCs w:val="19"/>
              </w:rPr>
              <w:t>39% / -45%</w:t>
            </w:r>
          </w:p>
        </w:tc>
      </w:tr>
      <w:tr w:rsidR="0045745E" w14:paraId="51BE9493"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4DFFCE" w14:textId="77777777" w:rsidR="0045745E" w:rsidRDefault="00973AD8">
            <w:r>
              <w:rPr>
                <w:sz w:val="19"/>
                <w:szCs w:val="19"/>
              </w:rPr>
              <w:t>Top 15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5B4F03" w14:textId="77777777" w:rsidR="0045745E" w:rsidRDefault="00973AD8">
            <w:pPr>
              <w:jc w:val="right"/>
            </w:pPr>
            <w:r>
              <w:rPr>
                <w:sz w:val="19"/>
                <w:szCs w:val="19"/>
              </w:rPr>
              <w:t>34% / -45%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6F30361" w14:textId="77777777" w:rsidR="0045745E" w:rsidRDefault="00973AD8">
            <w:pPr>
              <w:jc w:val="right"/>
            </w:pPr>
            <w:r>
              <w:rPr>
                <w:sz w:val="19"/>
                <w:szCs w:val="19"/>
              </w:rPr>
              <w:t>44% / -37%</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D55930" w14:textId="77777777" w:rsidR="0045745E" w:rsidRDefault="00973AD8">
            <w:pPr>
              <w:jc w:val="right"/>
            </w:pPr>
            <w:r>
              <w:rPr>
                <w:sz w:val="19"/>
                <w:szCs w:val="19"/>
              </w:rPr>
              <w:t>35% / -40%</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CB3BB7" w14:textId="77777777" w:rsidR="0045745E" w:rsidRDefault="00973AD8">
            <w:pPr>
              <w:jc w:val="right"/>
            </w:pPr>
            <w:r>
              <w:rPr>
                <w:sz w:val="19"/>
                <w:szCs w:val="19"/>
              </w:rPr>
              <w:t>43% / -42%</w:t>
            </w:r>
          </w:p>
        </w:tc>
      </w:tr>
      <w:tr w:rsidR="0045745E" w14:paraId="7A39C3A5"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56B4FB" w14:textId="77777777" w:rsidR="0045745E" w:rsidRDefault="00973AD8">
            <w:r>
              <w:rPr>
                <w:sz w:val="19"/>
                <w:szCs w:val="19"/>
              </w:rPr>
              <w:t>Top 20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469B209" w14:textId="77777777" w:rsidR="0045745E" w:rsidRDefault="00973AD8">
            <w:pPr>
              <w:jc w:val="right"/>
            </w:pPr>
            <w:r>
              <w:rPr>
                <w:sz w:val="19"/>
                <w:szCs w:val="19"/>
              </w:rPr>
              <w:t>34% / -34%</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DFED98" w14:textId="77777777" w:rsidR="0045745E" w:rsidRDefault="00973AD8">
            <w:pPr>
              <w:jc w:val="right"/>
            </w:pPr>
            <w:r>
              <w:rPr>
                <w:sz w:val="19"/>
                <w:szCs w:val="19"/>
              </w:rPr>
              <w:t>41% / -33%</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AAB077" w14:textId="77777777" w:rsidR="0045745E" w:rsidRDefault="00973AD8">
            <w:pPr>
              <w:jc w:val="right"/>
            </w:pPr>
            <w:r>
              <w:rPr>
                <w:sz w:val="19"/>
                <w:szCs w:val="19"/>
              </w:rPr>
              <w:t>35% / -37%</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140B3AE" w14:textId="77777777" w:rsidR="0045745E" w:rsidRDefault="00973AD8">
            <w:pPr>
              <w:jc w:val="right"/>
            </w:pPr>
            <w:r>
              <w:rPr>
                <w:sz w:val="19"/>
                <w:szCs w:val="19"/>
              </w:rPr>
              <w:t>44% / -40%</w:t>
            </w:r>
          </w:p>
        </w:tc>
      </w:tr>
      <w:tr w:rsidR="0045745E" w14:paraId="422D699B"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137BF1" w14:textId="77777777" w:rsidR="0045745E" w:rsidRDefault="00973AD8">
            <w:r>
              <w:rPr>
                <w:sz w:val="19"/>
                <w:szCs w:val="19"/>
              </w:rPr>
              <w:t>Top 25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868EB7" w14:textId="77777777" w:rsidR="0045745E" w:rsidRDefault="00973AD8">
            <w:pPr>
              <w:jc w:val="right"/>
            </w:pPr>
            <w:r>
              <w:rPr>
                <w:sz w:val="19"/>
                <w:szCs w:val="19"/>
              </w:rPr>
              <w:t>37% / -33%</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01DC4DD" w14:textId="77777777" w:rsidR="0045745E" w:rsidRDefault="00973AD8">
            <w:pPr>
              <w:jc w:val="right"/>
            </w:pPr>
            <w:r>
              <w:rPr>
                <w:sz w:val="19"/>
                <w:szCs w:val="19"/>
              </w:rPr>
              <w:t>38% / -37%</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164FF1" w14:textId="77777777" w:rsidR="0045745E" w:rsidRDefault="00973AD8">
            <w:pPr>
              <w:jc w:val="right"/>
            </w:pPr>
            <w:r>
              <w:rPr>
                <w:sz w:val="19"/>
                <w:szCs w:val="19"/>
              </w:rPr>
              <w:t>34% / -33%</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059B8F" w14:textId="77777777" w:rsidR="0045745E" w:rsidRDefault="00973AD8">
            <w:pPr>
              <w:jc w:val="right"/>
            </w:pPr>
            <w:r>
              <w:rPr>
                <w:sz w:val="19"/>
                <w:szCs w:val="19"/>
              </w:rPr>
              <w:t>41% / -38%</w:t>
            </w:r>
          </w:p>
        </w:tc>
      </w:tr>
      <w:tr w:rsidR="0045745E" w14:paraId="11DC44D6"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394309" w14:textId="77777777" w:rsidR="0045745E" w:rsidRDefault="00973AD8">
            <w:r>
              <w:rPr>
                <w:sz w:val="19"/>
                <w:szCs w:val="19"/>
              </w:rPr>
              <w:t>Top 30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CDA768" w14:textId="77777777" w:rsidR="0045745E" w:rsidRDefault="00973AD8">
            <w:pPr>
              <w:jc w:val="right"/>
            </w:pPr>
            <w:r>
              <w:rPr>
                <w:sz w:val="19"/>
                <w:szCs w:val="19"/>
              </w:rPr>
              <w:t>37% / -26%</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9C1347" w14:textId="77777777" w:rsidR="0045745E" w:rsidRDefault="00973AD8">
            <w:pPr>
              <w:jc w:val="right"/>
            </w:pPr>
            <w:r>
              <w:rPr>
                <w:sz w:val="19"/>
                <w:szCs w:val="19"/>
              </w:rPr>
              <w:t>38% / -32%</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9C641C" w14:textId="77777777" w:rsidR="0045745E" w:rsidRDefault="00973AD8">
            <w:pPr>
              <w:jc w:val="right"/>
            </w:pPr>
            <w:r>
              <w:rPr>
                <w:sz w:val="19"/>
                <w:szCs w:val="19"/>
              </w:rPr>
              <w:t>35% / -32%</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AB94D6D" w14:textId="77777777" w:rsidR="0045745E" w:rsidRDefault="00973AD8">
            <w:pPr>
              <w:jc w:val="right"/>
            </w:pPr>
            <w:r>
              <w:rPr>
                <w:sz w:val="19"/>
                <w:szCs w:val="19"/>
              </w:rPr>
              <w:t>40% / -32%</w:t>
            </w:r>
          </w:p>
        </w:tc>
      </w:tr>
      <w:tr w:rsidR="0045745E" w14:paraId="451675B9"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499158" w14:textId="77777777" w:rsidR="0045745E" w:rsidRDefault="00973AD8">
            <w:r>
              <w:rPr>
                <w:sz w:val="19"/>
                <w:szCs w:val="19"/>
              </w:rPr>
              <w:t>Top 35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59C160" w14:textId="77777777" w:rsidR="0045745E" w:rsidRDefault="00973AD8">
            <w:pPr>
              <w:jc w:val="right"/>
            </w:pPr>
            <w:r>
              <w:rPr>
                <w:sz w:val="19"/>
                <w:szCs w:val="19"/>
              </w:rPr>
              <w:t>36% / -26%</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5C42A3" w14:textId="77777777" w:rsidR="0045745E" w:rsidRDefault="00973AD8">
            <w:pPr>
              <w:jc w:val="right"/>
            </w:pPr>
            <w:r>
              <w:rPr>
                <w:sz w:val="19"/>
                <w:szCs w:val="19"/>
              </w:rPr>
              <w:t>35% / -30%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753AFC" w14:textId="77777777" w:rsidR="0045745E" w:rsidRDefault="00973AD8">
            <w:pPr>
              <w:jc w:val="right"/>
            </w:pPr>
            <w:r>
              <w:rPr>
                <w:sz w:val="19"/>
                <w:szCs w:val="19"/>
              </w:rPr>
              <w:t>33% / -31%</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64B23C" w14:textId="77777777" w:rsidR="0045745E" w:rsidRDefault="00973AD8">
            <w:pPr>
              <w:jc w:val="right"/>
            </w:pPr>
            <w:r>
              <w:rPr>
                <w:sz w:val="19"/>
                <w:szCs w:val="19"/>
              </w:rPr>
              <w:t>36% / -33%</w:t>
            </w:r>
          </w:p>
        </w:tc>
      </w:tr>
      <w:tr w:rsidR="0045745E" w14:paraId="0025C89C"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AF1074" w14:textId="77777777" w:rsidR="0045745E" w:rsidRDefault="00973AD8">
            <w:r>
              <w:rPr>
                <w:sz w:val="19"/>
                <w:szCs w:val="19"/>
              </w:rPr>
              <w:t>Top 40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16E83E" w14:textId="77777777" w:rsidR="0045745E" w:rsidRDefault="00973AD8">
            <w:pPr>
              <w:jc w:val="right"/>
            </w:pPr>
            <w:r>
              <w:rPr>
                <w:sz w:val="19"/>
                <w:szCs w:val="19"/>
              </w:rPr>
              <w:t>35% / -26%</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D84B8B" w14:textId="77777777" w:rsidR="0045745E" w:rsidRDefault="00973AD8">
            <w:pPr>
              <w:jc w:val="right"/>
            </w:pPr>
            <w:r>
              <w:rPr>
                <w:sz w:val="19"/>
                <w:szCs w:val="19"/>
              </w:rPr>
              <w:t>36% / -31%</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D6F61A" w14:textId="77777777" w:rsidR="0045745E" w:rsidRDefault="00973AD8">
            <w:pPr>
              <w:jc w:val="right"/>
            </w:pPr>
            <w:r>
              <w:rPr>
                <w:sz w:val="19"/>
                <w:szCs w:val="19"/>
              </w:rPr>
              <w:t>32% / -30%</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AC1EC8" w14:textId="77777777" w:rsidR="0045745E" w:rsidRDefault="00973AD8">
            <w:pPr>
              <w:jc w:val="right"/>
            </w:pPr>
            <w:r>
              <w:rPr>
                <w:sz w:val="19"/>
                <w:szCs w:val="19"/>
              </w:rPr>
              <w:t>35% / -31%</w:t>
            </w:r>
          </w:p>
        </w:tc>
      </w:tr>
      <w:tr w:rsidR="0045745E" w14:paraId="3B0DC4CA"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8DB601" w14:textId="77777777" w:rsidR="0045745E" w:rsidRDefault="00973AD8">
            <w:r>
              <w:rPr>
                <w:sz w:val="19"/>
                <w:szCs w:val="19"/>
              </w:rPr>
              <w:t>Top 45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8C1A16" w14:textId="77777777" w:rsidR="0045745E" w:rsidRDefault="00973AD8">
            <w:pPr>
              <w:jc w:val="right"/>
            </w:pPr>
            <w:r>
              <w:rPr>
                <w:sz w:val="19"/>
                <w:szCs w:val="19"/>
              </w:rPr>
              <w:t>34% / -25%</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D17810" w14:textId="77777777" w:rsidR="0045745E" w:rsidRDefault="00973AD8">
            <w:pPr>
              <w:jc w:val="right"/>
            </w:pPr>
            <w:r>
              <w:rPr>
                <w:sz w:val="19"/>
                <w:szCs w:val="19"/>
              </w:rPr>
              <w:t>34% / -30%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F7CEE3" w14:textId="77777777" w:rsidR="0045745E" w:rsidRDefault="00973AD8">
            <w:pPr>
              <w:jc w:val="right"/>
            </w:pPr>
            <w:r>
              <w:rPr>
                <w:sz w:val="19"/>
                <w:szCs w:val="19"/>
              </w:rPr>
              <w:t>32% / -30%</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BC8A278" w14:textId="77777777" w:rsidR="0045745E" w:rsidRDefault="00973AD8">
            <w:pPr>
              <w:jc w:val="right"/>
            </w:pPr>
            <w:r>
              <w:rPr>
                <w:sz w:val="19"/>
                <w:szCs w:val="19"/>
              </w:rPr>
              <w:t>36% / -32%</w:t>
            </w:r>
          </w:p>
        </w:tc>
      </w:tr>
      <w:tr w:rsidR="0045745E" w14:paraId="2D78461B" w14:textId="77777777">
        <w:tblPrEx>
          <w:tblCellMar>
            <w:top w:w="0" w:type="dxa"/>
            <w:bottom w:w="0" w:type="dxa"/>
          </w:tblCellMar>
        </w:tblPrEx>
        <w:trPr>
          <w:cantSplit/>
        </w:trPr>
        <w:tc>
          <w:tcPr>
            <w:tcW w:w="17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434224" w14:textId="77777777" w:rsidR="0045745E" w:rsidRDefault="00973AD8">
            <w:r>
              <w:rPr>
                <w:sz w:val="19"/>
                <w:szCs w:val="19"/>
              </w:rPr>
              <w:t>Top 50</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4D20DE" w14:textId="77777777" w:rsidR="0045745E" w:rsidRDefault="00973AD8">
            <w:pPr>
              <w:jc w:val="right"/>
            </w:pPr>
            <w:r>
              <w:rPr>
                <w:sz w:val="19"/>
                <w:szCs w:val="19"/>
              </w:rPr>
              <w:t>34% / -24%</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6F2AA8F" w14:textId="77777777" w:rsidR="0045745E" w:rsidRDefault="00973AD8">
            <w:pPr>
              <w:jc w:val="right"/>
            </w:pPr>
            <w:r>
              <w:rPr>
                <w:sz w:val="19"/>
                <w:szCs w:val="19"/>
              </w:rPr>
              <w:t>36% / -28%</w:t>
            </w:r>
          </w:p>
        </w:tc>
        <w:tc>
          <w:tcPr>
            <w:tcW w:w="191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85F57C" w14:textId="77777777" w:rsidR="0045745E" w:rsidRDefault="00973AD8">
            <w:pPr>
              <w:jc w:val="right"/>
            </w:pPr>
            <w:r>
              <w:rPr>
                <w:sz w:val="19"/>
                <w:szCs w:val="19"/>
              </w:rPr>
              <w:t>31% / -31%</w:t>
            </w:r>
          </w:p>
        </w:tc>
        <w:tc>
          <w:tcPr>
            <w:tcW w:w="191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275F1B" w14:textId="77777777" w:rsidR="0045745E" w:rsidRDefault="00973AD8">
            <w:pPr>
              <w:jc w:val="right"/>
            </w:pPr>
            <w:r>
              <w:rPr>
                <w:sz w:val="19"/>
                <w:szCs w:val="19"/>
              </w:rPr>
              <w:t>36% / -35%</w:t>
            </w:r>
          </w:p>
        </w:tc>
      </w:tr>
    </w:tbl>
    <w:p w14:paraId="7A265598" w14:textId="77777777" w:rsidR="0045745E" w:rsidRDefault="0045745E">
      <w:pPr>
        <w:spacing w:after="120"/>
      </w:pPr>
    </w:p>
    <w:p w14:paraId="2BAE959E" w14:textId="77777777" w:rsidR="0045745E" w:rsidRDefault="00973AD8">
      <w:pPr>
        <w:pStyle w:val="ListParagraph"/>
        <w:numPr>
          <w:ilvl w:val="0"/>
          <w:numId w:val="2"/>
        </w:numPr>
        <w:spacing w:after="80" w:line="290" w:lineRule="auto"/>
      </w:pPr>
      <w:r>
        <w:rPr>
          <w:b/>
          <w:bCs/>
        </w:rPr>
        <w:t>More return in 17 of 18 combinations</w:t>
      </w:r>
      <w:r>
        <w:t>, and a better Sharpe ratio in 11. The gain was largest with few stocks or monthly rebalancing: monthly top 20 earned 43.7% a year (Sharpe 1.51) and weekly top 15 43.6%, against 35.4% and 34.2% with the 200-day switch.</w:t>
      </w:r>
    </w:p>
    <w:p w14:paraId="63AE895D" w14:textId="77777777" w:rsidR="0045745E" w:rsidRDefault="00973AD8">
      <w:pPr>
        <w:pStyle w:val="ListParagraph"/>
        <w:numPr>
          <w:ilvl w:val="0"/>
          <w:numId w:val="2"/>
        </w:numPr>
        <w:spacing w:after="80" w:line="290" w:lineRule="auto"/>
      </w:pPr>
      <w:r>
        <w:rPr>
          <w:b/>
          <w:bCs/>
        </w:rPr>
        <w:t>Deeper falls with 25 stocks or more.</w:t>
      </w:r>
      <w:r>
        <w:t xml:space="preserve"> Weekly top 30 fell -31.9% at worst with the 50-day rule, against -25.9% with the switch, and its worst 12 months went from -18.3% to -26.2%. Staying invested 99% of the time, against 76%, is where both the extra return and the deeper falls come from.</w:t>
      </w:r>
    </w:p>
    <w:p w14:paraId="39D8B31D" w14:textId="77777777" w:rsidR="0045745E" w:rsidRDefault="00973AD8">
      <w:pPr>
        <w:pStyle w:val="ListParagraph"/>
        <w:numPr>
          <w:ilvl w:val="0"/>
          <w:numId w:val="2"/>
        </w:numPr>
        <w:spacing w:after="80" w:line="290" w:lineRule="auto"/>
      </w:pPr>
      <w:r>
        <w:rPr>
          <w:b/>
          <w:bCs/>
        </w:rPr>
        <w:t>It does not protect in a crash.</w:t>
      </w:r>
      <w:r>
        <w:t xml:space="preserve"> In March 2020 monthly top 20 with the 50-day rule fell 26%, close to the Nifty 500's 33%, while weekly top 30 with the 200-day switch fell only 4%.</w:t>
      </w:r>
    </w:p>
    <w:p w14:paraId="495C42D1" w14:textId="77777777" w:rsidR="0045745E" w:rsidRDefault="00973AD8">
      <w:pPr>
        <w:pStyle w:val="ListParagraph"/>
        <w:numPr>
          <w:ilvl w:val="0"/>
          <w:numId w:val="2"/>
        </w:numPr>
        <w:spacing w:after="80" w:line="290" w:lineRule="auto"/>
      </w:pPr>
      <w:r>
        <w:rPr>
          <w:b/>
          <w:bCs/>
        </w:rPr>
        <w:t>Much of its edge came in 2023 and 2026</w:t>
      </w:r>
      <w:r>
        <w:t>, when the 200-day switch sat out rallies. Ten years hold only a few deep falls, so this could reverse in the next one.</w:t>
      </w:r>
    </w:p>
    <w:p w14:paraId="737C1940" w14:textId="77777777" w:rsidR="0045745E" w:rsidRDefault="00973AD8">
      <w:pPr>
        <w:pStyle w:val="Heading2"/>
      </w:pPr>
      <w:bookmarkStart w:id="59" w:name="_Toc241413247"/>
      <w:r>
        <w:t>Is it the ranking, or just the filters?</w:t>
      </w:r>
      <w:bookmarkEnd w:id="59"/>
    </w:p>
    <w:p w14:paraId="7AE19778" w14:textId="77777777" w:rsidR="0045745E" w:rsidRDefault="00973AD8">
      <w:pPr>
        <w:spacing w:after="140" w:line="300" w:lineRule="auto"/>
      </w:pPr>
      <w:r>
        <w:t xml:space="preserve">As in Chapter 7, the study replaced the ranking with random picks from the same filtered list, 10 times for each combination. Random picks at 30 stocks weekly already earned about </w:t>
      </w:r>
      <w:r>
        <w:rPr>
          <w:b/>
          <w:bCs/>
        </w:rPr>
        <w:t>21.0%</w:t>
      </w:r>
      <w:r>
        <w:t xml:space="preserve"> a year, well ahead of the Nifty 500: on the whole NSE, simply owning stocks near their highs and in an uptrend, with the safety switch on, did a lot of the work. Ranking by the momentum score added </w:t>
      </w:r>
      <w:r>
        <w:rPr>
          <w:b/>
          <w:bCs/>
        </w:rPr>
        <w:t>16.3 pts a year</w:t>
      </w:r>
      <w:r>
        <w:t xml:space="preserve"> on top. The best of the 10 random runs earned 24.8%, still well below the ranked version.</w:t>
      </w:r>
    </w:p>
    <w:p w14:paraId="3B7CD419" w14:textId="77777777" w:rsidR="0045745E" w:rsidRDefault="00973AD8">
      <w:pPr>
        <w:pStyle w:val="Heading2"/>
      </w:pPr>
      <w:bookmarkStart w:id="60" w:name="_Toc241413248"/>
      <w:r>
        <w:t>How much money can it handle?</w:t>
      </w:r>
      <w:bookmarkEnd w:id="60"/>
    </w:p>
    <w:p w14:paraId="3EE1A683" w14:textId="77777777" w:rsidR="0045745E" w:rsidRDefault="00973AD8">
      <w:pPr>
        <w:keepNext/>
        <w:spacing w:before="160" w:after="80"/>
      </w:pPr>
      <w:r>
        <w:rPr>
          <w:b/>
          <w:bCs/>
          <w:color w:val="667069"/>
          <w:sz w:val="18"/>
          <w:szCs w:val="18"/>
        </w:rPr>
        <w:t xml:space="preserve">Table 24. </w:t>
      </w:r>
      <w:r>
        <w:rPr>
          <w:color w:val="667069"/>
          <w:sz w:val="18"/>
          <w:szCs w:val="18"/>
        </w:rPr>
        <w:t>Weekly top 30: each buy compared with the stock's normal daily trading.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5"/>
        <w:gridCol w:w="3274"/>
        <w:gridCol w:w="3273"/>
      </w:tblGrid>
      <w:tr w:rsidR="0045745E" w14:paraId="4096EE79" w14:textId="77777777">
        <w:tblPrEx>
          <w:tblCellMar>
            <w:top w:w="0" w:type="dxa"/>
            <w:bottom w:w="0" w:type="dxa"/>
          </w:tblCellMar>
        </w:tblPrEx>
        <w:trPr>
          <w:tblHeader/>
        </w:trPr>
        <w:tc>
          <w:tcPr>
            <w:tcW w:w="286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1BDCADA" w14:textId="77777777" w:rsidR="0045745E" w:rsidRDefault="00973AD8">
            <w:r>
              <w:rPr>
                <w:b/>
                <w:bCs/>
                <w:color w:val="667069"/>
                <w:sz w:val="17"/>
                <w:szCs w:val="17"/>
              </w:rPr>
              <w:t>Starting capital</w:t>
            </w:r>
          </w:p>
        </w:tc>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91BF02E" w14:textId="77777777" w:rsidR="0045745E" w:rsidRDefault="00973AD8">
            <w:pPr>
              <w:jc w:val="right"/>
            </w:pPr>
            <w:r>
              <w:rPr>
                <w:b/>
                <w:bCs/>
                <w:color w:val="667069"/>
                <w:sz w:val="17"/>
                <w:szCs w:val="17"/>
              </w:rPr>
              <w:t>Typical buy as % of a day's trading</w:t>
            </w:r>
          </w:p>
        </w:tc>
        <w:tc>
          <w:tcPr>
            <w:tcW w:w="327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FD9C63D" w14:textId="77777777" w:rsidR="0045745E" w:rsidRDefault="00973AD8">
            <w:pPr>
              <w:jc w:val="right"/>
            </w:pPr>
            <w:r>
              <w:rPr>
                <w:b/>
                <w:bCs/>
                <w:color w:val="667069"/>
                <w:sz w:val="17"/>
                <w:szCs w:val="17"/>
              </w:rPr>
              <w:t>Buys over 10% of a day's trading</w:t>
            </w:r>
          </w:p>
        </w:tc>
      </w:tr>
      <w:tr w:rsidR="0045745E" w14:paraId="6F407D9D"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476967" w14:textId="77777777" w:rsidR="0045745E" w:rsidRDefault="00973AD8">
            <w:r>
              <w:rPr>
                <w:sz w:val="19"/>
                <w:szCs w:val="19"/>
              </w:rPr>
              <w:t>₹</w:t>
            </w:r>
            <w:r>
              <w:rPr>
                <w:sz w:val="19"/>
                <w:szCs w:val="19"/>
              </w:rPr>
              <w:t>10 lakh</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A37F44" w14:textId="77777777" w:rsidR="0045745E" w:rsidRDefault="00973AD8">
            <w:pPr>
              <w:jc w:val="right"/>
            </w:pPr>
            <w:r>
              <w:rPr>
                <w:sz w:val="19"/>
                <w:szCs w:val="19"/>
              </w:rPr>
              <w:t>0.1%</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562E70" w14:textId="77777777" w:rsidR="0045745E" w:rsidRDefault="00973AD8">
            <w:pPr>
              <w:jc w:val="right"/>
            </w:pPr>
            <w:r>
              <w:rPr>
                <w:sz w:val="19"/>
                <w:szCs w:val="19"/>
              </w:rPr>
              <w:t>0%</w:t>
            </w:r>
          </w:p>
        </w:tc>
      </w:tr>
      <w:tr w:rsidR="0045745E" w14:paraId="19BA5FDD"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81FE4DA" w14:textId="77777777" w:rsidR="0045745E" w:rsidRDefault="00973AD8">
            <w:r>
              <w:rPr>
                <w:sz w:val="19"/>
                <w:szCs w:val="19"/>
              </w:rPr>
              <w:t>₹</w:t>
            </w:r>
            <w:r>
              <w:rPr>
                <w:sz w:val="19"/>
                <w:szCs w:val="19"/>
              </w:rPr>
              <w:t>1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A9B3991" w14:textId="77777777" w:rsidR="0045745E" w:rsidRDefault="00973AD8">
            <w:pPr>
              <w:jc w:val="right"/>
            </w:pPr>
            <w:r>
              <w:rPr>
                <w:sz w:val="19"/>
                <w:szCs w:val="19"/>
              </w:rPr>
              <w:t>0.7%</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FC3642" w14:textId="77777777" w:rsidR="0045745E" w:rsidRDefault="00973AD8">
            <w:pPr>
              <w:jc w:val="right"/>
            </w:pPr>
            <w:r>
              <w:rPr>
                <w:sz w:val="19"/>
                <w:szCs w:val="19"/>
              </w:rPr>
              <w:t>7%</w:t>
            </w:r>
          </w:p>
        </w:tc>
      </w:tr>
      <w:tr w:rsidR="0045745E" w14:paraId="7CF7C966"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FC6B9E" w14:textId="77777777" w:rsidR="0045745E" w:rsidRDefault="00973AD8">
            <w:r>
              <w:rPr>
                <w:sz w:val="19"/>
                <w:szCs w:val="19"/>
              </w:rPr>
              <w:t>₹</w:t>
            </w:r>
            <w:r>
              <w:rPr>
                <w:sz w:val="19"/>
                <w:szCs w:val="19"/>
              </w:rPr>
              <w:t>10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B94710" w14:textId="77777777" w:rsidR="0045745E" w:rsidRDefault="00973AD8">
            <w:pPr>
              <w:jc w:val="right"/>
            </w:pPr>
            <w:r>
              <w:rPr>
                <w:sz w:val="19"/>
                <w:szCs w:val="19"/>
              </w:rPr>
              <w:t>6.8%</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E839A2" w14:textId="77777777" w:rsidR="0045745E" w:rsidRDefault="00973AD8">
            <w:pPr>
              <w:jc w:val="right"/>
            </w:pPr>
            <w:r>
              <w:rPr>
                <w:sz w:val="19"/>
                <w:szCs w:val="19"/>
              </w:rPr>
              <w:t>41%</w:t>
            </w:r>
          </w:p>
        </w:tc>
      </w:tr>
      <w:tr w:rsidR="0045745E" w14:paraId="21C6D678" w14:textId="77777777">
        <w:tblPrEx>
          <w:tblCellMar>
            <w:top w:w="0" w:type="dxa"/>
            <w:bottom w:w="0" w:type="dxa"/>
          </w:tblCellMar>
        </w:tblPrEx>
        <w:trPr>
          <w:cantSplit/>
        </w:trPr>
        <w:tc>
          <w:tcPr>
            <w:tcW w:w="286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F64E2F" w14:textId="77777777" w:rsidR="0045745E" w:rsidRDefault="00973AD8">
            <w:r>
              <w:rPr>
                <w:sz w:val="19"/>
                <w:szCs w:val="19"/>
              </w:rPr>
              <w:t>₹</w:t>
            </w:r>
            <w:r>
              <w:rPr>
                <w:sz w:val="19"/>
                <w:szCs w:val="19"/>
              </w:rPr>
              <w:t>100 crore</w:t>
            </w:r>
          </w:p>
        </w:tc>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222BEE" w14:textId="77777777" w:rsidR="0045745E" w:rsidRDefault="00973AD8">
            <w:pPr>
              <w:jc w:val="right"/>
            </w:pPr>
            <w:r>
              <w:rPr>
                <w:sz w:val="19"/>
                <w:szCs w:val="19"/>
              </w:rPr>
              <w:t>68.0%</w:t>
            </w:r>
          </w:p>
        </w:tc>
        <w:tc>
          <w:tcPr>
            <w:tcW w:w="327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5FC0E8C" w14:textId="77777777" w:rsidR="0045745E" w:rsidRDefault="00973AD8">
            <w:pPr>
              <w:jc w:val="right"/>
            </w:pPr>
            <w:r>
              <w:rPr>
                <w:sz w:val="19"/>
                <w:szCs w:val="19"/>
              </w:rPr>
              <w:t>83%</w:t>
            </w:r>
          </w:p>
        </w:tc>
      </w:tr>
    </w:tbl>
    <w:p w14:paraId="641E899E" w14:textId="77777777" w:rsidR="0045745E" w:rsidRDefault="0045745E">
      <w:pPr>
        <w:spacing w:after="120"/>
      </w:pPr>
    </w:p>
    <w:p w14:paraId="02924BF1" w14:textId="77777777" w:rsidR="0045745E" w:rsidRDefault="00973AD8">
      <w:pPr>
        <w:spacing w:after="140" w:line="300" w:lineRule="auto"/>
      </w:pPr>
      <w:r>
        <w:t xml:space="preserve">This is where the whole NSE differs most from the Nifty 500. The stocks are smaller, so money runs out of room sooner. At ₹1 crore a typical buy is 0.7% of a day's trading, which is fine, though 7% of buys are already large for the stock. At ₹10 crore a typical buy is 7% of a day's trading, 41% of buys are too big, and these results would not hold. </w:t>
      </w:r>
      <w:r>
        <w:rPr>
          <w:b/>
          <w:bCs/>
        </w:rPr>
        <w:t>This version suits individual investors, not large funds.</w:t>
      </w:r>
    </w:p>
    <w:p w14:paraId="41781259" w14:textId="77777777" w:rsidR="0045745E" w:rsidRDefault="00973AD8">
      <w:pPr>
        <w:pStyle w:val="Heading2"/>
      </w:pPr>
      <w:bookmarkStart w:id="61" w:name="_Toc241413249"/>
      <w:r>
        <w:t>What the study shows</w:t>
      </w:r>
      <w:bookmarkEnd w:id="61"/>
    </w:p>
    <w:p w14:paraId="3664CA35" w14:textId="77777777" w:rsidR="0045745E" w:rsidRDefault="00973AD8">
      <w:pPr>
        <w:pStyle w:val="ListParagraph"/>
        <w:numPr>
          <w:ilvl w:val="0"/>
          <w:numId w:val="2"/>
        </w:numPr>
        <w:spacing w:after="80" w:line="290" w:lineRule="auto"/>
      </w:pPr>
      <w:r>
        <w:rPr>
          <w:b/>
          <w:bCs/>
        </w:rPr>
        <w:t>On the whole NSE, 10 stocks was too few.</w:t>
      </w:r>
      <w:r>
        <w:t xml:space="preserve"> Holding 25 to 35, sold below twice that rank, gave the best balance of return and falls.</w:t>
      </w:r>
    </w:p>
    <w:p w14:paraId="53AE36FC" w14:textId="77777777" w:rsidR="0045745E" w:rsidRDefault="00973AD8">
      <w:pPr>
        <w:pStyle w:val="ListParagraph"/>
        <w:numPr>
          <w:ilvl w:val="0"/>
          <w:numId w:val="2"/>
        </w:numPr>
        <w:spacing w:after="80" w:line="290" w:lineRule="auto"/>
      </w:pPr>
      <w:r>
        <w:rPr>
          <w:b/>
          <w:bCs/>
        </w:rPr>
        <w:t>Weekly rebalancing beat monthly from 25 stocks up</w:t>
      </w:r>
      <w:r>
        <w:t>, even at 0.5% per trade, for about 1.6 times the trading.</w:t>
      </w:r>
    </w:p>
    <w:p w14:paraId="5D803251" w14:textId="77777777" w:rsidR="0045745E" w:rsidRDefault="00973AD8">
      <w:pPr>
        <w:pStyle w:val="ListParagraph"/>
        <w:numPr>
          <w:ilvl w:val="0"/>
          <w:numId w:val="2"/>
        </w:numPr>
        <w:spacing w:after="80" w:line="290" w:lineRule="auto"/>
      </w:pPr>
      <w:r>
        <w:rPr>
          <w:b/>
          <w:bCs/>
        </w:rPr>
        <w:t>The ranking added a lot on top of the filters</w:t>
      </w:r>
      <w:r>
        <w:t>, just as it did on the Nifty 500, and the rules beat the ready-made Momentum 50 index by a wide margin.</w:t>
      </w:r>
    </w:p>
    <w:p w14:paraId="1A17464A" w14:textId="77777777" w:rsidR="0045745E" w:rsidRDefault="00973AD8">
      <w:pPr>
        <w:pStyle w:val="ListParagraph"/>
        <w:numPr>
          <w:ilvl w:val="0"/>
          <w:numId w:val="2"/>
        </w:numPr>
        <w:spacing w:after="80" w:line="290" w:lineRule="auto"/>
      </w:pPr>
      <w:r>
        <w:rPr>
          <w:b/>
          <w:bCs/>
        </w:rPr>
        <w:t>The two safety rules suit different investors.</w:t>
      </w:r>
      <w:r>
        <w:t xml:space="preserve"> The 200-day switch kept falls smallest with 25 stocks or more; the 50-day rule earned more with fewer stocks or monthly rebalancing, at the cost of deeper falls and no crash protection.</w:t>
      </w:r>
    </w:p>
    <w:p w14:paraId="09F037D6" w14:textId="77777777" w:rsidR="0045745E" w:rsidRDefault="00973AD8">
      <w:pPr>
        <w:pStyle w:val="ListParagraph"/>
        <w:numPr>
          <w:ilvl w:val="0"/>
          <w:numId w:val="2"/>
        </w:numPr>
        <w:spacing w:after="80" w:line="290" w:lineRule="auto"/>
      </w:pPr>
      <w:r>
        <w:rPr>
          <w:b/>
          <w:bCs/>
        </w:rPr>
        <w:t>Smaller stocks bring limits a backtest can't fully capture:</w:t>
      </w:r>
      <w:r>
        <w:t xml:space="preserve"> trade-to-trade series, wider gaps between buying and selling prices, circuit limits, and far less room for large amounts of money.</w:t>
      </w:r>
    </w:p>
    <w:p w14:paraId="5F9AD3FF"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Be careful with this result. </w:t>
      </w:r>
      <w:r>
        <w:t>Eighteen combinations were tested (thirty-six with the second safety rule) and the best are reported, so expect real results to be lower. The backtest trades at the closing price, even on days a small stock is stuck at its upper or lower circuit limit and couldn't really be bought or sold; skipping the upper-circuit buys alone cut weekly top 30 from 37.2% to 35.5% a year. The strategy includes dividends while the two indices do not, which flatters it by about 1–1.5 points a year. And 2016 to 2026 included s</w:t>
      </w:r>
      <w:r>
        <w:t>everal powerful small-cap rallies that may not repeat.</w:t>
      </w:r>
    </w:p>
    <w:p w14:paraId="51C3D3DF" w14:textId="77777777" w:rsidR="0045745E" w:rsidRDefault="00973AD8">
      <w:pPr>
        <w:pStyle w:val="Heading1"/>
        <w:pageBreakBefore/>
      </w:pPr>
      <w:bookmarkStart w:id="62" w:name="_Toc241413250"/>
      <w:r>
        <w:t>12. Momentum with ETFs</w:t>
      </w:r>
      <w:bookmarkEnd w:id="62"/>
    </w:p>
    <w:p w14:paraId="60A403FA" w14:textId="77777777" w:rsidR="0045745E" w:rsidRDefault="00973AD8">
      <w:pPr>
        <w:spacing w:after="140" w:line="300" w:lineRule="auto"/>
      </w:pPr>
      <w:r>
        <w:t xml:space="preserve">Everything so far has been about individual stocks. The same idea works with </w:t>
      </w:r>
      <w:r>
        <w:rPr>
          <w:b/>
          <w:bCs/>
        </w:rPr>
        <w:t>exchange-traded funds (ETFs)</w:t>
      </w:r>
      <w:r>
        <w:t>: funds that trade on the exchange like a share and track an index, a sector, or a commodity such as gold. Instead of picking the 10 strongest stocks, you pick the strongest few ETFs, and let the rotation move between Indian shares, sectors, gold, silver and government bonds.</w:t>
      </w:r>
    </w:p>
    <w:p w14:paraId="0F39723A" w14:textId="77777777" w:rsidR="0045745E" w:rsidRDefault="00973AD8">
      <w:pPr>
        <w:pStyle w:val="Heading2"/>
      </w:pPr>
      <w:bookmarkStart w:id="63" w:name="_Toc241413251"/>
      <w:r>
        <w:t>Why use ETFs?</w:t>
      </w:r>
      <w:bookmarkEnd w:id="63"/>
    </w:p>
    <w:p w14:paraId="29DFDDD5" w14:textId="77777777" w:rsidR="0045745E" w:rsidRDefault="00973AD8">
      <w:pPr>
        <w:pStyle w:val="ListParagraph"/>
        <w:numPr>
          <w:ilvl w:val="0"/>
          <w:numId w:val="2"/>
        </w:numPr>
        <w:spacing w:after="80" w:line="290" w:lineRule="auto"/>
      </w:pPr>
      <w:r>
        <w:rPr>
          <w:b/>
          <w:bCs/>
        </w:rPr>
        <w:t>They can't go bust.</w:t>
      </w:r>
      <w:r>
        <w:t xml:space="preserve"> An ETF holds a whole basket. A single company can collapse; a Nifty 50 ETF can't vanish overnight.</w:t>
      </w:r>
    </w:p>
    <w:p w14:paraId="0C4E0827" w14:textId="77777777" w:rsidR="0045745E" w:rsidRDefault="00973AD8">
      <w:pPr>
        <w:pStyle w:val="ListParagraph"/>
        <w:numPr>
          <w:ilvl w:val="0"/>
          <w:numId w:val="2"/>
        </w:numPr>
        <w:spacing w:after="80" w:line="290" w:lineRule="auto"/>
      </w:pPr>
      <w:r>
        <w:rPr>
          <w:b/>
          <w:bCs/>
        </w:rPr>
        <w:t>They are already diversified</w:t>
      </w:r>
      <w:r>
        <w:t>, so you need only a handful of holdings instead of ten or more stocks.</w:t>
      </w:r>
    </w:p>
    <w:p w14:paraId="289B767E" w14:textId="77777777" w:rsidR="0045745E" w:rsidRDefault="00973AD8">
      <w:pPr>
        <w:pStyle w:val="ListParagraph"/>
        <w:numPr>
          <w:ilvl w:val="0"/>
          <w:numId w:val="2"/>
        </w:numPr>
        <w:spacing w:after="80" w:line="290" w:lineRule="auto"/>
      </w:pPr>
      <w:r>
        <w:rPr>
          <w:b/>
          <w:bCs/>
        </w:rPr>
        <w:t>They cover more than shares.</w:t>
      </w:r>
      <w:r>
        <w:t xml:space="preserve"> Gold, silver and government-bond ETFs let the rotation step away from equities when shares are weak, without a separate market switch.</w:t>
      </w:r>
    </w:p>
    <w:p w14:paraId="6F1D8DB2" w14:textId="77777777" w:rsidR="0045745E" w:rsidRDefault="00973AD8">
      <w:pPr>
        <w:pStyle w:val="ListParagraph"/>
        <w:numPr>
          <w:ilvl w:val="0"/>
          <w:numId w:val="2"/>
        </w:numPr>
        <w:spacing w:after="80" w:line="290" w:lineRule="auto"/>
      </w:pPr>
      <w:r>
        <w:rPr>
          <w:b/>
          <w:bCs/>
        </w:rPr>
        <w:t>Trading is cheap and rare.</w:t>
      </w:r>
      <w:r>
        <w:t xml:space="preserve"> ETFs have low costs, and the rotation in this chapter changed its holdings only a couple of times a year.</w:t>
      </w:r>
    </w:p>
    <w:p w14:paraId="5BD1E245" w14:textId="77777777" w:rsidR="0045745E" w:rsidRDefault="00973AD8">
      <w:pPr>
        <w:pStyle w:val="ListParagraph"/>
        <w:numPr>
          <w:ilvl w:val="0"/>
          <w:numId w:val="2"/>
        </w:numPr>
        <w:spacing w:after="80" w:line="290" w:lineRule="auto"/>
      </w:pPr>
      <w:r>
        <w:rPr>
          <w:b/>
          <w:bCs/>
        </w:rPr>
        <w:t>The drawbacks:</w:t>
      </w:r>
      <w:r>
        <w:t xml:space="preserve"> fewer choices, many sector ETFs are only a few years old, and some trade thinly.</w:t>
      </w:r>
    </w:p>
    <w:p w14:paraId="1DE24D9B" w14:textId="77777777" w:rsidR="0045745E" w:rsidRDefault="00973AD8">
      <w:pPr>
        <w:pStyle w:val="Heading2"/>
      </w:pPr>
      <w:bookmarkStart w:id="64" w:name="_Toc241413252"/>
      <w:r>
        <w:t>The ETFs tested</w:t>
      </w:r>
      <w:bookmarkEnd w:id="64"/>
    </w:p>
    <w:p w14:paraId="0DC7F34D" w14:textId="77777777" w:rsidR="0045745E" w:rsidRDefault="00973AD8">
      <w:pPr>
        <w:keepNext/>
        <w:spacing w:before="160" w:after="80"/>
      </w:pPr>
      <w:r>
        <w:rPr>
          <w:b/>
          <w:bCs/>
          <w:color w:val="667069"/>
          <w:sz w:val="18"/>
          <w:szCs w:val="18"/>
        </w:rPr>
        <w:t xml:space="preserve">Table 25. </w:t>
      </w:r>
      <w:r>
        <w:rPr>
          <w:color w:val="667069"/>
          <w:sz w:val="18"/>
          <w:szCs w:val="18"/>
        </w:rPr>
        <w:t>The 15 ETFs in the rotation, and the cash fund.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5328"/>
        <w:gridCol w:w="1953"/>
      </w:tblGrid>
      <w:tr w:rsidR="0045745E" w14:paraId="36EF166B" w14:textId="77777777">
        <w:tblPrEx>
          <w:tblCellMar>
            <w:top w:w="0" w:type="dxa"/>
            <w:bottom w:w="0" w:type="dxa"/>
          </w:tblCellMar>
        </w:tblPrEx>
        <w:trPr>
          <w:tblHeader/>
        </w:trPr>
        <w:tc>
          <w:tcPr>
            <w:tcW w:w="213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ACD8918" w14:textId="77777777" w:rsidR="0045745E" w:rsidRDefault="00973AD8">
            <w:r>
              <w:rPr>
                <w:b/>
                <w:bCs/>
                <w:color w:val="667069"/>
                <w:sz w:val="17"/>
                <w:szCs w:val="17"/>
              </w:rPr>
              <w:t>ETF</w:t>
            </w:r>
          </w:p>
        </w:tc>
        <w:tc>
          <w:tcPr>
            <w:tcW w:w="532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A11396E" w14:textId="77777777" w:rsidR="0045745E" w:rsidRDefault="00973AD8">
            <w:r>
              <w:rPr>
                <w:b/>
                <w:bCs/>
                <w:color w:val="667069"/>
                <w:sz w:val="17"/>
                <w:szCs w:val="17"/>
              </w:rPr>
              <w:t>What it tracks</w:t>
            </w:r>
          </w:p>
        </w:tc>
        <w:tc>
          <w:tcPr>
            <w:tcW w:w="19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1D51764" w14:textId="77777777" w:rsidR="0045745E" w:rsidRDefault="00973AD8">
            <w:pPr>
              <w:jc w:val="right"/>
            </w:pPr>
            <w:r>
              <w:rPr>
                <w:b/>
                <w:bCs/>
                <w:color w:val="667069"/>
                <w:sz w:val="17"/>
                <w:szCs w:val="17"/>
              </w:rPr>
              <w:t>Trading since</w:t>
            </w:r>
          </w:p>
        </w:tc>
      </w:tr>
      <w:tr w:rsidR="0045745E" w14:paraId="3AF76913"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3BDE77" w14:textId="77777777" w:rsidR="0045745E" w:rsidRDefault="00973AD8">
            <w:r>
              <w:rPr>
                <w:sz w:val="19"/>
                <w:szCs w:val="19"/>
              </w:rPr>
              <w:t>AUTOBEES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D23BAB" w14:textId="77777777" w:rsidR="0045745E" w:rsidRDefault="00973AD8">
            <w:r>
              <w:rPr>
                <w:sz w:val="19"/>
                <w:szCs w:val="19"/>
              </w:rPr>
              <w:t>Auto companies (Nifty Auto)</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47F10E" w14:textId="77777777" w:rsidR="0045745E" w:rsidRDefault="00973AD8">
            <w:pPr>
              <w:jc w:val="right"/>
            </w:pPr>
            <w:r>
              <w:rPr>
                <w:sz w:val="19"/>
                <w:szCs w:val="19"/>
              </w:rPr>
              <w:t>Jan 2022</w:t>
            </w:r>
          </w:p>
        </w:tc>
      </w:tr>
      <w:tr w:rsidR="0045745E" w14:paraId="1F5B82A5"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86C037" w14:textId="77777777" w:rsidR="0045745E" w:rsidRDefault="00973AD8">
            <w:r>
              <w:rPr>
                <w:sz w:val="19"/>
                <w:szCs w:val="19"/>
              </w:rPr>
              <w:t>CPSEETF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C88CE4F" w14:textId="77777777" w:rsidR="0045745E" w:rsidRDefault="00973AD8">
            <w:r>
              <w:rPr>
                <w:sz w:val="19"/>
                <w:szCs w:val="19"/>
              </w:rPr>
              <w:t>Central public-sector companies (Nifty CPSE)</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5F5562" w14:textId="77777777" w:rsidR="0045745E" w:rsidRDefault="00973AD8">
            <w:pPr>
              <w:jc w:val="right"/>
            </w:pPr>
            <w:r>
              <w:rPr>
                <w:sz w:val="19"/>
                <w:szCs w:val="19"/>
              </w:rPr>
              <w:t>Sep 2016</w:t>
            </w:r>
          </w:p>
        </w:tc>
      </w:tr>
      <w:tr w:rsidR="0045745E" w14:paraId="03F2088C"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4AFB91A" w14:textId="77777777" w:rsidR="0045745E" w:rsidRDefault="00973AD8">
            <w:r>
              <w:rPr>
                <w:sz w:val="19"/>
                <w:szCs w:val="19"/>
              </w:rPr>
              <w:t>FMCGIETF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5CE706" w14:textId="77777777" w:rsidR="0045745E" w:rsidRDefault="00973AD8">
            <w:r>
              <w:rPr>
                <w:sz w:val="19"/>
                <w:szCs w:val="19"/>
              </w:rPr>
              <w:t>Consumer goods companies (Nifty FMCG)</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179D14" w14:textId="77777777" w:rsidR="0045745E" w:rsidRDefault="00973AD8">
            <w:pPr>
              <w:jc w:val="right"/>
            </w:pPr>
            <w:r>
              <w:rPr>
                <w:sz w:val="19"/>
                <w:szCs w:val="19"/>
              </w:rPr>
              <w:t>Aug 2021</w:t>
            </w:r>
          </w:p>
        </w:tc>
      </w:tr>
      <w:tr w:rsidR="0045745E" w14:paraId="4BFC17C7"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3E9522" w14:textId="77777777" w:rsidR="0045745E" w:rsidRDefault="00973AD8">
            <w:r>
              <w:rPr>
                <w:sz w:val="19"/>
                <w:szCs w:val="19"/>
              </w:rPr>
              <w:t>GOLDBEES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EC34FC" w14:textId="77777777" w:rsidR="0045745E" w:rsidRDefault="00973AD8">
            <w:r>
              <w:rPr>
                <w:sz w:val="19"/>
                <w:szCs w:val="19"/>
              </w:rPr>
              <w:t>Gold</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B9764D" w14:textId="77777777" w:rsidR="0045745E" w:rsidRDefault="00973AD8">
            <w:pPr>
              <w:jc w:val="right"/>
            </w:pPr>
            <w:r>
              <w:rPr>
                <w:sz w:val="19"/>
                <w:szCs w:val="19"/>
              </w:rPr>
              <w:t>Sep 2016</w:t>
            </w:r>
          </w:p>
        </w:tc>
      </w:tr>
      <w:tr w:rsidR="0045745E" w14:paraId="4348C381"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2902CA" w14:textId="77777777" w:rsidR="0045745E" w:rsidRDefault="00973AD8">
            <w:r>
              <w:rPr>
                <w:sz w:val="19"/>
                <w:szCs w:val="19"/>
              </w:rPr>
              <w:t>HEALTHY</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D5CBC86" w14:textId="77777777" w:rsidR="0045745E" w:rsidRDefault="00973AD8">
            <w:r>
              <w:rPr>
                <w:sz w:val="19"/>
                <w:szCs w:val="19"/>
              </w:rPr>
              <w:t>Healthcare companies</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B942EA" w14:textId="77777777" w:rsidR="0045745E" w:rsidRDefault="00973AD8">
            <w:pPr>
              <w:jc w:val="right"/>
            </w:pPr>
            <w:r>
              <w:rPr>
                <w:sz w:val="19"/>
                <w:szCs w:val="19"/>
              </w:rPr>
              <w:t>Oct 2021</w:t>
            </w:r>
          </w:p>
        </w:tc>
      </w:tr>
      <w:tr w:rsidR="0045745E" w14:paraId="3CF413A8"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981040D" w14:textId="77777777" w:rsidR="0045745E" w:rsidRDefault="00973AD8">
            <w:r>
              <w:rPr>
                <w:sz w:val="19"/>
                <w:szCs w:val="19"/>
              </w:rPr>
              <w:t>INFRAIETF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855EE8" w14:textId="77777777" w:rsidR="0045745E" w:rsidRDefault="00973AD8">
            <w:r>
              <w:rPr>
                <w:sz w:val="19"/>
                <w:szCs w:val="19"/>
              </w:rPr>
              <w:t>Infrastructure companies (Nifty Infrastructure)</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96D19C" w14:textId="77777777" w:rsidR="0045745E" w:rsidRDefault="00973AD8">
            <w:pPr>
              <w:jc w:val="right"/>
            </w:pPr>
            <w:r>
              <w:rPr>
                <w:sz w:val="19"/>
                <w:szCs w:val="19"/>
              </w:rPr>
              <w:t>Jun 2024</w:t>
            </w:r>
          </w:p>
        </w:tc>
      </w:tr>
      <w:tr w:rsidR="0045745E" w14:paraId="3CEF54DD"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A2E088" w14:textId="77777777" w:rsidR="0045745E" w:rsidRDefault="00973AD8">
            <w:r>
              <w:rPr>
                <w:sz w:val="19"/>
                <w:szCs w:val="19"/>
              </w:rPr>
              <w:t>LTGILTBEES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8CACB4" w14:textId="77777777" w:rsidR="0045745E" w:rsidRDefault="00973AD8">
            <w:r>
              <w:rPr>
                <w:sz w:val="19"/>
                <w:szCs w:val="19"/>
              </w:rPr>
              <w:t>Long-term government bonds</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CA536E" w14:textId="77777777" w:rsidR="0045745E" w:rsidRDefault="00973AD8">
            <w:pPr>
              <w:jc w:val="right"/>
            </w:pPr>
            <w:r>
              <w:rPr>
                <w:sz w:val="19"/>
                <w:szCs w:val="19"/>
              </w:rPr>
              <w:t>May 2018</w:t>
            </w:r>
          </w:p>
        </w:tc>
      </w:tr>
      <w:tr w:rsidR="0045745E" w14:paraId="264F4564"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977B13" w14:textId="77777777" w:rsidR="0045745E" w:rsidRDefault="00973AD8">
            <w:r>
              <w:rPr>
                <w:sz w:val="19"/>
                <w:szCs w:val="19"/>
              </w:rPr>
              <w:t>METALIETF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596B1D" w14:textId="77777777" w:rsidR="0045745E" w:rsidRDefault="00973AD8">
            <w:r>
              <w:rPr>
                <w:sz w:val="19"/>
                <w:szCs w:val="19"/>
              </w:rPr>
              <w:t>Metal companies (Nifty Metal)</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6ED788" w14:textId="77777777" w:rsidR="0045745E" w:rsidRDefault="00973AD8">
            <w:pPr>
              <w:jc w:val="right"/>
            </w:pPr>
            <w:r>
              <w:rPr>
                <w:sz w:val="19"/>
                <w:szCs w:val="19"/>
              </w:rPr>
              <w:t>Aug 2024</w:t>
            </w:r>
          </w:p>
        </w:tc>
      </w:tr>
      <w:tr w:rsidR="0045745E" w14:paraId="4353F55B"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25D4A9" w14:textId="77777777" w:rsidR="0045745E" w:rsidRDefault="00973AD8">
            <w:r>
              <w:rPr>
                <w:sz w:val="19"/>
                <w:szCs w:val="19"/>
              </w:rPr>
              <w:t>MODEFENCE</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5C2E3D" w14:textId="77777777" w:rsidR="0045745E" w:rsidRDefault="00973AD8">
            <w:r>
              <w:rPr>
                <w:sz w:val="19"/>
                <w:szCs w:val="19"/>
              </w:rPr>
              <w:t>Defence companies (Nifty India Defence)</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66A1A4" w14:textId="77777777" w:rsidR="0045745E" w:rsidRDefault="00973AD8">
            <w:pPr>
              <w:jc w:val="right"/>
            </w:pPr>
            <w:r>
              <w:rPr>
                <w:sz w:val="19"/>
                <w:szCs w:val="19"/>
              </w:rPr>
              <w:t>Aug 2024</w:t>
            </w:r>
          </w:p>
        </w:tc>
      </w:tr>
      <w:tr w:rsidR="0045745E" w14:paraId="310EE121"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F889BD" w14:textId="77777777" w:rsidR="0045745E" w:rsidRDefault="00973AD8">
            <w:r>
              <w:rPr>
                <w:sz w:val="19"/>
                <w:szCs w:val="19"/>
              </w:rPr>
              <w:t>MOREALTY</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C8DDCC" w14:textId="77777777" w:rsidR="0045745E" w:rsidRDefault="00973AD8">
            <w:r>
              <w:rPr>
                <w:sz w:val="19"/>
                <w:szCs w:val="19"/>
              </w:rPr>
              <w:t>Real-estate companies (Nifty Realty)</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F18F2F" w14:textId="77777777" w:rsidR="0045745E" w:rsidRDefault="00973AD8">
            <w:pPr>
              <w:jc w:val="right"/>
            </w:pPr>
            <w:r>
              <w:rPr>
                <w:sz w:val="19"/>
                <w:szCs w:val="19"/>
              </w:rPr>
              <w:t>Mar 2024</w:t>
            </w:r>
          </w:p>
        </w:tc>
      </w:tr>
      <w:tr w:rsidR="0045745E" w14:paraId="37D93533"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DF8DC6" w14:textId="77777777" w:rsidR="0045745E" w:rsidRDefault="00973AD8">
            <w:r>
              <w:rPr>
                <w:sz w:val="19"/>
                <w:szCs w:val="19"/>
              </w:rPr>
              <w:t>NIFTYBEES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4EB626" w14:textId="77777777" w:rsidR="0045745E" w:rsidRDefault="00973AD8">
            <w:r>
              <w:rPr>
                <w:sz w:val="19"/>
                <w:szCs w:val="19"/>
              </w:rPr>
              <w:t>India's 50 largest companies (Nifty 50)</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AECC1C" w14:textId="77777777" w:rsidR="0045745E" w:rsidRDefault="00973AD8">
            <w:pPr>
              <w:jc w:val="right"/>
            </w:pPr>
            <w:r>
              <w:rPr>
                <w:sz w:val="19"/>
                <w:szCs w:val="19"/>
              </w:rPr>
              <w:t>Sep 2016</w:t>
            </w:r>
          </w:p>
        </w:tc>
      </w:tr>
      <w:tr w:rsidR="0045745E" w14:paraId="702B3F16"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DAB601" w14:textId="77777777" w:rsidR="0045745E" w:rsidRDefault="00973AD8">
            <w:r>
              <w:rPr>
                <w:sz w:val="19"/>
                <w:szCs w:val="19"/>
              </w:rPr>
              <w:t>PHARMABEES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84FAFD" w14:textId="77777777" w:rsidR="0045745E" w:rsidRDefault="00973AD8">
            <w:r>
              <w:rPr>
                <w:sz w:val="19"/>
                <w:szCs w:val="19"/>
              </w:rPr>
              <w:t>Pharma companies (Nifty Pharma)</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9D7F58" w14:textId="77777777" w:rsidR="0045745E" w:rsidRDefault="00973AD8">
            <w:pPr>
              <w:jc w:val="right"/>
            </w:pPr>
            <w:r>
              <w:rPr>
                <w:sz w:val="19"/>
                <w:szCs w:val="19"/>
              </w:rPr>
              <w:t>Jul 2021</w:t>
            </w:r>
          </w:p>
        </w:tc>
      </w:tr>
      <w:tr w:rsidR="0045745E" w14:paraId="3EDB2CD3"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203364" w14:textId="77777777" w:rsidR="0045745E" w:rsidRDefault="00973AD8">
            <w:r>
              <w:rPr>
                <w:sz w:val="19"/>
                <w:szCs w:val="19"/>
              </w:rPr>
              <w:t>PSUBNKBEES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605BAB" w14:textId="77777777" w:rsidR="0045745E" w:rsidRDefault="00973AD8">
            <w:r>
              <w:rPr>
                <w:sz w:val="19"/>
                <w:szCs w:val="19"/>
              </w:rPr>
              <w:t>Public-sector banks (Nifty PSU Bank)</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A98EE0" w14:textId="77777777" w:rsidR="0045745E" w:rsidRDefault="00973AD8">
            <w:pPr>
              <w:jc w:val="right"/>
            </w:pPr>
            <w:r>
              <w:rPr>
                <w:sz w:val="19"/>
                <w:szCs w:val="19"/>
              </w:rPr>
              <w:t>Sep 2016</w:t>
            </w:r>
          </w:p>
        </w:tc>
      </w:tr>
      <w:tr w:rsidR="0045745E" w14:paraId="0DF35E90"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9536175" w14:textId="77777777" w:rsidR="0045745E" w:rsidRDefault="00973AD8">
            <w:r>
              <w:rPr>
                <w:sz w:val="19"/>
                <w:szCs w:val="19"/>
              </w:rPr>
              <w:t>PVTBANIETF</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CEB84C" w14:textId="77777777" w:rsidR="0045745E" w:rsidRDefault="00973AD8">
            <w:r>
              <w:rPr>
                <w:sz w:val="19"/>
                <w:szCs w:val="19"/>
              </w:rPr>
              <w:t>Private-sector banks (Nifty Private Bank)</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B80F994" w14:textId="77777777" w:rsidR="0045745E" w:rsidRDefault="00973AD8">
            <w:pPr>
              <w:jc w:val="right"/>
            </w:pPr>
            <w:r>
              <w:rPr>
                <w:sz w:val="19"/>
                <w:szCs w:val="19"/>
              </w:rPr>
              <w:t>Aug 2019</w:t>
            </w:r>
          </w:p>
        </w:tc>
      </w:tr>
      <w:tr w:rsidR="0045745E" w14:paraId="022E0B47"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7F6BD7" w14:textId="77777777" w:rsidR="0045745E" w:rsidRDefault="00973AD8">
            <w:r>
              <w:rPr>
                <w:sz w:val="19"/>
                <w:szCs w:val="19"/>
              </w:rPr>
              <w:t>SILVERBEES</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58F36B" w14:textId="77777777" w:rsidR="0045745E" w:rsidRDefault="00973AD8">
            <w:r>
              <w:rPr>
                <w:sz w:val="19"/>
                <w:szCs w:val="19"/>
              </w:rPr>
              <w:t>Silver</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7F2152" w14:textId="77777777" w:rsidR="0045745E" w:rsidRDefault="00973AD8">
            <w:pPr>
              <w:jc w:val="right"/>
            </w:pPr>
            <w:r>
              <w:rPr>
                <w:sz w:val="19"/>
                <w:szCs w:val="19"/>
              </w:rPr>
              <w:t>Feb 2022</w:t>
            </w:r>
          </w:p>
        </w:tc>
      </w:tr>
      <w:tr w:rsidR="0045745E" w14:paraId="16206D46" w14:textId="77777777">
        <w:tblPrEx>
          <w:tblCellMar>
            <w:top w:w="0" w:type="dxa"/>
            <w:bottom w:w="0" w:type="dxa"/>
          </w:tblCellMar>
        </w:tblPrEx>
        <w:trPr>
          <w:cantSplit/>
        </w:trPr>
        <w:tc>
          <w:tcPr>
            <w:tcW w:w="213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735705" w14:textId="77777777" w:rsidR="0045745E" w:rsidRDefault="00973AD8">
            <w:r>
              <w:rPr>
                <w:sz w:val="19"/>
                <w:szCs w:val="19"/>
              </w:rPr>
              <w:t>LIQUIDCASE</w:t>
            </w:r>
          </w:p>
        </w:tc>
        <w:tc>
          <w:tcPr>
            <w:tcW w:w="532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DE2572" w14:textId="77777777" w:rsidR="0045745E" w:rsidRDefault="00973AD8">
            <w:r>
              <w:rPr>
                <w:sz w:val="19"/>
                <w:szCs w:val="19"/>
              </w:rPr>
              <w:t>Overnight money-market rates (used as cash)</w:t>
            </w:r>
          </w:p>
        </w:tc>
        <w:tc>
          <w:tcPr>
            <w:tcW w:w="19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4F73F6" w14:textId="77777777" w:rsidR="0045745E" w:rsidRDefault="00973AD8">
            <w:pPr>
              <w:jc w:val="right"/>
            </w:pPr>
            <w:r>
              <w:rPr>
                <w:sz w:val="19"/>
                <w:szCs w:val="19"/>
              </w:rPr>
              <w:t>Jan 2024</w:t>
            </w:r>
          </w:p>
        </w:tc>
      </w:tr>
    </w:tbl>
    <w:p w14:paraId="750CE627" w14:textId="77777777" w:rsidR="0045745E" w:rsidRDefault="0045745E">
      <w:pPr>
        <w:spacing w:after="120"/>
      </w:pPr>
    </w:p>
    <w:p w14:paraId="0AE64A33" w14:textId="77777777" w:rsidR="0045745E" w:rsidRDefault="00973AD8">
      <w:pPr>
        <w:spacing w:after="140" w:line="300" w:lineRule="auto"/>
      </w:pPr>
      <w:r>
        <w:t>An ETF only enters the ranking once it has traded for about a year (the score needs a year of prices). So the list grew over time, exactly as it did for a real investor: in 2017 only NIFTYBEES, GOLDBEES, CPSEETF and PSUBNKBEES were eligible; the full list was only available from late 2025.</w:t>
      </w:r>
    </w:p>
    <w:p w14:paraId="3FB94CE3" w14:textId="77777777" w:rsidR="0045745E" w:rsidRDefault="00973AD8">
      <w:pPr>
        <w:pStyle w:val="Heading2"/>
      </w:pPr>
      <w:bookmarkStart w:id="65" w:name="_Toc241413253"/>
      <w:r>
        <w:t>The rules</w:t>
      </w:r>
      <w:bookmarkEnd w:id="65"/>
    </w:p>
    <w:p w14:paraId="42C76972" w14:textId="77777777" w:rsidR="0045745E" w:rsidRDefault="00973AD8">
      <w:pPr>
        <w:keepNext/>
        <w:spacing w:before="160" w:after="80"/>
      </w:pPr>
      <w:r>
        <w:rPr>
          <w:b/>
          <w:bCs/>
          <w:color w:val="667069"/>
          <w:sz w:val="18"/>
          <w:szCs w:val="18"/>
        </w:rPr>
        <w:t xml:space="preserve">Table 26. </w:t>
      </w:r>
      <w:r>
        <w:rPr>
          <w:color w:val="667069"/>
          <w:sz w:val="18"/>
          <w:szCs w:val="18"/>
        </w:rPr>
        <w:t>Stock strategy and ETF rotation, side by side.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3669"/>
        <w:gridCol w:w="3669"/>
      </w:tblGrid>
      <w:tr w:rsidR="0045745E" w14:paraId="54C7405A" w14:textId="77777777">
        <w:tblPrEx>
          <w:tblCellMar>
            <w:top w:w="0" w:type="dxa"/>
            <w:bottom w:w="0" w:type="dxa"/>
          </w:tblCellMar>
        </w:tblPrEx>
        <w:trPr>
          <w:tblHeader/>
        </w:trPr>
        <w:tc>
          <w:tcPr>
            <w:tcW w:w="20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725111A" w14:textId="77777777" w:rsidR="0045745E" w:rsidRDefault="0045745E"/>
        </w:tc>
        <w:tc>
          <w:tcPr>
            <w:tcW w:w="36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40E18B7" w14:textId="77777777" w:rsidR="0045745E" w:rsidRDefault="00973AD8">
            <w:r>
              <w:rPr>
                <w:b/>
                <w:bCs/>
                <w:color w:val="667069"/>
                <w:sz w:val="17"/>
                <w:szCs w:val="17"/>
              </w:rPr>
              <w:t>Stock strategy (Chapters 4 to 9)</w:t>
            </w:r>
          </w:p>
        </w:tc>
        <w:tc>
          <w:tcPr>
            <w:tcW w:w="366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BD71181" w14:textId="77777777" w:rsidR="0045745E" w:rsidRDefault="00973AD8">
            <w:r>
              <w:rPr>
                <w:b/>
                <w:bCs/>
                <w:color w:val="667069"/>
                <w:sz w:val="17"/>
                <w:szCs w:val="17"/>
              </w:rPr>
              <w:t>ETF rotation</w:t>
            </w:r>
          </w:p>
        </w:tc>
      </w:tr>
      <w:tr w:rsidR="0045745E" w14:paraId="4A2886F8"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FCA943" w14:textId="77777777" w:rsidR="0045745E" w:rsidRDefault="00973AD8">
            <w:r>
              <w:rPr>
                <w:sz w:val="19"/>
                <w:szCs w:val="19"/>
              </w:rPr>
              <w:t>Universe</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9F6771C" w14:textId="77777777" w:rsidR="0045745E" w:rsidRDefault="00973AD8">
            <w:r>
              <w:rPr>
                <w:sz w:val="19"/>
                <w:szCs w:val="19"/>
              </w:rPr>
              <w:t>Nifty 500, as it stood each month</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444C1C" w14:textId="77777777" w:rsidR="0045745E" w:rsidRDefault="00973AD8">
            <w:r>
              <w:rPr>
                <w:sz w:val="19"/>
                <w:szCs w:val="19"/>
              </w:rPr>
              <w:t>The 15 ETFs above, once each had a year of prices</w:t>
            </w:r>
          </w:p>
        </w:tc>
      </w:tr>
      <w:tr w:rsidR="0045745E" w14:paraId="65EBAC6B"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CEA5CC" w14:textId="77777777" w:rsidR="0045745E" w:rsidRDefault="00973AD8">
            <w:r>
              <w:rPr>
                <w:sz w:val="19"/>
                <w:szCs w:val="19"/>
              </w:rPr>
              <w:t>Score and filters</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BB4473" w14:textId="77777777" w:rsidR="0045745E" w:rsidRDefault="00973AD8">
            <w:r>
              <w:rPr>
                <w:sz w:val="19"/>
                <w:szCs w:val="19"/>
              </w:rPr>
              <w:t>Return ÷ volatility; near all-time high, above 233-day average, ₹1 crore turnover</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3DB23C" w14:textId="77777777" w:rsidR="0045745E" w:rsidRDefault="00973AD8">
            <w:r>
              <w:rPr>
                <w:sz w:val="19"/>
                <w:szCs w:val="19"/>
              </w:rPr>
              <w:t>The same</w:t>
            </w:r>
          </w:p>
        </w:tc>
      </w:tr>
      <w:tr w:rsidR="0045745E" w14:paraId="33FAB9E0"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427232" w14:textId="77777777" w:rsidR="0045745E" w:rsidRDefault="00973AD8">
            <w:r>
              <w:rPr>
                <w:sz w:val="19"/>
                <w:szCs w:val="19"/>
              </w:rPr>
              <w:t>Holdings</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239C2B" w14:textId="77777777" w:rsidR="0045745E" w:rsidRDefault="00973AD8">
            <w:r>
              <w:rPr>
                <w:sz w:val="19"/>
                <w:szCs w:val="19"/>
              </w:rPr>
              <w:t>Top 10</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62AD359" w14:textId="77777777" w:rsidR="0045745E" w:rsidRDefault="00973AD8">
            <w:r>
              <w:rPr>
                <w:sz w:val="19"/>
                <w:szCs w:val="19"/>
              </w:rPr>
              <w:t>Top 5, each a 1/5 slot</w:t>
            </w:r>
          </w:p>
        </w:tc>
      </w:tr>
      <w:tr w:rsidR="0045745E" w14:paraId="7887BC57"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B99739" w14:textId="77777777" w:rsidR="0045745E" w:rsidRDefault="00973AD8">
            <w:r>
              <w:rPr>
                <w:sz w:val="19"/>
                <w:szCs w:val="19"/>
              </w:rPr>
              <w:t>When to sell</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EEB3F2C" w14:textId="77777777" w:rsidR="0045745E" w:rsidRDefault="00973AD8">
            <w:r>
              <w:rPr>
                <w:sz w:val="19"/>
                <w:szCs w:val="19"/>
              </w:rPr>
              <w:t>Out of the top 30, or fails a filter</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E3502E" w14:textId="77777777" w:rsidR="0045745E" w:rsidRDefault="00973AD8">
            <w:r>
              <w:rPr>
                <w:sz w:val="19"/>
                <w:szCs w:val="19"/>
              </w:rPr>
              <w:t>Out of the top 9, or fails a filter</w:t>
            </w:r>
          </w:p>
        </w:tc>
      </w:tr>
      <w:tr w:rsidR="0045745E" w14:paraId="1F08A630"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514853" w14:textId="77777777" w:rsidR="0045745E" w:rsidRDefault="00973AD8">
            <w:r>
              <w:rPr>
                <w:sz w:val="19"/>
                <w:szCs w:val="19"/>
              </w:rPr>
              <w:t>Market safety switch</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B504F39" w14:textId="77777777" w:rsidR="0045745E" w:rsidRDefault="00973AD8">
            <w:r>
              <w:rPr>
                <w:sz w:val="19"/>
                <w:szCs w:val="19"/>
              </w:rPr>
              <w:t>Yes: 3 closes below the Nifty 500's 200-day average</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FC2AF5" w14:textId="77777777" w:rsidR="0045745E" w:rsidRDefault="00973AD8">
            <w:r>
              <w:rPr>
                <w:sz w:val="19"/>
                <w:szCs w:val="19"/>
              </w:rPr>
              <w:t>None: gold, bonds and cash take over on their own</w:t>
            </w:r>
          </w:p>
        </w:tc>
      </w:tr>
      <w:tr w:rsidR="0045745E" w14:paraId="5A58ED8E"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9DC4739" w14:textId="77777777" w:rsidR="0045745E" w:rsidRDefault="00973AD8">
            <w:r>
              <w:rPr>
                <w:sz w:val="19"/>
                <w:szCs w:val="19"/>
              </w:rPr>
              <w:t>Waiting money</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A520A4" w14:textId="77777777" w:rsidR="0045745E" w:rsidRDefault="00973AD8">
            <w:r>
              <w:rPr>
                <w:sz w:val="19"/>
                <w:szCs w:val="19"/>
              </w:rPr>
              <w:t>Liquid fund</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E1D945" w14:textId="77777777" w:rsidR="0045745E" w:rsidRDefault="00973AD8">
            <w:r>
              <w:rPr>
                <w:sz w:val="19"/>
                <w:szCs w:val="19"/>
              </w:rPr>
              <w:t>LIQUIDCASE (6.5% a year assumed before it existed)</w:t>
            </w:r>
          </w:p>
        </w:tc>
      </w:tr>
      <w:tr w:rsidR="0045745E" w14:paraId="2FB53C95" w14:textId="77777777">
        <w:tblPrEx>
          <w:tblCellMar>
            <w:top w:w="0" w:type="dxa"/>
            <w:bottom w:w="0" w:type="dxa"/>
          </w:tblCellMar>
        </w:tblPrEx>
        <w:trPr>
          <w:cantSplit/>
        </w:trPr>
        <w:tc>
          <w:tcPr>
            <w:tcW w:w="20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9E47FD" w14:textId="77777777" w:rsidR="0045745E" w:rsidRDefault="00973AD8">
            <w:r>
              <w:rPr>
                <w:sz w:val="19"/>
                <w:szCs w:val="19"/>
              </w:rPr>
              <w:t>Costs</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3C81DC" w14:textId="77777777" w:rsidR="0045745E" w:rsidRDefault="00973AD8">
            <w:r>
              <w:rPr>
                <w:sz w:val="19"/>
                <w:szCs w:val="19"/>
              </w:rPr>
              <w:t>0.25% per trade</w:t>
            </w:r>
          </w:p>
        </w:tc>
        <w:tc>
          <w:tcPr>
            <w:tcW w:w="366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4EC3AA" w14:textId="77777777" w:rsidR="0045745E" w:rsidRDefault="00973AD8">
            <w:r>
              <w:rPr>
                <w:sz w:val="19"/>
                <w:szCs w:val="19"/>
              </w:rPr>
              <w:t>0.25% per trade</w:t>
            </w:r>
          </w:p>
        </w:tc>
      </w:tr>
    </w:tbl>
    <w:p w14:paraId="56E1E24A" w14:textId="77777777" w:rsidR="0045745E" w:rsidRDefault="0045745E">
      <w:pPr>
        <w:spacing w:after="120"/>
      </w:pPr>
    </w:p>
    <w:p w14:paraId="32B319A2" w14:textId="77777777" w:rsidR="0045745E" w:rsidRDefault="00973AD8">
      <w:pPr>
        <w:pStyle w:val="Heading2"/>
      </w:pPr>
      <w:bookmarkStart w:id="66" w:name="_Toc241413254"/>
      <w:r>
        <w:t>The results</w:t>
      </w:r>
      <w:bookmarkEnd w:id="66"/>
    </w:p>
    <w:p w14:paraId="1BEB3325" w14:textId="77777777" w:rsidR="0045745E" w:rsidRDefault="00973AD8">
      <w:pPr>
        <w:keepNext/>
        <w:spacing w:before="160" w:after="80"/>
      </w:pPr>
      <w:r>
        <w:rPr>
          <w:b/>
          <w:bCs/>
          <w:color w:val="667069"/>
          <w:sz w:val="18"/>
          <w:szCs w:val="18"/>
        </w:rPr>
        <w:t xml:space="preserve">Table 27. </w:t>
      </w:r>
      <w:r>
        <w:rPr>
          <w:color w:val="667069"/>
          <w:sz w:val="18"/>
          <w:szCs w:val="18"/>
        </w:rPr>
        <w:t>ETF rotation from 31 Oct 2017 to 25 Sep 2026. Before tax, after costs.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193"/>
        <w:gridCol w:w="1193"/>
        <w:gridCol w:w="1193"/>
        <w:gridCol w:w="1061"/>
        <w:gridCol w:w="1590"/>
      </w:tblGrid>
      <w:tr w:rsidR="0045745E" w14:paraId="73383C89" w14:textId="77777777">
        <w:tblPrEx>
          <w:tblCellMar>
            <w:top w:w="0" w:type="dxa"/>
            <w:bottom w:w="0" w:type="dxa"/>
          </w:tblCellMar>
        </w:tblPrEx>
        <w:trPr>
          <w:tblHeader/>
        </w:trPr>
        <w:tc>
          <w:tcPr>
            <w:tcW w:w="3182"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915DD5F" w14:textId="77777777" w:rsidR="0045745E" w:rsidRDefault="0045745E"/>
        </w:tc>
        <w:tc>
          <w:tcPr>
            <w:tcW w:w="119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6DA5190" w14:textId="77777777" w:rsidR="0045745E" w:rsidRDefault="00973AD8">
            <w:pPr>
              <w:jc w:val="right"/>
            </w:pPr>
            <w:r>
              <w:rPr>
                <w:b/>
                <w:bCs/>
                <w:color w:val="667069"/>
                <w:sz w:val="17"/>
                <w:szCs w:val="17"/>
              </w:rPr>
              <w:t>CAGR</w:t>
            </w:r>
          </w:p>
        </w:tc>
        <w:tc>
          <w:tcPr>
            <w:tcW w:w="119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077E92A" w14:textId="77777777" w:rsidR="0045745E" w:rsidRDefault="00973AD8">
            <w:pPr>
              <w:jc w:val="right"/>
            </w:pPr>
            <w:r>
              <w:rPr>
                <w:b/>
                <w:bCs/>
                <w:color w:val="667069"/>
                <w:sz w:val="17"/>
                <w:szCs w:val="17"/>
              </w:rPr>
              <w:t>Worst fall</w:t>
            </w:r>
          </w:p>
        </w:tc>
        <w:tc>
          <w:tcPr>
            <w:tcW w:w="119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338C0A8" w14:textId="77777777" w:rsidR="0045745E" w:rsidRDefault="00973AD8">
            <w:pPr>
              <w:jc w:val="right"/>
            </w:pPr>
            <w:r>
              <w:rPr>
                <w:b/>
                <w:bCs/>
                <w:color w:val="667069"/>
                <w:sz w:val="17"/>
                <w:szCs w:val="17"/>
              </w:rPr>
              <w:t>Volatility</w:t>
            </w:r>
          </w:p>
        </w:tc>
        <w:tc>
          <w:tcPr>
            <w:tcW w:w="106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343C30D" w14:textId="77777777" w:rsidR="0045745E" w:rsidRDefault="00973AD8">
            <w:pPr>
              <w:jc w:val="right"/>
            </w:pPr>
            <w:r>
              <w:rPr>
                <w:b/>
                <w:bCs/>
                <w:color w:val="667069"/>
                <w:sz w:val="17"/>
                <w:szCs w:val="17"/>
              </w:rPr>
              <w:t>Sharpe</w:t>
            </w:r>
          </w:p>
        </w:tc>
        <w:tc>
          <w:tcPr>
            <w:tcW w:w="159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99E9148" w14:textId="77777777" w:rsidR="0045745E" w:rsidRDefault="00973AD8">
            <w:pPr>
              <w:jc w:val="right"/>
            </w:pPr>
            <w:r>
              <w:rPr>
                <w:b/>
                <w:bCs/>
                <w:color w:val="667069"/>
                <w:sz w:val="17"/>
                <w:szCs w:val="17"/>
              </w:rPr>
              <w:t>₹</w:t>
            </w:r>
            <w:r>
              <w:rPr>
                <w:b/>
                <w:bCs/>
                <w:color w:val="667069"/>
                <w:sz w:val="17"/>
                <w:szCs w:val="17"/>
              </w:rPr>
              <w:t>1 lakh became</w:t>
            </w:r>
          </w:p>
        </w:tc>
      </w:tr>
      <w:tr w:rsidR="0045745E" w14:paraId="41BC5E4C" w14:textId="77777777">
        <w:tblPrEx>
          <w:tblCellMar>
            <w:top w:w="0" w:type="dxa"/>
            <w:bottom w:w="0" w:type="dxa"/>
          </w:tblCellMar>
        </w:tblPrEx>
        <w:trPr>
          <w:cantSplit/>
        </w:trPr>
        <w:tc>
          <w:tcPr>
            <w:tcW w:w="3182"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F775B9D" w14:textId="77777777" w:rsidR="0045745E" w:rsidRDefault="00973AD8">
            <w:r>
              <w:rPr>
                <w:b/>
                <w:bCs/>
                <w:sz w:val="19"/>
                <w:szCs w:val="19"/>
              </w:rPr>
              <w:t>ETF momentum</w:t>
            </w:r>
          </w:p>
        </w:tc>
        <w:tc>
          <w:tcPr>
            <w:tcW w:w="119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1027C04" w14:textId="77777777" w:rsidR="0045745E" w:rsidRDefault="00973AD8">
            <w:pPr>
              <w:jc w:val="right"/>
            </w:pPr>
            <w:r>
              <w:rPr>
                <w:b/>
                <w:bCs/>
                <w:sz w:val="19"/>
                <w:szCs w:val="19"/>
              </w:rPr>
              <w:t>18.6%</w:t>
            </w:r>
          </w:p>
        </w:tc>
        <w:tc>
          <w:tcPr>
            <w:tcW w:w="119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475C6119" w14:textId="77777777" w:rsidR="0045745E" w:rsidRDefault="00973AD8">
            <w:pPr>
              <w:jc w:val="right"/>
            </w:pPr>
            <w:r>
              <w:rPr>
                <w:b/>
                <w:bCs/>
                <w:sz w:val="19"/>
                <w:szCs w:val="19"/>
              </w:rPr>
              <w:t>-21.5%</w:t>
            </w:r>
          </w:p>
        </w:tc>
        <w:tc>
          <w:tcPr>
            <w:tcW w:w="1193"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E05C609" w14:textId="77777777" w:rsidR="0045745E" w:rsidRDefault="00973AD8">
            <w:pPr>
              <w:jc w:val="right"/>
            </w:pPr>
            <w:r>
              <w:rPr>
                <w:b/>
                <w:bCs/>
                <w:sz w:val="19"/>
                <w:szCs w:val="19"/>
              </w:rPr>
              <w:t>12.1%</w:t>
            </w:r>
          </w:p>
        </w:tc>
        <w:tc>
          <w:tcPr>
            <w:tcW w:w="106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7E8B2BD2" w14:textId="77777777" w:rsidR="0045745E" w:rsidRDefault="00973AD8">
            <w:pPr>
              <w:jc w:val="right"/>
            </w:pPr>
            <w:r>
              <w:rPr>
                <w:b/>
                <w:bCs/>
                <w:sz w:val="19"/>
                <w:szCs w:val="19"/>
              </w:rPr>
              <w:t>0.96</w:t>
            </w:r>
          </w:p>
        </w:tc>
        <w:tc>
          <w:tcPr>
            <w:tcW w:w="159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3C1D0E5A" w14:textId="77777777" w:rsidR="0045745E" w:rsidRDefault="00973AD8">
            <w:pPr>
              <w:jc w:val="right"/>
            </w:pPr>
            <w:r>
              <w:rPr>
                <w:b/>
                <w:bCs/>
                <w:sz w:val="19"/>
                <w:szCs w:val="19"/>
              </w:rPr>
              <w:t>₹</w:t>
            </w:r>
            <w:r>
              <w:rPr>
                <w:b/>
                <w:bCs/>
                <w:sz w:val="19"/>
                <w:szCs w:val="19"/>
              </w:rPr>
              <w:t>4.56 lakh</w:t>
            </w:r>
          </w:p>
        </w:tc>
      </w:tr>
      <w:tr w:rsidR="0045745E" w14:paraId="6A61DB9F" w14:textId="77777777">
        <w:tblPrEx>
          <w:tblCellMar>
            <w:top w:w="0" w:type="dxa"/>
            <w:bottom w:w="0" w:type="dxa"/>
          </w:tblCellMar>
        </w:tblPrEx>
        <w:trPr>
          <w:cantSplit/>
        </w:trPr>
        <w:tc>
          <w:tcPr>
            <w:tcW w:w="31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7A6E03" w14:textId="77777777" w:rsidR="0045745E" w:rsidRDefault="00973AD8">
            <w:r>
              <w:rPr>
                <w:sz w:val="19"/>
                <w:szCs w:val="19"/>
              </w:rPr>
              <w:t>NIFTYBEES (buy and hold)</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DB5236" w14:textId="77777777" w:rsidR="0045745E" w:rsidRDefault="00973AD8">
            <w:pPr>
              <w:jc w:val="right"/>
            </w:pPr>
            <w:r>
              <w:rPr>
                <w:sz w:val="19"/>
                <w:szCs w:val="19"/>
              </w:rPr>
              <w:t>10.7%</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EDDBD3" w14:textId="77777777" w:rsidR="0045745E" w:rsidRDefault="00973AD8">
            <w:pPr>
              <w:jc w:val="right"/>
            </w:pPr>
            <w:r>
              <w:rPr>
                <w:sz w:val="19"/>
                <w:szCs w:val="19"/>
              </w:rPr>
              <w:t>-36.3%</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17114E" w14:textId="77777777" w:rsidR="0045745E" w:rsidRDefault="00973AD8">
            <w:pPr>
              <w:jc w:val="right"/>
            </w:pPr>
            <w:r>
              <w:rPr>
                <w:sz w:val="19"/>
                <w:szCs w:val="19"/>
              </w:rPr>
              <w:t>15.0%</w:t>
            </w:r>
          </w:p>
        </w:tc>
        <w:tc>
          <w:tcPr>
            <w:tcW w:w="106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8FFCD81" w14:textId="77777777" w:rsidR="0045745E" w:rsidRDefault="00973AD8">
            <w:pPr>
              <w:jc w:val="right"/>
            </w:pPr>
            <w:r>
              <w:rPr>
                <w:sz w:val="19"/>
                <w:szCs w:val="19"/>
              </w:rPr>
              <w:t>0.33</w:t>
            </w:r>
          </w:p>
        </w:tc>
        <w:tc>
          <w:tcPr>
            <w:tcW w:w="159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87BA47A" w14:textId="77777777" w:rsidR="0045745E" w:rsidRDefault="00973AD8">
            <w:pPr>
              <w:jc w:val="right"/>
            </w:pPr>
            <w:r>
              <w:rPr>
                <w:sz w:val="19"/>
                <w:szCs w:val="19"/>
              </w:rPr>
              <w:t>₹</w:t>
            </w:r>
            <w:r>
              <w:rPr>
                <w:sz w:val="19"/>
                <w:szCs w:val="19"/>
              </w:rPr>
              <w:t>2.48 lakh</w:t>
            </w:r>
          </w:p>
        </w:tc>
      </w:tr>
      <w:tr w:rsidR="0045745E" w14:paraId="7B4E430F" w14:textId="77777777">
        <w:tblPrEx>
          <w:tblCellMar>
            <w:top w:w="0" w:type="dxa"/>
            <w:bottom w:w="0" w:type="dxa"/>
          </w:tblCellMar>
        </w:tblPrEx>
        <w:trPr>
          <w:cantSplit/>
        </w:trPr>
        <w:tc>
          <w:tcPr>
            <w:tcW w:w="3182"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3353E7" w14:textId="77777777" w:rsidR="0045745E" w:rsidRDefault="00973AD8">
            <w:r>
              <w:rPr>
                <w:sz w:val="19"/>
                <w:szCs w:val="19"/>
              </w:rPr>
              <w:t>GOLDBEES (buy and hold)</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26A966" w14:textId="77777777" w:rsidR="0045745E" w:rsidRDefault="00973AD8">
            <w:pPr>
              <w:jc w:val="right"/>
            </w:pPr>
            <w:r>
              <w:rPr>
                <w:sz w:val="19"/>
                <w:szCs w:val="19"/>
              </w:rPr>
              <w:t>19.0%</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3D77C9" w14:textId="77777777" w:rsidR="0045745E" w:rsidRDefault="00973AD8">
            <w:pPr>
              <w:jc w:val="right"/>
            </w:pPr>
            <w:r>
              <w:rPr>
                <w:sz w:val="19"/>
                <w:szCs w:val="19"/>
              </w:rPr>
              <w:t>-24.4%</w:t>
            </w:r>
          </w:p>
        </w:tc>
        <w:tc>
          <w:tcPr>
            <w:tcW w:w="119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2929AA" w14:textId="77777777" w:rsidR="0045745E" w:rsidRDefault="00973AD8">
            <w:pPr>
              <w:jc w:val="right"/>
            </w:pPr>
            <w:r>
              <w:rPr>
                <w:sz w:val="19"/>
                <w:szCs w:val="19"/>
              </w:rPr>
              <w:t>16.6%</w:t>
            </w:r>
          </w:p>
        </w:tc>
        <w:tc>
          <w:tcPr>
            <w:tcW w:w="106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C30622F" w14:textId="77777777" w:rsidR="0045745E" w:rsidRDefault="00973AD8">
            <w:pPr>
              <w:jc w:val="right"/>
            </w:pPr>
            <w:r>
              <w:rPr>
                <w:sz w:val="19"/>
                <w:szCs w:val="19"/>
              </w:rPr>
              <w:t>0.76</w:t>
            </w:r>
          </w:p>
        </w:tc>
        <w:tc>
          <w:tcPr>
            <w:tcW w:w="159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7336FA1" w14:textId="77777777" w:rsidR="0045745E" w:rsidRDefault="00973AD8">
            <w:pPr>
              <w:jc w:val="right"/>
            </w:pPr>
            <w:r>
              <w:rPr>
                <w:sz w:val="19"/>
                <w:szCs w:val="19"/>
              </w:rPr>
              <w:t>₹</w:t>
            </w:r>
            <w:r>
              <w:rPr>
                <w:sz w:val="19"/>
                <w:szCs w:val="19"/>
              </w:rPr>
              <w:t>4.72 lakh</w:t>
            </w:r>
          </w:p>
        </w:tc>
      </w:tr>
    </w:tbl>
    <w:p w14:paraId="046F92E9" w14:textId="77777777" w:rsidR="0045745E" w:rsidRDefault="0045745E">
      <w:pPr>
        <w:spacing w:after="120"/>
      </w:pPr>
    </w:p>
    <w:p w14:paraId="47639CE2" w14:textId="77777777" w:rsidR="0045745E" w:rsidRDefault="00973AD8">
      <w:pPr>
        <w:keepNext/>
        <w:spacing w:before="120" w:after="60"/>
        <w:jc w:val="center"/>
      </w:pPr>
      <w:r>
        <w:rPr>
          <w:noProof/>
        </w:rPr>
        <w:drawing>
          <wp:inline distT="0" distB="0" distL="0" distR="0" wp14:anchorId="0B0CA9F1" wp14:editId="7FE04143">
            <wp:extent cx="5715000" cy="2809875"/>
            <wp:effectExtent l="0" t="0" r="0" b="0"/>
            <wp:docPr id="1131395623" name="09_etf_growth.png" descr="Growth of ₹1 with the ETF rotation, against simply holding NIFTYBEES or GOLDBEES." title="Growth of ₹1 with the ETF rotation, against simply holding NIFTYBEES or GOLDB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09875"/>
                    </a:xfrm>
                    <a:prstGeom prst="rect">
                      <a:avLst/>
                    </a:prstGeom>
                  </pic:spPr>
                </pic:pic>
              </a:graphicData>
            </a:graphic>
          </wp:inline>
        </w:drawing>
      </w:r>
    </w:p>
    <w:p w14:paraId="53865255" w14:textId="77777777" w:rsidR="0045745E" w:rsidRDefault="00973AD8">
      <w:pPr>
        <w:spacing w:after="240"/>
        <w:jc w:val="center"/>
      </w:pPr>
      <w:r>
        <w:rPr>
          <w:b/>
          <w:bCs/>
          <w:color w:val="667069"/>
          <w:sz w:val="18"/>
          <w:szCs w:val="18"/>
        </w:rPr>
        <w:t xml:space="preserve">Figure 11. </w:t>
      </w:r>
      <w:r>
        <w:rPr>
          <w:color w:val="667069"/>
          <w:sz w:val="18"/>
          <w:szCs w:val="18"/>
        </w:rPr>
        <w:t>Growth of ₹1 with the ETF rotation, against simply holding NIFTYBEES or GOLDBEES.</w:t>
      </w:r>
    </w:p>
    <w:p w14:paraId="6311649D" w14:textId="77777777" w:rsidR="0045745E" w:rsidRDefault="00973AD8">
      <w:pPr>
        <w:spacing w:after="140" w:line="300" w:lineRule="auto"/>
      </w:pPr>
      <w:r>
        <w:t xml:space="preserve">The rotation earned </w:t>
      </w:r>
      <w:r>
        <w:rPr>
          <w:b/>
          <w:bCs/>
        </w:rPr>
        <w:t>18.6% a year</w:t>
      </w:r>
      <w:r>
        <w:t xml:space="preserve"> with a worst fall of only </w:t>
      </w:r>
      <w:r>
        <w:rPr>
          <w:b/>
          <w:bCs/>
        </w:rPr>
        <w:t>-21.5%</w:t>
      </w:r>
      <w:r>
        <w:t xml:space="preserve"> and volatility of 12.1%, lower than even the Nifty's. NIFTYBEES earned 10.7% with a worst fall of -36.3% (the March 2020 crash). Simply holding </w:t>
      </w:r>
      <w:r>
        <w:rPr>
          <w:b/>
          <w:bCs/>
        </w:rPr>
        <w:t>GOLDBEES earned 19.0%</w:t>
      </w:r>
      <w:r>
        <w:t>, a little more than the rotation, because these were exceptional years for gold. The rotation's advantage is that it doesn't depend on gold continuing: it moves on when gold stops rising.</w:t>
      </w:r>
    </w:p>
    <w:p w14:paraId="2D4DBDCB" w14:textId="77777777" w:rsidR="0045745E" w:rsidRDefault="00973AD8">
      <w:pPr>
        <w:spacing w:after="140" w:line="300" w:lineRule="auto"/>
      </w:pPr>
      <w:r>
        <w:t xml:space="preserve">Its early years were quiet, because only a few ETFs existed and money often sat in cash (33% on average over the whole period). Since the last of them started trading (Aug 2024), it earned </w:t>
      </w:r>
      <w:r>
        <w:rPr>
          <w:b/>
          <w:bCs/>
        </w:rPr>
        <w:t>24.7% a year</w:t>
      </w:r>
      <w:r>
        <w:t xml:space="preserve"> while NIFTYBEES earned -2.6%.</w:t>
      </w:r>
    </w:p>
    <w:p w14:paraId="1A76D7A9" w14:textId="77777777" w:rsidR="0045745E" w:rsidRDefault="00973AD8">
      <w:pPr>
        <w:keepNext/>
        <w:spacing w:before="160" w:after="80"/>
      </w:pPr>
      <w:r>
        <w:rPr>
          <w:b/>
          <w:bCs/>
          <w:color w:val="667069"/>
          <w:sz w:val="18"/>
          <w:szCs w:val="18"/>
        </w:rPr>
        <w:t xml:space="preserve">Table 28. </w:t>
      </w:r>
      <w:r>
        <w:rPr>
          <w:color w:val="667069"/>
          <w:sz w:val="18"/>
          <w:szCs w:val="18"/>
        </w:rPr>
        <w:t>Returns by calendar year.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2455"/>
        <w:gridCol w:w="2455"/>
        <w:gridCol w:w="2456"/>
      </w:tblGrid>
      <w:tr w:rsidR="0045745E" w14:paraId="6A650480" w14:textId="77777777">
        <w:tblPrEx>
          <w:tblCellMar>
            <w:top w:w="0" w:type="dxa"/>
            <w:bottom w:w="0" w:type="dxa"/>
          </w:tblCellMar>
        </w:tblPrEx>
        <w:trPr>
          <w:tblHeader/>
        </w:trPr>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C3C29BD" w14:textId="77777777" w:rsidR="0045745E" w:rsidRDefault="00973AD8">
            <w:r>
              <w:rPr>
                <w:b/>
                <w:bCs/>
                <w:color w:val="667069"/>
                <w:sz w:val="17"/>
                <w:szCs w:val="17"/>
              </w:rPr>
              <w:t>Year</w:t>
            </w:r>
          </w:p>
        </w:tc>
        <w:tc>
          <w:tcPr>
            <w:tcW w:w="245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B1A0C1C" w14:textId="77777777" w:rsidR="0045745E" w:rsidRDefault="00973AD8">
            <w:pPr>
              <w:jc w:val="right"/>
            </w:pPr>
            <w:r>
              <w:rPr>
                <w:b/>
                <w:bCs/>
                <w:color w:val="667069"/>
                <w:sz w:val="17"/>
                <w:szCs w:val="17"/>
              </w:rPr>
              <w:t>ETF rotation</w:t>
            </w:r>
          </w:p>
        </w:tc>
        <w:tc>
          <w:tcPr>
            <w:tcW w:w="245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14F367D" w14:textId="77777777" w:rsidR="0045745E" w:rsidRDefault="00973AD8">
            <w:pPr>
              <w:jc w:val="right"/>
            </w:pPr>
            <w:r>
              <w:rPr>
                <w:b/>
                <w:bCs/>
                <w:color w:val="667069"/>
                <w:sz w:val="17"/>
                <w:szCs w:val="17"/>
              </w:rPr>
              <w:t>NIFTYBEES</w:t>
            </w:r>
          </w:p>
        </w:tc>
        <w:tc>
          <w:tcPr>
            <w:tcW w:w="245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6EA023F" w14:textId="77777777" w:rsidR="0045745E" w:rsidRDefault="00973AD8">
            <w:pPr>
              <w:jc w:val="right"/>
            </w:pPr>
            <w:r>
              <w:rPr>
                <w:b/>
                <w:bCs/>
                <w:color w:val="667069"/>
                <w:sz w:val="17"/>
                <w:szCs w:val="17"/>
              </w:rPr>
              <w:t>GOLDBEES</w:t>
            </w:r>
          </w:p>
        </w:tc>
      </w:tr>
      <w:tr w:rsidR="0045745E" w14:paraId="19B3DBF1"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6A9118" w14:textId="77777777" w:rsidR="0045745E" w:rsidRDefault="00973AD8">
            <w:r>
              <w:rPr>
                <w:sz w:val="19"/>
                <w:szCs w:val="19"/>
              </w:rPr>
              <w:t>2017 (part)</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4D2374" w14:textId="77777777" w:rsidR="0045745E" w:rsidRDefault="00973AD8">
            <w:pPr>
              <w:jc w:val="right"/>
            </w:pPr>
            <w:r>
              <w:rPr>
                <w:sz w:val="19"/>
                <w:szCs w:val="19"/>
              </w:rPr>
              <w:t>+0.3%</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55FBE5" w14:textId="77777777" w:rsidR="0045745E" w:rsidRDefault="00973AD8">
            <w:pPr>
              <w:jc w:val="right"/>
            </w:pPr>
            <w:r>
              <w:rPr>
                <w:sz w:val="19"/>
                <w:szCs w:val="19"/>
              </w:rPr>
              <w:t>+1.8%</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AD6977" w14:textId="77777777" w:rsidR="0045745E" w:rsidRDefault="00973AD8">
            <w:pPr>
              <w:jc w:val="right"/>
            </w:pPr>
            <w:r>
              <w:rPr>
                <w:sz w:val="19"/>
                <w:szCs w:val="19"/>
              </w:rPr>
              <w:t>-0.4%</w:t>
            </w:r>
          </w:p>
        </w:tc>
      </w:tr>
      <w:tr w:rsidR="0045745E" w14:paraId="20C1F2D9"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4095AA2" w14:textId="77777777" w:rsidR="0045745E" w:rsidRDefault="00973AD8">
            <w:r>
              <w:rPr>
                <w:sz w:val="19"/>
                <w:szCs w:val="19"/>
              </w:rPr>
              <w:t>2018</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E6C787" w14:textId="77777777" w:rsidR="0045745E" w:rsidRDefault="00973AD8">
            <w:pPr>
              <w:jc w:val="right"/>
            </w:pPr>
            <w:r>
              <w:rPr>
                <w:sz w:val="19"/>
                <w:szCs w:val="19"/>
              </w:rPr>
              <w:t>+1.5%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81553E" w14:textId="77777777" w:rsidR="0045745E" w:rsidRDefault="00973AD8">
            <w:pPr>
              <w:jc w:val="right"/>
            </w:pPr>
            <w:r>
              <w:rPr>
                <w:sz w:val="19"/>
                <w:szCs w:val="19"/>
              </w:rPr>
              <w:t>+4.8%</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B00523" w14:textId="77777777" w:rsidR="0045745E" w:rsidRDefault="00973AD8">
            <w:pPr>
              <w:jc w:val="right"/>
            </w:pPr>
            <w:r>
              <w:rPr>
                <w:sz w:val="19"/>
                <w:szCs w:val="19"/>
              </w:rPr>
              <w:t>+6.7%</w:t>
            </w:r>
          </w:p>
        </w:tc>
      </w:tr>
      <w:tr w:rsidR="0045745E" w14:paraId="7671DDDC"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8E2E39" w14:textId="77777777" w:rsidR="0045745E" w:rsidRDefault="00973AD8">
            <w:r>
              <w:rPr>
                <w:sz w:val="19"/>
                <w:szCs w:val="19"/>
              </w:rPr>
              <w:t>2019</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900DCF" w14:textId="77777777" w:rsidR="0045745E" w:rsidRDefault="00973AD8">
            <w:pPr>
              <w:jc w:val="right"/>
            </w:pPr>
            <w:r>
              <w:rPr>
                <w:sz w:val="19"/>
                <w:szCs w:val="19"/>
              </w:rPr>
              <w:t>+7.5%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6E9484" w14:textId="77777777" w:rsidR="0045745E" w:rsidRDefault="00973AD8">
            <w:pPr>
              <w:jc w:val="right"/>
            </w:pPr>
            <w:r>
              <w:rPr>
                <w:sz w:val="19"/>
                <w:szCs w:val="19"/>
              </w:rPr>
              <w:t>+13.6%</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446F62" w14:textId="77777777" w:rsidR="0045745E" w:rsidRDefault="00973AD8">
            <w:pPr>
              <w:jc w:val="right"/>
            </w:pPr>
            <w:r>
              <w:rPr>
                <w:sz w:val="19"/>
                <w:szCs w:val="19"/>
              </w:rPr>
              <w:t>+22.9%</w:t>
            </w:r>
          </w:p>
        </w:tc>
      </w:tr>
      <w:tr w:rsidR="0045745E" w14:paraId="0B594D0C"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594A45" w14:textId="77777777" w:rsidR="0045745E" w:rsidRDefault="00973AD8">
            <w:r>
              <w:rPr>
                <w:sz w:val="19"/>
                <w:szCs w:val="19"/>
              </w:rPr>
              <w:t>2020</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182EA98" w14:textId="77777777" w:rsidR="0045745E" w:rsidRDefault="00973AD8">
            <w:pPr>
              <w:jc w:val="right"/>
            </w:pPr>
            <w:r>
              <w:rPr>
                <w:sz w:val="19"/>
                <w:szCs w:val="19"/>
              </w:rPr>
              <w:t>+14.3%</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6EA588" w14:textId="77777777" w:rsidR="0045745E" w:rsidRDefault="00973AD8">
            <w:pPr>
              <w:jc w:val="right"/>
            </w:pPr>
            <w:r>
              <w:rPr>
                <w:sz w:val="19"/>
                <w:szCs w:val="19"/>
              </w:rPr>
              <w:t>+15.4%</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DD123DA" w14:textId="77777777" w:rsidR="0045745E" w:rsidRDefault="00973AD8">
            <w:pPr>
              <w:jc w:val="right"/>
            </w:pPr>
            <w:r>
              <w:rPr>
                <w:sz w:val="19"/>
                <w:szCs w:val="19"/>
              </w:rPr>
              <w:t>+27.0%</w:t>
            </w:r>
          </w:p>
        </w:tc>
      </w:tr>
      <w:tr w:rsidR="0045745E" w14:paraId="1AA8FBC5"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ED79BB" w14:textId="77777777" w:rsidR="0045745E" w:rsidRDefault="00973AD8">
            <w:r>
              <w:rPr>
                <w:sz w:val="19"/>
                <w:szCs w:val="19"/>
              </w:rPr>
              <w:t>2021</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063F9DC" w14:textId="77777777" w:rsidR="0045745E" w:rsidRDefault="00973AD8">
            <w:pPr>
              <w:jc w:val="right"/>
            </w:pPr>
            <w:r>
              <w:rPr>
                <w:sz w:val="19"/>
                <w:szCs w:val="19"/>
              </w:rPr>
              <w:t>+13.1%</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7561BB" w14:textId="77777777" w:rsidR="0045745E" w:rsidRDefault="00973AD8">
            <w:pPr>
              <w:jc w:val="right"/>
            </w:pPr>
            <w:r>
              <w:rPr>
                <w:sz w:val="19"/>
                <w:szCs w:val="19"/>
              </w:rPr>
              <w:t>+26.0%</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03349F5" w14:textId="77777777" w:rsidR="0045745E" w:rsidRDefault="00973AD8">
            <w:pPr>
              <w:jc w:val="right"/>
            </w:pPr>
            <w:r>
              <w:rPr>
                <w:sz w:val="19"/>
                <w:szCs w:val="19"/>
              </w:rPr>
              <w:t>-5.2%</w:t>
            </w:r>
          </w:p>
        </w:tc>
      </w:tr>
      <w:tr w:rsidR="0045745E" w14:paraId="7DBCDA87"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FCF7E25" w14:textId="77777777" w:rsidR="0045745E" w:rsidRDefault="00973AD8">
            <w:r>
              <w:rPr>
                <w:sz w:val="19"/>
                <w:szCs w:val="19"/>
              </w:rPr>
              <w:t>2022</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6273985" w14:textId="77777777" w:rsidR="0045745E" w:rsidRDefault="00973AD8">
            <w:pPr>
              <w:jc w:val="right"/>
            </w:pPr>
            <w:r>
              <w:rPr>
                <w:sz w:val="19"/>
                <w:szCs w:val="19"/>
              </w:rPr>
              <w:t>+15.5%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9D66242" w14:textId="77777777" w:rsidR="0045745E" w:rsidRDefault="00973AD8">
            <w:pPr>
              <w:jc w:val="right"/>
            </w:pPr>
            <w:r>
              <w:rPr>
                <w:sz w:val="19"/>
                <w:szCs w:val="19"/>
              </w:rPr>
              <w:t>+5.5%</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8447A1" w14:textId="77777777" w:rsidR="0045745E" w:rsidRDefault="00973AD8">
            <w:pPr>
              <w:jc w:val="right"/>
            </w:pPr>
            <w:r>
              <w:rPr>
                <w:sz w:val="19"/>
                <w:szCs w:val="19"/>
              </w:rPr>
              <w:t>+12.8%</w:t>
            </w:r>
          </w:p>
        </w:tc>
      </w:tr>
      <w:tr w:rsidR="0045745E" w14:paraId="65789A92"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187496" w14:textId="77777777" w:rsidR="0045745E" w:rsidRDefault="00973AD8">
            <w:r>
              <w:rPr>
                <w:sz w:val="19"/>
                <w:szCs w:val="19"/>
              </w:rPr>
              <w:t>2023</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3D8EF6" w14:textId="77777777" w:rsidR="0045745E" w:rsidRDefault="00973AD8">
            <w:pPr>
              <w:jc w:val="right"/>
            </w:pPr>
            <w:r>
              <w:rPr>
                <w:sz w:val="19"/>
                <w:szCs w:val="19"/>
              </w:rPr>
              <w:t>+35.2%</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A23F7E" w14:textId="77777777" w:rsidR="0045745E" w:rsidRDefault="00973AD8">
            <w:pPr>
              <w:jc w:val="right"/>
            </w:pPr>
            <w:r>
              <w:rPr>
                <w:sz w:val="19"/>
                <w:szCs w:val="19"/>
              </w:rPr>
              <w:t>+21.0%</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6AB398" w14:textId="77777777" w:rsidR="0045745E" w:rsidRDefault="00973AD8">
            <w:pPr>
              <w:jc w:val="right"/>
            </w:pPr>
            <w:r>
              <w:rPr>
                <w:sz w:val="19"/>
                <w:szCs w:val="19"/>
              </w:rPr>
              <w:t>+14.7%</w:t>
            </w:r>
          </w:p>
        </w:tc>
      </w:tr>
      <w:tr w:rsidR="0045745E" w14:paraId="0AC583CF"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CEB066" w14:textId="77777777" w:rsidR="0045745E" w:rsidRDefault="00973AD8">
            <w:r>
              <w:rPr>
                <w:sz w:val="19"/>
                <w:szCs w:val="19"/>
              </w:rPr>
              <w:t>2024</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521F55" w14:textId="77777777" w:rsidR="0045745E" w:rsidRDefault="00973AD8">
            <w:pPr>
              <w:jc w:val="right"/>
            </w:pPr>
            <w:r>
              <w:rPr>
                <w:sz w:val="19"/>
                <w:szCs w:val="19"/>
              </w:rPr>
              <w:t>+21.0%</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B88D764" w14:textId="77777777" w:rsidR="0045745E" w:rsidRDefault="00973AD8">
            <w:pPr>
              <w:jc w:val="right"/>
            </w:pPr>
            <w:r>
              <w:rPr>
                <w:sz w:val="19"/>
                <w:szCs w:val="19"/>
              </w:rPr>
              <w:t>+10.4%</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BBC1D86" w14:textId="77777777" w:rsidR="0045745E" w:rsidRDefault="00973AD8">
            <w:pPr>
              <w:jc w:val="right"/>
            </w:pPr>
            <w:r>
              <w:rPr>
                <w:sz w:val="19"/>
                <w:szCs w:val="19"/>
              </w:rPr>
              <w:t>+19.4%</w:t>
            </w:r>
          </w:p>
        </w:tc>
      </w:tr>
      <w:tr w:rsidR="0045745E" w14:paraId="3CDA23CA"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65E65C7" w14:textId="77777777" w:rsidR="0045745E" w:rsidRDefault="00973AD8">
            <w:r>
              <w:rPr>
                <w:sz w:val="19"/>
                <w:szCs w:val="19"/>
              </w:rPr>
              <w:t>2025</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736B5D" w14:textId="77777777" w:rsidR="0045745E" w:rsidRDefault="00973AD8">
            <w:pPr>
              <w:jc w:val="right"/>
            </w:pPr>
            <w:r>
              <w:rPr>
                <w:sz w:val="19"/>
                <w:szCs w:val="19"/>
              </w:rPr>
              <w:t>+49.6%</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EADA74" w14:textId="77777777" w:rsidR="0045745E" w:rsidRDefault="00973AD8">
            <w:pPr>
              <w:jc w:val="right"/>
            </w:pPr>
            <w:r>
              <w:rPr>
                <w:sz w:val="19"/>
                <w:szCs w:val="19"/>
              </w:rPr>
              <w:t>+11.7%</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CB5DCC" w14:textId="77777777" w:rsidR="0045745E" w:rsidRDefault="00973AD8">
            <w:pPr>
              <w:jc w:val="right"/>
            </w:pPr>
            <w:r>
              <w:rPr>
                <w:sz w:val="19"/>
                <w:szCs w:val="19"/>
              </w:rPr>
              <w:t>+71.8%</w:t>
            </w:r>
          </w:p>
        </w:tc>
      </w:tr>
      <w:tr w:rsidR="0045745E" w14:paraId="5EF19465" w14:textId="77777777">
        <w:tblPrEx>
          <w:tblCellMar>
            <w:top w:w="0" w:type="dxa"/>
            <w:bottom w:w="0" w:type="dxa"/>
          </w:tblCellMar>
        </w:tblPrEx>
        <w:trPr>
          <w:cantSplit/>
        </w:trPr>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9BDD91" w14:textId="77777777" w:rsidR="0045745E" w:rsidRDefault="00973AD8">
            <w:r>
              <w:rPr>
                <w:sz w:val="19"/>
                <w:szCs w:val="19"/>
              </w:rPr>
              <w:t>2026 (part)</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18FCDB4" w14:textId="77777777" w:rsidR="0045745E" w:rsidRDefault="00973AD8">
            <w:pPr>
              <w:jc w:val="right"/>
            </w:pPr>
            <w:r>
              <w:rPr>
                <w:sz w:val="19"/>
                <w:szCs w:val="19"/>
              </w:rPr>
              <w:t>+13.9%</w:t>
            </w:r>
          </w:p>
        </w:tc>
        <w:tc>
          <w:tcPr>
            <w:tcW w:w="245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4D35DEA" w14:textId="77777777" w:rsidR="0045745E" w:rsidRDefault="00973AD8">
            <w:pPr>
              <w:jc w:val="right"/>
            </w:pPr>
            <w:r>
              <w:rPr>
                <w:sz w:val="19"/>
                <w:szCs w:val="19"/>
              </w:rPr>
              <w:t>-10.6%</w:t>
            </w:r>
          </w:p>
        </w:tc>
        <w:tc>
          <w:tcPr>
            <w:tcW w:w="245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C6A697" w14:textId="77777777" w:rsidR="0045745E" w:rsidRDefault="00973AD8">
            <w:pPr>
              <w:jc w:val="right"/>
            </w:pPr>
            <w:r>
              <w:rPr>
                <w:sz w:val="19"/>
                <w:szCs w:val="19"/>
              </w:rPr>
              <w:t>+13.0%</w:t>
            </w:r>
          </w:p>
        </w:tc>
      </w:tr>
    </w:tbl>
    <w:p w14:paraId="74D6C09A" w14:textId="77777777" w:rsidR="0045745E" w:rsidRDefault="0045745E">
      <w:pPr>
        <w:spacing w:after="120"/>
      </w:pPr>
    </w:p>
    <w:p w14:paraId="6DA7D2F2" w14:textId="77777777" w:rsidR="0045745E" w:rsidRDefault="00973AD8">
      <w:pPr>
        <w:pStyle w:val="Heading2"/>
      </w:pPr>
      <w:bookmarkStart w:id="67" w:name="_Toc241413255"/>
      <w:r>
        <w:t>What it held</w:t>
      </w:r>
      <w:bookmarkEnd w:id="67"/>
    </w:p>
    <w:p w14:paraId="5A54899F" w14:textId="77777777" w:rsidR="0045745E" w:rsidRDefault="00973AD8">
      <w:pPr>
        <w:keepNext/>
        <w:spacing w:before="120" w:after="60"/>
        <w:jc w:val="center"/>
      </w:pPr>
      <w:r>
        <w:rPr>
          <w:noProof/>
        </w:rPr>
        <w:drawing>
          <wp:inline distT="0" distB="0" distL="0" distR="0" wp14:anchorId="5934A8D1" wp14:editId="543D2EF8">
            <wp:extent cx="5715000" cy="2990850"/>
            <wp:effectExtent l="0" t="0" r="0" b="0"/>
            <wp:docPr id="1211046978" name="10_etf_held.png" descr="Months each ETF spent in the portfolio, out of 107." title="Months each ETF spent in the portfolio, out of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90850"/>
                    </a:xfrm>
                    <a:prstGeom prst="rect">
                      <a:avLst/>
                    </a:prstGeom>
                  </pic:spPr>
                </pic:pic>
              </a:graphicData>
            </a:graphic>
          </wp:inline>
        </w:drawing>
      </w:r>
    </w:p>
    <w:p w14:paraId="78306E67" w14:textId="77777777" w:rsidR="0045745E" w:rsidRDefault="00973AD8">
      <w:pPr>
        <w:spacing w:after="240"/>
        <w:jc w:val="center"/>
      </w:pPr>
      <w:r>
        <w:rPr>
          <w:b/>
          <w:bCs/>
          <w:color w:val="667069"/>
          <w:sz w:val="18"/>
          <w:szCs w:val="18"/>
        </w:rPr>
        <w:t xml:space="preserve">Figure 12. </w:t>
      </w:r>
      <w:r>
        <w:rPr>
          <w:color w:val="667069"/>
          <w:sz w:val="18"/>
          <w:szCs w:val="18"/>
        </w:rPr>
        <w:t>Months each ETF spent in the portfolio, out of 107.</w:t>
      </w:r>
    </w:p>
    <w:p w14:paraId="750856DB" w14:textId="77777777" w:rsidR="0045745E" w:rsidRDefault="00973AD8">
      <w:pPr>
        <w:spacing w:after="140" w:line="300" w:lineRule="auto"/>
      </w:pPr>
      <w:r>
        <w:t>Gold and the Nifty were the backbone, joined by PSU banks and CPSE companies during their long rally, and by silver, bonds, pharma and metals more recently. AUTOBEES, FMCGIETF, HEALTHY, INFRAIETF, MODEFENCE, MOREALTY were never picked. At the last month-end, for example: AUTOBEES: ranked below the top 5; FMCGIETF: 30% below its all-time high; HEALTHY: trades under ₹1 crore a day; INFRAIETF: below its 233-day average; MODEFENCE: ranked below the top 5; MOREALTY: ranked below the top 5.</w:t>
      </w:r>
    </w:p>
    <w:p w14:paraId="5BF9100F" w14:textId="77777777" w:rsidR="0045745E" w:rsidRDefault="00973AD8">
      <w:pPr>
        <w:spacing w:after="140" w:line="300" w:lineRule="auto"/>
      </w:pPr>
      <w:r>
        <w:t xml:space="preserve">There were only </w:t>
      </w:r>
      <w:r>
        <w:rPr>
          <w:b/>
          <w:bCs/>
        </w:rPr>
        <w:t>21 completed trades</w:t>
      </w:r>
      <w:r>
        <w:t xml:space="preserve">, and </w:t>
      </w:r>
      <w:r>
        <w:rPr>
          <w:b/>
          <w:bCs/>
        </w:rPr>
        <w:t>67% made money</w:t>
      </w:r>
      <w:r>
        <w:t>. The average winner gained +52%, the average loser lost just -5%, and a typical ETF was held for about 11 months.</w:t>
      </w:r>
    </w:p>
    <w:p w14:paraId="7CE9FD11" w14:textId="77777777" w:rsidR="0045745E" w:rsidRDefault="00973AD8">
      <w:pPr>
        <w:keepNext/>
        <w:spacing w:before="160" w:after="80"/>
      </w:pPr>
      <w:r>
        <w:rPr>
          <w:b/>
          <w:bCs/>
          <w:color w:val="667069"/>
          <w:sz w:val="18"/>
          <w:szCs w:val="18"/>
        </w:rPr>
        <w:t xml:space="preserve">Table 29. </w:t>
      </w:r>
      <w:r>
        <w:rPr>
          <w:color w:val="667069"/>
          <w:sz w:val="18"/>
          <w:szCs w:val="18"/>
        </w:rPr>
        <w:t>The five best ETF trades.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4"/>
        <w:gridCol w:w="2046"/>
        <w:gridCol w:w="2046"/>
        <w:gridCol w:w="2046"/>
      </w:tblGrid>
      <w:tr w:rsidR="0045745E" w14:paraId="5394E638" w14:textId="77777777">
        <w:tblPrEx>
          <w:tblCellMar>
            <w:top w:w="0" w:type="dxa"/>
            <w:bottom w:w="0" w:type="dxa"/>
          </w:tblCellMar>
        </w:tblPrEx>
        <w:trPr>
          <w:tblHeader/>
        </w:trPr>
        <w:tc>
          <w:tcPr>
            <w:tcW w:w="327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79E6B6A" w14:textId="77777777" w:rsidR="0045745E" w:rsidRDefault="00973AD8">
            <w:r>
              <w:rPr>
                <w:b/>
                <w:bCs/>
                <w:color w:val="667069"/>
                <w:sz w:val="17"/>
                <w:szCs w:val="17"/>
              </w:rPr>
              <w:t>Best trades</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38B8D42" w14:textId="77777777" w:rsidR="0045745E" w:rsidRDefault="00973AD8">
            <w:pPr>
              <w:jc w:val="right"/>
            </w:pPr>
            <w:r>
              <w:rPr>
                <w:b/>
                <w:bCs/>
                <w:color w:val="667069"/>
                <w:sz w:val="17"/>
                <w:szCs w:val="17"/>
              </w:rPr>
              <w:t>Bought</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BB70F52" w14:textId="77777777" w:rsidR="0045745E" w:rsidRDefault="00973AD8">
            <w:pPr>
              <w:jc w:val="right"/>
            </w:pPr>
            <w:r>
              <w:rPr>
                <w:b/>
                <w:bCs/>
                <w:color w:val="667069"/>
                <w:sz w:val="17"/>
                <w:szCs w:val="17"/>
              </w:rPr>
              <w:t>Sold</w:t>
            </w:r>
          </w:p>
        </w:tc>
        <w:tc>
          <w:tcPr>
            <w:tcW w:w="2046"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28D3774F" w14:textId="77777777" w:rsidR="0045745E" w:rsidRDefault="00973AD8">
            <w:pPr>
              <w:jc w:val="right"/>
            </w:pPr>
            <w:r>
              <w:rPr>
                <w:b/>
                <w:bCs/>
                <w:color w:val="667069"/>
                <w:sz w:val="17"/>
                <w:szCs w:val="17"/>
              </w:rPr>
              <w:t>Return</w:t>
            </w:r>
          </w:p>
        </w:tc>
      </w:tr>
      <w:tr w:rsidR="0045745E" w14:paraId="28A2CD68"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50C7FD" w14:textId="77777777" w:rsidR="0045745E" w:rsidRDefault="00973AD8">
            <w:r>
              <w:rPr>
                <w:sz w:val="19"/>
                <w:szCs w:val="19"/>
              </w:rPr>
              <w:t>CPSEETF</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014FFFD" w14:textId="77777777" w:rsidR="0045745E" w:rsidRDefault="00973AD8">
            <w:pPr>
              <w:jc w:val="right"/>
            </w:pPr>
            <w:r>
              <w:rPr>
                <w:sz w:val="19"/>
                <w:szCs w:val="19"/>
              </w:rPr>
              <w:t>May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AD66E7" w14:textId="77777777" w:rsidR="0045745E" w:rsidRDefault="00973AD8">
            <w:pPr>
              <w:jc w:val="right"/>
            </w:pPr>
            <w:r>
              <w:rPr>
                <w:sz w:val="19"/>
                <w:szCs w:val="19"/>
              </w:rPr>
              <w:t>Dec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751652A" w14:textId="77777777" w:rsidR="0045745E" w:rsidRDefault="00973AD8">
            <w:pPr>
              <w:jc w:val="right"/>
            </w:pPr>
            <w:r>
              <w:rPr>
                <w:sz w:val="19"/>
                <w:szCs w:val="19"/>
              </w:rPr>
              <w:t>+242%</w:t>
            </w:r>
          </w:p>
        </w:tc>
      </w:tr>
      <w:tr w:rsidR="0045745E" w14:paraId="1A6DE836"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AEE943" w14:textId="77777777" w:rsidR="0045745E" w:rsidRDefault="00973AD8">
            <w:r>
              <w:rPr>
                <w:sz w:val="19"/>
                <w:szCs w:val="19"/>
              </w:rPr>
              <w:t>SILVERBEES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9375C56" w14:textId="77777777" w:rsidR="0045745E" w:rsidRDefault="00973AD8">
            <w:pPr>
              <w:jc w:val="right"/>
            </w:pPr>
            <w:r>
              <w:rPr>
                <w:sz w:val="19"/>
                <w:szCs w:val="19"/>
              </w:rPr>
              <w:t>Dec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BDE18C9" w14:textId="77777777" w:rsidR="0045745E" w:rsidRDefault="00973AD8">
            <w:pPr>
              <w:jc w:val="right"/>
            </w:pPr>
            <w:r>
              <w:rPr>
                <w:sz w:val="19"/>
                <w:szCs w:val="19"/>
              </w:rPr>
              <w:t>Feb 2026</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69A865" w14:textId="77777777" w:rsidR="0045745E" w:rsidRDefault="00973AD8">
            <w:pPr>
              <w:jc w:val="right"/>
            </w:pPr>
            <w:r>
              <w:rPr>
                <w:sz w:val="19"/>
                <w:szCs w:val="19"/>
              </w:rPr>
              <w:t>+200%</w:t>
            </w:r>
          </w:p>
        </w:tc>
      </w:tr>
      <w:tr w:rsidR="0045745E" w14:paraId="55FB3C46"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7217F8" w14:textId="77777777" w:rsidR="0045745E" w:rsidRDefault="00973AD8">
            <w:r>
              <w:rPr>
                <w:sz w:val="19"/>
                <w:szCs w:val="19"/>
              </w:rPr>
              <w:t>PSUBNKBEES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0E28FD" w14:textId="77777777" w:rsidR="0045745E" w:rsidRDefault="00973AD8">
            <w:pPr>
              <w:jc w:val="right"/>
            </w:pPr>
            <w:r>
              <w:rPr>
                <w:sz w:val="19"/>
                <w:szCs w:val="19"/>
              </w:rPr>
              <w:t>Oct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B47259D" w14:textId="77777777" w:rsidR="0045745E" w:rsidRDefault="00973AD8">
            <w:pPr>
              <w:jc w:val="right"/>
            </w:pPr>
            <w:r>
              <w:rPr>
                <w:sz w:val="19"/>
                <w:szCs w:val="19"/>
              </w:rPr>
              <w:t>Oct 2024</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37AB840" w14:textId="77777777" w:rsidR="0045745E" w:rsidRDefault="00973AD8">
            <w:pPr>
              <w:jc w:val="right"/>
            </w:pPr>
            <w:r>
              <w:rPr>
                <w:sz w:val="19"/>
                <w:szCs w:val="19"/>
              </w:rPr>
              <w:t>+95%</w:t>
            </w:r>
          </w:p>
        </w:tc>
      </w:tr>
      <w:tr w:rsidR="0045745E" w14:paraId="28FED24C"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443F25" w14:textId="77777777" w:rsidR="0045745E" w:rsidRDefault="00973AD8">
            <w:r>
              <w:rPr>
                <w:sz w:val="19"/>
                <w:szCs w:val="19"/>
              </w:rPr>
              <w:t>NIFTYBEES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F372FA1" w14:textId="77777777" w:rsidR="0045745E" w:rsidRDefault="00973AD8">
            <w:pPr>
              <w:jc w:val="right"/>
            </w:pPr>
            <w:r>
              <w:rPr>
                <w:sz w:val="19"/>
                <w:szCs w:val="19"/>
              </w:rPr>
              <w:t>Jul 2020</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32B0E60" w14:textId="77777777" w:rsidR="0045745E" w:rsidRDefault="00973AD8">
            <w:pPr>
              <w:jc w:val="right"/>
            </w:pPr>
            <w:r>
              <w:rPr>
                <w:sz w:val="19"/>
                <w:szCs w:val="19"/>
              </w:rPr>
              <w:t>May 2022</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5D35F60" w14:textId="77777777" w:rsidR="0045745E" w:rsidRDefault="00973AD8">
            <w:pPr>
              <w:jc w:val="right"/>
            </w:pPr>
            <w:r>
              <w:rPr>
                <w:sz w:val="19"/>
                <w:szCs w:val="19"/>
              </w:rPr>
              <w:t>+52%</w:t>
            </w:r>
          </w:p>
        </w:tc>
      </w:tr>
      <w:tr w:rsidR="0045745E" w14:paraId="4E70A64B" w14:textId="77777777">
        <w:tblPrEx>
          <w:tblCellMar>
            <w:top w:w="0" w:type="dxa"/>
            <w:bottom w:w="0" w:type="dxa"/>
          </w:tblCellMar>
        </w:tblPrEx>
        <w:trPr>
          <w:cantSplit/>
        </w:trPr>
        <w:tc>
          <w:tcPr>
            <w:tcW w:w="327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2D68114" w14:textId="77777777" w:rsidR="0045745E" w:rsidRDefault="00973AD8">
            <w:r>
              <w:rPr>
                <w:sz w:val="19"/>
                <w:szCs w:val="19"/>
              </w:rPr>
              <w:t>GOLDBEES</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A22C372" w14:textId="77777777" w:rsidR="0045745E" w:rsidRDefault="00973AD8">
            <w:pPr>
              <w:jc w:val="right"/>
            </w:pPr>
            <w:r>
              <w:rPr>
                <w:sz w:val="19"/>
                <w:szCs w:val="19"/>
              </w:rPr>
              <w:t>Dec 2018</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B0A475" w14:textId="77777777" w:rsidR="0045745E" w:rsidRDefault="00973AD8">
            <w:pPr>
              <w:jc w:val="right"/>
            </w:pPr>
            <w:r>
              <w:rPr>
                <w:sz w:val="19"/>
                <w:szCs w:val="19"/>
              </w:rPr>
              <w:t>Jan 2021</w:t>
            </w:r>
          </w:p>
        </w:tc>
        <w:tc>
          <w:tcPr>
            <w:tcW w:w="2046"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DA2179C" w14:textId="77777777" w:rsidR="0045745E" w:rsidRDefault="00973AD8">
            <w:pPr>
              <w:jc w:val="right"/>
            </w:pPr>
            <w:r>
              <w:rPr>
                <w:sz w:val="19"/>
                <w:szCs w:val="19"/>
              </w:rPr>
              <w:t>+51%</w:t>
            </w:r>
          </w:p>
        </w:tc>
      </w:tr>
    </w:tbl>
    <w:p w14:paraId="52A8775E" w14:textId="77777777" w:rsidR="0045745E" w:rsidRDefault="0045745E">
      <w:pPr>
        <w:spacing w:after="120"/>
      </w:pPr>
    </w:p>
    <w:p w14:paraId="23F82F1C" w14:textId="77777777" w:rsidR="0045745E" w:rsidRDefault="00973AD8">
      <w:pPr>
        <w:pStyle w:val="Heading2"/>
      </w:pPr>
      <w:bookmarkStart w:id="68" w:name="_Toc241413256"/>
      <w:r>
        <w:t>Does it depend on the settings?</w:t>
      </w:r>
      <w:bookmarkEnd w:id="68"/>
    </w:p>
    <w:p w14:paraId="03341679" w14:textId="77777777" w:rsidR="0045745E" w:rsidRDefault="00973AD8">
      <w:pPr>
        <w:keepNext/>
        <w:spacing w:before="160" w:after="80"/>
      </w:pPr>
      <w:r>
        <w:rPr>
          <w:b/>
          <w:bCs/>
          <w:color w:val="667069"/>
          <w:sz w:val="18"/>
          <w:szCs w:val="18"/>
        </w:rPr>
        <w:t xml:space="preserve">Table 30. </w:t>
      </w:r>
      <w:r>
        <w:rPr>
          <w:color w:val="667069"/>
          <w:sz w:val="18"/>
          <w:szCs w:val="18"/>
        </w:rPr>
        <w:t>The ETF rotation with one setting changed.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0"/>
        <w:gridCol w:w="1681"/>
        <w:gridCol w:w="1681"/>
        <w:gridCol w:w="1680"/>
      </w:tblGrid>
      <w:tr w:rsidR="0045745E" w14:paraId="6B2A4DE6" w14:textId="77777777">
        <w:tblPrEx>
          <w:tblCellMar>
            <w:top w:w="0" w:type="dxa"/>
            <w:bottom w:w="0" w:type="dxa"/>
          </w:tblCellMar>
        </w:tblPrEx>
        <w:trPr>
          <w:tblHeader/>
        </w:trPr>
        <w:tc>
          <w:tcPr>
            <w:tcW w:w="437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004ED682" w14:textId="77777777" w:rsidR="0045745E" w:rsidRDefault="00973AD8">
            <w:r>
              <w:rPr>
                <w:b/>
                <w:bCs/>
                <w:color w:val="667069"/>
                <w:sz w:val="17"/>
                <w:szCs w:val="17"/>
              </w:rPr>
              <w:t>Change</w:t>
            </w:r>
          </w:p>
        </w:tc>
        <w:tc>
          <w:tcPr>
            <w:tcW w:w="168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B87F5B2" w14:textId="77777777" w:rsidR="0045745E" w:rsidRDefault="00973AD8">
            <w:pPr>
              <w:jc w:val="right"/>
            </w:pPr>
            <w:r>
              <w:rPr>
                <w:b/>
                <w:bCs/>
                <w:color w:val="667069"/>
                <w:sz w:val="17"/>
                <w:szCs w:val="17"/>
              </w:rPr>
              <w:t>CAGR</w:t>
            </w:r>
          </w:p>
        </w:tc>
        <w:tc>
          <w:tcPr>
            <w:tcW w:w="1681"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9E98E8A" w14:textId="77777777" w:rsidR="0045745E" w:rsidRDefault="00973AD8">
            <w:pPr>
              <w:jc w:val="right"/>
            </w:pPr>
            <w:r>
              <w:rPr>
                <w:b/>
                <w:bCs/>
                <w:color w:val="667069"/>
                <w:sz w:val="17"/>
                <w:szCs w:val="17"/>
              </w:rPr>
              <w:t>Worst fall</w:t>
            </w:r>
          </w:p>
        </w:tc>
        <w:tc>
          <w:tcPr>
            <w:tcW w:w="1680"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700E2EE7" w14:textId="77777777" w:rsidR="0045745E" w:rsidRDefault="00973AD8">
            <w:pPr>
              <w:jc w:val="right"/>
            </w:pPr>
            <w:r>
              <w:rPr>
                <w:b/>
                <w:bCs/>
                <w:color w:val="667069"/>
                <w:sz w:val="17"/>
                <w:szCs w:val="17"/>
              </w:rPr>
              <w:t>Sharpe</w:t>
            </w:r>
          </w:p>
        </w:tc>
      </w:tr>
      <w:tr w:rsidR="0045745E" w14:paraId="3F8938AC"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0FB65AB" w14:textId="77777777" w:rsidR="0045745E" w:rsidRDefault="00973AD8">
            <w:r>
              <w:rPr>
                <w:sz w:val="19"/>
                <w:szCs w:val="19"/>
              </w:rPr>
              <w:t>Hold top 2</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78275D" w14:textId="77777777" w:rsidR="0045745E" w:rsidRDefault="00973AD8">
            <w:pPr>
              <w:jc w:val="right"/>
            </w:pPr>
            <w:r>
              <w:rPr>
                <w:sz w:val="19"/>
                <w:szCs w:val="19"/>
              </w:rPr>
              <w:t>19.9%</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78AF73F" w14:textId="77777777" w:rsidR="0045745E" w:rsidRDefault="00973AD8">
            <w:pPr>
              <w:jc w:val="right"/>
            </w:pPr>
            <w:r>
              <w:rPr>
                <w:sz w:val="19"/>
                <w:szCs w:val="19"/>
              </w:rPr>
              <w:t>-16.7%</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3C0B45" w14:textId="77777777" w:rsidR="0045745E" w:rsidRDefault="00973AD8">
            <w:pPr>
              <w:jc w:val="right"/>
            </w:pPr>
            <w:r>
              <w:rPr>
                <w:sz w:val="19"/>
                <w:szCs w:val="19"/>
              </w:rPr>
              <w:t>0.92</w:t>
            </w:r>
          </w:p>
        </w:tc>
      </w:tr>
      <w:tr w:rsidR="0045745E" w14:paraId="7CF842D6"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4FF9D3" w14:textId="77777777" w:rsidR="0045745E" w:rsidRDefault="00973AD8">
            <w:r>
              <w:rPr>
                <w:sz w:val="19"/>
                <w:szCs w:val="19"/>
              </w:rPr>
              <w:t>Hold top 3</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D2FD73D" w14:textId="77777777" w:rsidR="0045745E" w:rsidRDefault="00973AD8">
            <w:pPr>
              <w:jc w:val="right"/>
            </w:pPr>
            <w:r>
              <w:rPr>
                <w:sz w:val="19"/>
                <w:szCs w:val="19"/>
              </w:rPr>
              <w:t>20.8%</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6112DB" w14:textId="77777777" w:rsidR="0045745E" w:rsidRDefault="00973AD8">
            <w:pPr>
              <w:jc w:val="right"/>
            </w:pPr>
            <w:r>
              <w:rPr>
                <w:sz w:val="19"/>
                <w:szCs w:val="19"/>
              </w:rPr>
              <w:t>-27.5%</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A1D3146" w14:textId="77777777" w:rsidR="0045745E" w:rsidRDefault="00973AD8">
            <w:pPr>
              <w:jc w:val="right"/>
            </w:pPr>
            <w:r>
              <w:rPr>
                <w:sz w:val="19"/>
                <w:szCs w:val="19"/>
              </w:rPr>
              <w:t>0.87</w:t>
            </w:r>
          </w:p>
        </w:tc>
      </w:tr>
      <w:tr w:rsidR="0045745E" w14:paraId="5F31771E"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B2907F9" w14:textId="77777777" w:rsidR="0045745E" w:rsidRDefault="00973AD8">
            <w:r>
              <w:rPr>
                <w:b/>
                <w:bCs/>
                <w:sz w:val="19"/>
                <w:szCs w:val="19"/>
              </w:rPr>
              <w:t>Hold top 5 (our rule)</w:t>
            </w:r>
          </w:p>
        </w:tc>
        <w:tc>
          <w:tcPr>
            <w:tcW w:w="168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023BB97" w14:textId="77777777" w:rsidR="0045745E" w:rsidRDefault="00973AD8">
            <w:pPr>
              <w:jc w:val="right"/>
            </w:pPr>
            <w:r>
              <w:rPr>
                <w:b/>
                <w:bCs/>
                <w:sz w:val="19"/>
                <w:szCs w:val="19"/>
              </w:rPr>
              <w:t>18.6%</w:t>
            </w:r>
          </w:p>
        </w:tc>
        <w:tc>
          <w:tcPr>
            <w:tcW w:w="1681"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5E06B6C" w14:textId="77777777" w:rsidR="0045745E" w:rsidRDefault="00973AD8">
            <w:pPr>
              <w:jc w:val="right"/>
            </w:pPr>
            <w:r>
              <w:rPr>
                <w:b/>
                <w:bCs/>
                <w:sz w:val="19"/>
                <w:szCs w:val="19"/>
              </w:rPr>
              <w:t>-21.5%</w:t>
            </w:r>
          </w:p>
        </w:tc>
        <w:tc>
          <w:tcPr>
            <w:tcW w:w="1680"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0D85C05D" w14:textId="77777777" w:rsidR="0045745E" w:rsidRDefault="00973AD8">
            <w:pPr>
              <w:jc w:val="right"/>
            </w:pPr>
            <w:r>
              <w:rPr>
                <w:b/>
                <w:bCs/>
                <w:sz w:val="19"/>
                <w:szCs w:val="19"/>
              </w:rPr>
              <w:t>0.96</w:t>
            </w:r>
          </w:p>
        </w:tc>
      </w:tr>
      <w:tr w:rsidR="0045745E" w14:paraId="2F5F503D"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7B390BE" w14:textId="77777777" w:rsidR="0045745E" w:rsidRDefault="00973AD8">
            <w:r>
              <w:rPr>
                <w:sz w:val="19"/>
                <w:szCs w:val="19"/>
              </w:rPr>
              <w:t>Hold top 7</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EC49082" w14:textId="77777777" w:rsidR="0045745E" w:rsidRDefault="00973AD8">
            <w:pPr>
              <w:jc w:val="right"/>
            </w:pPr>
            <w:r>
              <w:rPr>
                <w:sz w:val="19"/>
                <w:szCs w:val="19"/>
              </w:rPr>
              <w:t>14.5%</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E889A5" w14:textId="77777777" w:rsidR="0045745E" w:rsidRDefault="00973AD8">
            <w:pPr>
              <w:jc w:val="right"/>
            </w:pPr>
            <w:r>
              <w:rPr>
                <w:sz w:val="19"/>
                <w:szCs w:val="19"/>
              </w:rPr>
              <w:t>-20.2%</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4F53E2E" w14:textId="77777777" w:rsidR="0045745E" w:rsidRDefault="00973AD8">
            <w:pPr>
              <w:jc w:val="right"/>
            </w:pPr>
            <w:r>
              <w:rPr>
                <w:sz w:val="19"/>
                <w:szCs w:val="19"/>
              </w:rPr>
              <w:t>0.78</w:t>
            </w:r>
          </w:p>
        </w:tc>
      </w:tr>
      <w:tr w:rsidR="0045745E" w14:paraId="205606B5"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9612B7" w14:textId="77777777" w:rsidR="0045745E" w:rsidRDefault="00973AD8">
            <w:r>
              <w:rPr>
                <w:sz w:val="19"/>
                <w:szCs w:val="19"/>
              </w:rPr>
              <w:t>No filters at all</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658FF85" w14:textId="77777777" w:rsidR="0045745E" w:rsidRDefault="00973AD8">
            <w:pPr>
              <w:jc w:val="right"/>
            </w:pPr>
            <w:r>
              <w:rPr>
                <w:sz w:val="19"/>
                <w:szCs w:val="19"/>
              </w:rPr>
              <w:t>11.9%</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F4F9A0F" w14:textId="77777777" w:rsidR="0045745E" w:rsidRDefault="00973AD8">
            <w:pPr>
              <w:jc w:val="right"/>
            </w:pPr>
            <w:r>
              <w:rPr>
                <w:sz w:val="19"/>
                <w:szCs w:val="19"/>
              </w:rPr>
              <w:t>-24.3%</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D61E52" w14:textId="77777777" w:rsidR="0045745E" w:rsidRDefault="00973AD8">
            <w:pPr>
              <w:jc w:val="right"/>
            </w:pPr>
            <w:r>
              <w:rPr>
                <w:sz w:val="19"/>
                <w:szCs w:val="19"/>
              </w:rPr>
              <w:t>0.43</w:t>
            </w:r>
          </w:p>
        </w:tc>
      </w:tr>
      <w:tr w:rsidR="0045745E" w14:paraId="60EEE9B4"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F4C1C35" w14:textId="77777777" w:rsidR="0045745E" w:rsidRDefault="00973AD8">
            <w:r>
              <w:rPr>
                <w:sz w:val="19"/>
                <w:szCs w:val="19"/>
              </w:rPr>
              <w:t>No 233-day trend filter</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E2D78C" w14:textId="77777777" w:rsidR="0045745E" w:rsidRDefault="00973AD8">
            <w:pPr>
              <w:jc w:val="right"/>
            </w:pPr>
            <w:r>
              <w:rPr>
                <w:sz w:val="19"/>
                <w:szCs w:val="19"/>
              </w:rPr>
              <w:t>14.6%</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A73FBD7" w14:textId="77777777" w:rsidR="0045745E" w:rsidRDefault="00973AD8">
            <w:pPr>
              <w:jc w:val="right"/>
            </w:pPr>
            <w:r>
              <w:rPr>
                <w:sz w:val="19"/>
                <w:szCs w:val="19"/>
              </w:rPr>
              <w:t>-16.1%</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9122C0" w14:textId="77777777" w:rsidR="0045745E" w:rsidRDefault="00973AD8">
            <w:pPr>
              <w:jc w:val="right"/>
            </w:pPr>
            <w:r>
              <w:rPr>
                <w:sz w:val="19"/>
                <w:szCs w:val="19"/>
              </w:rPr>
              <w:t>0.72</w:t>
            </w:r>
          </w:p>
        </w:tc>
      </w:tr>
      <w:tr w:rsidR="0045745E" w14:paraId="20D681B6" w14:textId="77777777">
        <w:tblPrEx>
          <w:tblCellMar>
            <w:top w:w="0" w:type="dxa"/>
            <w:bottom w:w="0" w:type="dxa"/>
          </w:tblCellMar>
        </w:tblPrEx>
        <w:trPr>
          <w:cantSplit/>
        </w:trPr>
        <w:tc>
          <w:tcPr>
            <w:tcW w:w="437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88882F2" w14:textId="77777777" w:rsidR="0045745E" w:rsidRDefault="00973AD8">
            <w:r>
              <w:rPr>
                <w:sz w:val="19"/>
                <w:szCs w:val="19"/>
              </w:rPr>
              <w:t>Add a NIFTYBEES market switch</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8144E9D" w14:textId="77777777" w:rsidR="0045745E" w:rsidRDefault="00973AD8">
            <w:pPr>
              <w:jc w:val="right"/>
            </w:pPr>
            <w:r>
              <w:rPr>
                <w:sz w:val="19"/>
                <w:szCs w:val="19"/>
              </w:rPr>
              <w:t>16.4%</w:t>
            </w:r>
          </w:p>
        </w:tc>
        <w:tc>
          <w:tcPr>
            <w:tcW w:w="1681"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E18A88F" w14:textId="77777777" w:rsidR="0045745E" w:rsidRDefault="00973AD8">
            <w:pPr>
              <w:jc w:val="right"/>
            </w:pPr>
            <w:r>
              <w:rPr>
                <w:sz w:val="19"/>
                <w:szCs w:val="19"/>
              </w:rPr>
              <w:t>-21.3%</w:t>
            </w:r>
          </w:p>
        </w:tc>
        <w:tc>
          <w:tcPr>
            <w:tcW w:w="1680"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30779C0" w14:textId="77777777" w:rsidR="0045745E" w:rsidRDefault="00973AD8">
            <w:pPr>
              <w:jc w:val="right"/>
            </w:pPr>
            <w:r>
              <w:rPr>
                <w:sz w:val="19"/>
                <w:szCs w:val="19"/>
              </w:rPr>
              <w:t>0.87</w:t>
            </w:r>
          </w:p>
        </w:tc>
      </w:tr>
    </w:tbl>
    <w:p w14:paraId="603AD71E" w14:textId="77777777" w:rsidR="0045745E" w:rsidRDefault="0045745E">
      <w:pPr>
        <w:spacing w:after="120"/>
      </w:pPr>
    </w:p>
    <w:p w14:paraId="4C5B75FC" w14:textId="77777777" w:rsidR="0045745E" w:rsidRDefault="00973AD8">
      <w:pPr>
        <w:pStyle w:val="ListParagraph"/>
        <w:numPr>
          <w:ilvl w:val="0"/>
          <w:numId w:val="2"/>
        </w:numPr>
        <w:spacing w:after="80" w:line="290" w:lineRule="auto"/>
      </w:pPr>
      <w:r>
        <w:rPr>
          <w:b/>
          <w:bCs/>
        </w:rPr>
        <w:t>Five is a sensible middle.</w:t>
      </w:r>
      <w:r>
        <w:t xml:space="preserve"> Holding 2 or 3 earned a little more but gave a less steady ride; holding 7 earned clearly less.</w:t>
      </w:r>
    </w:p>
    <w:p w14:paraId="6BCA2773" w14:textId="77777777" w:rsidR="0045745E" w:rsidRDefault="00973AD8">
      <w:pPr>
        <w:pStyle w:val="ListParagraph"/>
        <w:numPr>
          <w:ilvl w:val="0"/>
          <w:numId w:val="2"/>
        </w:numPr>
        <w:spacing w:after="80" w:line="290" w:lineRule="auto"/>
      </w:pPr>
      <w:r>
        <w:rPr>
          <w:b/>
          <w:bCs/>
        </w:rPr>
        <w:t>The filters matter.</w:t>
      </w:r>
      <w:r>
        <w:t xml:space="preserve"> Without them the return dropped sharply. The trend filter did the most work, followed by the turnover filter.</w:t>
      </w:r>
    </w:p>
    <w:p w14:paraId="45585DFD" w14:textId="77777777" w:rsidR="0045745E" w:rsidRDefault="00973AD8">
      <w:pPr>
        <w:pStyle w:val="ListParagraph"/>
        <w:numPr>
          <w:ilvl w:val="0"/>
          <w:numId w:val="2"/>
        </w:numPr>
        <w:spacing w:after="80" w:line="290" w:lineRule="auto"/>
      </w:pPr>
      <w:r>
        <w:rPr>
          <w:b/>
          <w:bCs/>
        </w:rPr>
        <w:t>No market switch needed.</w:t>
      </w:r>
      <w:r>
        <w:t xml:space="preserve"> Adding one lowered the return: with gold, bonds and cash on the list, the rotation already steps away from falling shares.</w:t>
      </w:r>
    </w:p>
    <w:p w14:paraId="6A1A8C72" w14:textId="77777777" w:rsidR="0045745E" w:rsidRDefault="00973AD8">
      <w:pPr>
        <w:pStyle w:val="ListParagraph"/>
        <w:numPr>
          <w:ilvl w:val="0"/>
          <w:numId w:val="2"/>
        </w:numPr>
        <w:spacing w:after="80" w:line="290" w:lineRule="auto"/>
      </w:pPr>
      <w:r>
        <w:rPr>
          <w:b/>
          <w:bCs/>
        </w:rPr>
        <w:t>When to sell and trading costs barely mattered</w:t>
      </w:r>
      <w:r>
        <w:t>, because the rotation trades so rarely.</w:t>
      </w:r>
    </w:p>
    <w:p w14:paraId="178AF3F1" w14:textId="77777777" w:rsidR="0045745E" w:rsidRDefault="00973AD8">
      <w:pPr>
        <w:pBdr>
          <w:left w:val="single" w:sz="18" w:space="8" w:color="A8492F"/>
        </w:pBdr>
        <w:shd w:val="clear" w:color="auto" w:fill="F3EFE8"/>
        <w:spacing w:before="120" w:after="200" w:line="290" w:lineRule="auto"/>
        <w:ind w:left="180" w:right="180"/>
      </w:pPr>
      <w:r>
        <w:rPr>
          <w:b/>
          <w:bCs/>
          <w:color w:val="A8492F"/>
        </w:rPr>
        <w:t xml:space="preserve">Be careful with this result. </w:t>
      </w:r>
      <w:r>
        <w:t>The ETF list was chosen today, with some knowledge of which themes did well, and no ETF that closed down in the past can appear in it. Until 2021 only a handful of ETFs were eligible. And these were exceptional years for gold and, in 2025, silver. Treat the ETF numbers as more flattering, and less certain, than the stock study's.</w:t>
      </w:r>
    </w:p>
    <w:p w14:paraId="48BD2810" w14:textId="77777777" w:rsidR="0045745E" w:rsidRDefault="00973AD8">
      <w:pPr>
        <w:pStyle w:val="Heading2"/>
      </w:pPr>
      <w:bookmarkStart w:id="69" w:name="_Toc241413257"/>
      <w:r>
        <w:t>The three studies side by side</w:t>
      </w:r>
      <w:bookmarkEnd w:id="69"/>
    </w:p>
    <w:p w14:paraId="1BB6BA8B" w14:textId="77777777" w:rsidR="0045745E" w:rsidRDefault="00973AD8">
      <w:pPr>
        <w:keepNext/>
        <w:spacing w:before="160" w:after="80"/>
      </w:pPr>
      <w:r>
        <w:rPr>
          <w:b/>
          <w:bCs/>
          <w:color w:val="667069"/>
          <w:sz w:val="18"/>
          <w:szCs w:val="18"/>
        </w:rPr>
        <w:t xml:space="preserve">Table 31. </w:t>
      </w:r>
      <w:r>
        <w:rPr>
          <w:color w:val="667069"/>
          <w:sz w:val="18"/>
          <w:szCs w:val="18"/>
        </w:rPr>
        <w:t>The three studies compared. The periods and universes differ, so compare each with its own benchmark and compare the character, not the exact numbers.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2429"/>
        <w:gridCol w:w="2429"/>
        <w:gridCol w:w="2429"/>
      </w:tblGrid>
      <w:tr w:rsidR="0045745E" w14:paraId="5CCBB1FB" w14:textId="77777777">
        <w:tblPrEx>
          <w:tblCellMar>
            <w:top w:w="0" w:type="dxa"/>
            <w:bottom w:w="0" w:type="dxa"/>
          </w:tblCellMar>
        </w:tblPrEx>
        <w:trPr>
          <w:tblHeader/>
        </w:trPr>
        <w:tc>
          <w:tcPr>
            <w:tcW w:w="2125"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C1F19F9" w14:textId="77777777" w:rsidR="0045745E" w:rsidRDefault="0045745E"/>
        </w:tc>
        <w:tc>
          <w:tcPr>
            <w:tcW w:w="242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60343721" w14:textId="77777777" w:rsidR="0045745E" w:rsidRDefault="00973AD8">
            <w:r>
              <w:rPr>
                <w:b/>
                <w:bCs/>
                <w:color w:val="667069"/>
                <w:sz w:val="17"/>
                <w:szCs w:val="17"/>
              </w:rPr>
              <w:t>Nifty 500 stocks (Ch. 4–10)</w:t>
            </w:r>
          </w:p>
        </w:tc>
        <w:tc>
          <w:tcPr>
            <w:tcW w:w="242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4E33C661" w14:textId="77777777" w:rsidR="0045745E" w:rsidRDefault="00973AD8">
            <w:r>
              <w:rPr>
                <w:b/>
                <w:bCs/>
                <w:color w:val="667069"/>
                <w:sz w:val="17"/>
                <w:szCs w:val="17"/>
              </w:rPr>
              <w:t>Every NSE stock (Ch. 11)</w:t>
            </w:r>
          </w:p>
        </w:tc>
        <w:tc>
          <w:tcPr>
            <w:tcW w:w="242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34E4577" w14:textId="77777777" w:rsidR="0045745E" w:rsidRDefault="00973AD8">
            <w:r>
              <w:rPr>
                <w:b/>
                <w:bCs/>
                <w:color w:val="667069"/>
                <w:sz w:val="17"/>
                <w:szCs w:val="17"/>
              </w:rPr>
              <w:t>ETF rotation (this chapter)</w:t>
            </w:r>
          </w:p>
        </w:tc>
      </w:tr>
      <w:tr w:rsidR="0045745E" w14:paraId="5A2CDB42"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D77DC87" w14:textId="77777777" w:rsidR="0045745E" w:rsidRDefault="00973AD8">
            <w:r>
              <w:rPr>
                <w:sz w:val="19"/>
                <w:szCs w:val="19"/>
              </w:rPr>
              <w:t>Period tested</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53E190" w14:textId="77777777" w:rsidR="0045745E" w:rsidRDefault="00973AD8">
            <w:r>
              <w:rPr>
                <w:sz w:val="19"/>
                <w:szCs w:val="19"/>
              </w:rPr>
              <w:t>Oct 2020 to Sep 2026 (5.9 years)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0125D6" w14:textId="77777777" w:rsidR="0045745E" w:rsidRDefault="00973AD8">
            <w:r>
              <w:rPr>
                <w:sz w:val="19"/>
                <w:szCs w:val="19"/>
              </w:rPr>
              <w:t>Jan 2016 to Sep 2026 (10.6 years)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153206" w14:textId="77777777" w:rsidR="0045745E" w:rsidRDefault="00973AD8">
            <w:r>
              <w:rPr>
                <w:sz w:val="19"/>
                <w:szCs w:val="19"/>
              </w:rPr>
              <w:t>Oct 2017 to Sep 2026 (8.9 years)</w:t>
            </w:r>
          </w:p>
        </w:tc>
      </w:tr>
      <w:tr w:rsidR="0045745E" w14:paraId="7280CB10"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5E44CF8" w14:textId="77777777" w:rsidR="0045745E" w:rsidRDefault="00973AD8">
            <w:r>
              <w:rPr>
                <w:sz w:val="19"/>
                <w:szCs w:val="19"/>
              </w:rPr>
              <w:t>Holdings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2697F57" w14:textId="77777777" w:rsidR="0045745E" w:rsidRDefault="00973AD8">
            <w:r>
              <w:rPr>
                <w:sz w:val="19"/>
                <w:szCs w:val="19"/>
              </w:rPr>
              <w:t>10 stocks, monthly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446FDC1" w14:textId="77777777" w:rsidR="0045745E" w:rsidRDefault="00973AD8">
            <w:r>
              <w:rPr>
                <w:sz w:val="19"/>
                <w:szCs w:val="19"/>
              </w:rPr>
              <w:t>30 stocks, weekly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281A416" w14:textId="77777777" w:rsidR="0045745E" w:rsidRDefault="00973AD8">
            <w:r>
              <w:rPr>
                <w:sz w:val="19"/>
                <w:szCs w:val="19"/>
              </w:rPr>
              <w:t>5 ETFs, monthly</w:t>
            </w:r>
          </w:p>
        </w:tc>
      </w:tr>
      <w:tr w:rsidR="0045745E" w14:paraId="6093AF3F"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51FB1461" w14:textId="77777777" w:rsidR="0045745E" w:rsidRDefault="00973AD8">
            <w:r>
              <w:rPr>
                <w:b/>
                <w:bCs/>
                <w:sz w:val="19"/>
                <w:szCs w:val="19"/>
              </w:rPr>
              <w:t>Yearly growth (CAGR)</w:t>
            </w:r>
          </w:p>
        </w:tc>
        <w:tc>
          <w:tcPr>
            <w:tcW w:w="242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849B8E9" w14:textId="77777777" w:rsidR="0045745E" w:rsidRDefault="00973AD8">
            <w:r>
              <w:rPr>
                <w:b/>
                <w:bCs/>
                <w:sz w:val="19"/>
                <w:szCs w:val="19"/>
              </w:rPr>
              <w:t>32.8%</w:t>
            </w:r>
          </w:p>
        </w:tc>
        <w:tc>
          <w:tcPr>
            <w:tcW w:w="242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2F479D29" w14:textId="77777777" w:rsidR="0045745E" w:rsidRDefault="00973AD8">
            <w:r>
              <w:rPr>
                <w:b/>
                <w:bCs/>
                <w:sz w:val="19"/>
                <w:szCs w:val="19"/>
              </w:rPr>
              <w:t>37.2%</w:t>
            </w:r>
          </w:p>
        </w:tc>
        <w:tc>
          <w:tcPr>
            <w:tcW w:w="2429" w:type="dxa"/>
            <w:tcBorders>
              <w:top w:val="single" w:sz="4" w:space="0" w:color="D9DDD5"/>
              <w:left w:val="none" w:sz="0" w:space="0" w:color="FFFFFF"/>
              <w:bottom w:val="single" w:sz="4" w:space="0" w:color="D9DDD5"/>
              <w:right w:val="none" w:sz="0" w:space="0" w:color="FFFFFF"/>
            </w:tcBorders>
            <w:shd w:val="clear" w:color="auto" w:fill="F6EDE6"/>
            <w:tcMar>
              <w:top w:w="60" w:type="dxa"/>
              <w:left w:w="100" w:type="dxa"/>
              <w:bottom w:w="60" w:type="dxa"/>
              <w:right w:w="100" w:type="dxa"/>
            </w:tcMar>
          </w:tcPr>
          <w:p w14:paraId="6964F18D" w14:textId="77777777" w:rsidR="0045745E" w:rsidRDefault="00973AD8">
            <w:r>
              <w:rPr>
                <w:b/>
                <w:bCs/>
                <w:sz w:val="19"/>
                <w:szCs w:val="19"/>
              </w:rPr>
              <w:t>18.6%</w:t>
            </w:r>
          </w:p>
        </w:tc>
      </w:tr>
      <w:tr w:rsidR="0045745E" w14:paraId="11A75BE4"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B6FBD9" w14:textId="77777777" w:rsidR="0045745E" w:rsidRDefault="00973AD8">
            <w:r>
              <w:rPr>
                <w:sz w:val="19"/>
                <w:szCs w:val="19"/>
              </w:rPr>
              <w:t>Benchmark over the same period</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2E88641" w14:textId="77777777" w:rsidR="0045745E" w:rsidRDefault="00973AD8">
            <w:r>
              <w:rPr>
                <w:sz w:val="19"/>
                <w:szCs w:val="19"/>
              </w:rPr>
              <w:t>Nifty 500: 15.6%</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D733DF6" w14:textId="77777777" w:rsidR="0045745E" w:rsidRDefault="00973AD8">
            <w:r>
              <w:rPr>
                <w:sz w:val="19"/>
                <w:szCs w:val="19"/>
              </w:rPr>
              <w:t>Nifty 500: 12.8%</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91CD1BE" w14:textId="77777777" w:rsidR="0045745E" w:rsidRDefault="00973AD8">
            <w:r>
              <w:rPr>
                <w:sz w:val="19"/>
                <w:szCs w:val="19"/>
              </w:rPr>
              <w:t>NIFTYBEES: 10.7%</w:t>
            </w:r>
          </w:p>
        </w:tc>
      </w:tr>
      <w:tr w:rsidR="0045745E" w14:paraId="52B41F9C"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C7CE296" w14:textId="77777777" w:rsidR="0045745E" w:rsidRDefault="00973AD8">
            <w:r>
              <w:rPr>
                <w:sz w:val="19"/>
                <w:szCs w:val="19"/>
              </w:rPr>
              <w:t>Worst fall</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0D8D80" w14:textId="77777777" w:rsidR="0045745E" w:rsidRDefault="00973AD8">
            <w:r>
              <w:rPr>
                <w:sz w:val="19"/>
                <w:szCs w:val="19"/>
              </w:rPr>
              <w:t>-25.5%</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8FA4EC1" w14:textId="77777777" w:rsidR="0045745E" w:rsidRDefault="00973AD8">
            <w:r>
              <w:rPr>
                <w:sz w:val="19"/>
                <w:szCs w:val="19"/>
              </w:rPr>
              <w:t>-25.9%</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5AC0121" w14:textId="77777777" w:rsidR="0045745E" w:rsidRDefault="00973AD8">
            <w:r>
              <w:rPr>
                <w:sz w:val="19"/>
                <w:szCs w:val="19"/>
              </w:rPr>
              <w:t>-21.5%</w:t>
            </w:r>
          </w:p>
        </w:tc>
      </w:tr>
      <w:tr w:rsidR="0045745E" w14:paraId="07174BC8"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32D8E98" w14:textId="77777777" w:rsidR="0045745E" w:rsidRDefault="00973AD8">
            <w:r>
              <w:rPr>
                <w:sz w:val="19"/>
                <w:szCs w:val="19"/>
              </w:rPr>
              <w:t>Volatility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5C43EC6" w14:textId="77777777" w:rsidR="0045745E" w:rsidRDefault="00973AD8">
            <w:r>
              <w:rPr>
                <w:sz w:val="19"/>
                <w:szCs w:val="19"/>
              </w:rPr>
              <w:t>20.7%</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4A91ECD" w14:textId="77777777" w:rsidR="0045745E" w:rsidRDefault="00973AD8">
            <w:r>
              <w:rPr>
                <w:sz w:val="19"/>
                <w:szCs w:val="19"/>
              </w:rPr>
              <w:t>18.4%</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0F7563" w14:textId="77777777" w:rsidR="0045745E" w:rsidRDefault="00973AD8">
            <w:r>
              <w:rPr>
                <w:sz w:val="19"/>
                <w:szCs w:val="19"/>
              </w:rPr>
              <w:t>12.1%</w:t>
            </w:r>
          </w:p>
        </w:tc>
      </w:tr>
      <w:tr w:rsidR="0045745E" w14:paraId="3F7D8209"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3C2F1F4" w14:textId="77777777" w:rsidR="0045745E" w:rsidRDefault="00973AD8">
            <w:r>
              <w:rPr>
                <w:sz w:val="19"/>
                <w:szCs w:val="19"/>
              </w:rPr>
              <w:t>Sharpe</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8C8DD42" w14:textId="77777777" w:rsidR="0045745E" w:rsidRDefault="00973AD8">
            <w:r>
              <w:rPr>
                <w:sz w:val="19"/>
                <w:szCs w:val="19"/>
              </w:rPr>
              <w:t>1.20</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CDCE89F" w14:textId="77777777" w:rsidR="0045745E" w:rsidRDefault="00973AD8">
            <w:r>
              <w:rPr>
                <w:sz w:val="19"/>
                <w:szCs w:val="19"/>
              </w:rPr>
              <w:t>1.50</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D4E5B7" w14:textId="77777777" w:rsidR="0045745E" w:rsidRDefault="00973AD8">
            <w:r>
              <w:rPr>
                <w:sz w:val="19"/>
                <w:szCs w:val="19"/>
              </w:rPr>
              <w:t>0.96</w:t>
            </w:r>
          </w:p>
        </w:tc>
      </w:tr>
      <w:tr w:rsidR="0045745E" w14:paraId="24FF038B"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F263F8" w14:textId="77777777" w:rsidR="0045745E" w:rsidRDefault="00973AD8">
            <w:r>
              <w:rPr>
                <w:sz w:val="19"/>
                <w:szCs w:val="19"/>
              </w:rPr>
              <w:t>Completed trades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F1ECA0" w14:textId="77777777" w:rsidR="0045745E" w:rsidRDefault="00973AD8">
            <w:r>
              <w:rPr>
                <w:sz w:val="19"/>
                <w:szCs w:val="19"/>
              </w:rPr>
              <w:t>151</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10F6D33" w14:textId="77777777" w:rsidR="0045745E" w:rsidRDefault="00973AD8">
            <w:r>
              <w:rPr>
                <w:sz w:val="19"/>
                <w:szCs w:val="19"/>
              </w:rPr>
              <w:t>1403</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7DD0468" w14:textId="77777777" w:rsidR="0045745E" w:rsidRDefault="00973AD8">
            <w:r>
              <w:rPr>
                <w:sz w:val="19"/>
                <w:szCs w:val="19"/>
              </w:rPr>
              <w:t>21</w:t>
            </w:r>
          </w:p>
        </w:tc>
      </w:tr>
      <w:tr w:rsidR="0045745E" w14:paraId="5BC08916" w14:textId="77777777">
        <w:tblPrEx>
          <w:tblCellMar>
            <w:top w:w="0" w:type="dxa"/>
            <w:bottom w:w="0" w:type="dxa"/>
          </w:tblCellMar>
        </w:tblPrEx>
        <w:trPr>
          <w:cantSplit/>
        </w:trPr>
        <w:tc>
          <w:tcPr>
            <w:tcW w:w="2125"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37A557" w14:textId="77777777" w:rsidR="0045745E" w:rsidRDefault="00973AD8">
            <w:r>
              <w:rPr>
                <w:sz w:val="19"/>
                <w:szCs w:val="19"/>
              </w:rPr>
              <w:t>Main risk</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CEDD22" w14:textId="77777777" w:rsidR="0045745E" w:rsidRDefault="00973AD8">
            <w:r>
              <w:rPr>
                <w:sz w:val="19"/>
                <w:szCs w:val="19"/>
              </w:rPr>
              <w:t>Deep falls in small and mid caps</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E065C16" w14:textId="77777777" w:rsidR="0045745E" w:rsidRDefault="00973AD8">
            <w:r>
              <w:rPr>
                <w:sz w:val="19"/>
                <w:szCs w:val="19"/>
              </w:rPr>
              <w:t>Small, thinly traded stocks; limited capacity</w:t>
            </w:r>
          </w:p>
        </w:tc>
        <w:tc>
          <w:tcPr>
            <w:tcW w:w="242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5077FDA" w14:textId="77777777" w:rsidR="0045745E" w:rsidRDefault="00973AD8">
            <w:r>
              <w:rPr>
                <w:sz w:val="19"/>
                <w:szCs w:val="19"/>
              </w:rPr>
              <w:t>Depends heavily on gold; few ETFs in early years</w:t>
            </w:r>
          </w:p>
        </w:tc>
      </w:tr>
    </w:tbl>
    <w:p w14:paraId="0458085B" w14:textId="77777777" w:rsidR="0045745E" w:rsidRDefault="0045745E">
      <w:pPr>
        <w:spacing w:after="120"/>
      </w:pPr>
    </w:p>
    <w:p w14:paraId="40454C19" w14:textId="77777777" w:rsidR="0045745E" w:rsidRDefault="00973AD8">
      <w:pPr>
        <w:spacing w:after="140" w:line="300" w:lineRule="auto"/>
      </w:pPr>
      <w:r>
        <w:t>All three beat their benchmark by a wide margin. The stock versions earned more and fell harder; the whole-NSE version, with more stocks and weekly trading, held up over the longest period, including the March 2020 crash. The ETF rotation was the gentlest: fewer holdings, far fewer trades, the smallest falls, and it can hold gold and bonds when shares are weak. They differ in character more than one is simply better than the other.</w:t>
      </w:r>
    </w:p>
    <w:p w14:paraId="3D852809" w14:textId="77777777" w:rsidR="0045745E" w:rsidRDefault="00973AD8">
      <w:pPr>
        <w:pStyle w:val="Heading1"/>
        <w:pageBreakBefore/>
      </w:pPr>
      <w:bookmarkStart w:id="70" w:name="_Toc241413258"/>
      <w:r>
        <w:t>13. Common mistakes, and questions people ask</w:t>
      </w:r>
      <w:bookmarkEnd w:id="70"/>
    </w:p>
    <w:p w14:paraId="385DA9A7" w14:textId="77777777" w:rsidR="0045745E" w:rsidRDefault="00973AD8">
      <w:pPr>
        <w:pStyle w:val="Heading2"/>
      </w:pPr>
      <w:bookmarkStart w:id="71" w:name="_Toc241413259"/>
      <w:r>
        <w:t>Common mistakes</w:t>
      </w:r>
      <w:bookmarkEnd w:id="71"/>
    </w:p>
    <w:p w14:paraId="7C4230F9" w14:textId="77777777" w:rsidR="0045745E" w:rsidRDefault="00973AD8">
      <w:pPr>
        <w:keepNext/>
        <w:spacing w:before="160" w:after="80"/>
      </w:pPr>
      <w:r>
        <w:rPr>
          <w:b/>
          <w:bCs/>
          <w:color w:val="667069"/>
          <w:sz w:val="18"/>
          <w:szCs w:val="18"/>
        </w:rPr>
        <w:t xml:space="preserve">Table 32. </w:t>
      </w:r>
      <w:r>
        <w:rPr>
          <w:color w:val="667069"/>
          <w:sz w:val="18"/>
          <w:szCs w:val="18"/>
        </w:rPr>
        <w:t>Common momentum mistakes.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4"/>
        <w:gridCol w:w="6118"/>
      </w:tblGrid>
      <w:tr w:rsidR="0045745E" w14:paraId="643E4F94" w14:textId="77777777">
        <w:tblPrEx>
          <w:tblCellMar>
            <w:top w:w="0" w:type="dxa"/>
            <w:bottom w:w="0" w:type="dxa"/>
          </w:tblCellMar>
        </w:tblPrEx>
        <w:trPr>
          <w:tblHeader/>
        </w:trPr>
        <w:tc>
          <w:tcPr>
            <w:tcW w:w="3294"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125DC156" w14:textId="77777777" w:rsidR="0045745E" w:rsidRDefault="00973AD8">
            <w:r>
              <w:rPr>
                <w:b/>
                <w:bCs/>
                <w:color w:val="667069"/>
                <w:sz w:val="17"/>
                <w:szCs w:val="17"/>
              </w:rPr>
              <w:t>Mistake</w:t>
            </w:r>
          </w:p>
        </w:tc>
        <w:tc>
          <w:tcPr>
            <w:tcW w:w="6118"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31CEC3E7" w14:textId="77777777" w:rsidR="0045745E" w:rsidRDefault="00973AD8">
            <w:r>
              <w:rPr>
                <w:b/>
                <w:bCs/>
                <w:color w:val="667069"/>
                <w:sz w:val="17"/>
                <w:szCs w:val="17"/>
              </w:rPr>
              <w:t>Why it hurts</w:t>
            </w:r>
          </w:p>
        </w:tc>
      </w:tr>
      <w:tr w:rsidR="0045745E" w14:paraId="1F19C79F"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57FD8BA" w14:textId="77777777" w:rsidR="0045745E" w:rsidRDefault="00973AD8">
            <w:r>
              <w:rPr>
                <w:sz w:val="19"/>
                <w:szCs w:val="19"/>
              </w:rPr>
              <w:t>Selling winners early to "book profit"</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4AA29FE" w14:textId="77777777" w:rsidR="0045745E" w:rsidRDefault="00973AD8">
            <w:r>
              <w:rPr>
                <w:sz w:val="19"/>
                <w:szCs w:val="19"/>
              </w:rPr>
              <w:t>The big winners pay for all the losers. Cutting them short removes the engine.</w:t>
            </w:r>
          </w:p>
        </w:tc>
      </w:tr>
      <w:tr w:rsidR="0045745E" w14:paraId="62949AE3"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B0BEA24" w14:textId="77777777" w:rsidR="0045745E" w:rsidRDefault="00973AD8">
            <w:r>
              <w:rPr>
                <w:sz w:val="19"/>
                <w:szCs w:val="19"/>
              </w:rPr>
              <w:t>Holding losers "until they come back"</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3223694" w14:textId="77777777" w:rsidR="0045745E" w:rsidRDefault="00973AD8">
            <w:r>
              <w:rPr>
                <w:sz w:val="19"/>
                <w:szCs w:val="19"/>
              </w:rPr>
              <w:t>Falling stocks tend to keep falling. The ranking sells them for a reason.</w:t>
            </w:r>
          </w:p>
        </w:tc>
      </w:tr>
      <w:tr w:rsidR="0045745E" w14:paraId="4F95C2C8"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A06EF79" w14:textId="77777777" w:rsidR="0045745E" w:rsidRDefault="00973AD8">
            <w:r>
              <w:rPr>
                <w:sz w:val="19"/>
                <w:szCs w:val="19"/>
              </w:rPr>
              <w:t>Skipping the safety switch because "this time is different"</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71DDC35" w14:textId="77777777" w:rsidR="0045745E" w:rsidRDefault="00973AD8">
            <w:r>
              <w:rPr>
                <w:sz w:val="19"/>
                <w:szCs w:val="19"/>
              </w:rPr>
              <w:t>The switch exists for the rare, deep crash. You can't know in advance which fall will be the big one.</w:t>
            </w:r>
          </w:p>
        </w:tc>
      </w:tr>
      <w:tr w:rsidR="0045745E" w14:paraId="54B3D897"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F5E514B" w14:textId="77777777" w:rsidR="0045745E" w:rsidRDefault="00973AD8">
            <w:r>
              <w:rPr>
                <w:sz w:val="19"/>
                <w:szCs w:val="19"/>
              </w:rPr>
              <w:t>Quitting after a bad year</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0616D89" w14:textId="77777777" w:rsidR="0045745E" w:rsidRDefault="00973AD8">
            <w:r>
              <w:rPr>
                <w:sz w:val="19"/>
                <w:szCs w:val="19"/>
              </w:rPr>
              <w:t>Every momentum strategy has bad years. Quitting locks in the loss and misses the recovery.</w:t>
            </w:r>
          </w:p>
        </w:tc>
      </w:tr>
      <w:tr w:rsidR="0045745E" w14:paraId="1EB8C498"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88FF10" w14:textId="77777777" w:rsidR="0045745E" w:rsidRDefault="00973AD8">
            <w:r>
              <w:rPr>
                <w:sz w:val="19"/>
                <w:szCs w:val="19"/>
              </w:rPr>
              <w:t>Testing on today's stock list</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2CADB300" w14:textId="77777777" w:rsidR="0045745E" w:rsidRDefault="00973AD8">
            <w:r>
              <w:rPr>
                <w:sz w:val="19"/>
                <w:szCs w:val="19"/>
              </w:rPr>
              <w:t>Survivorship bias makes a strategy look better and safer than it is (Chapter 5).</w:t>
            </w:r>
          </w:p>
        </w:tc>
      </w:tr>
      <w:tr w:rsidR="0045745E" w14:paraId="69447B5B"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5ABA89" w14:textId="77777777" w:rsidR="0045745E" w:rsidRDefault="00973AD8">
            <w:r>
              <w:rPr>
                <w:sz w:val="19"/>
                <w:szCs w:val="19"/>
              </w:rPr>
              <w:t>Tweaking the rules after every bad month</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0B2DFE8" w14:textId="77777777" w:rsidR="0045745E" w:rsidRDefault="00973AD8">
            <w:r>
              <w:rPr>
                <w:sz w:val="19"/>
                <w:szCs w:val="19"/>
              </w:rPr>
              <w:t>Constant changes mean you never follow any strategy long enough for it to work.</w:t>
            </w:r>
          </w:p>
        </w:tc>
      </w:tr>
      <w:tr w:rsidR="0045745E" w14:paraId="466B7F3A" w14:textId="77777777">
        <w:tblPrEx>
          <w:tblCellMar>
            <w:top w:w="0" w:type="dxa"/>
            <w:bottom w:w="0" w:type="dxa"/>
          </w:tblCellMar>
        </w:tblPrEx>
        <w:trPr>
          <w:cantSplit/>
        </w:trPr>
        <w:tc>
          <w:tcPr>
            <w:tcW w:w="3294"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33D351E" w14:textId="77777777" w:rsidR="0045745E" w:rsidRDefault="00973AD8">
            <w:r>
              <w:rPr>
                <w:sz w:val="19"/>
                <w:szCs w:val="19"/>
              </w:rPr>
              <w:t>Ignoring costs and tax</w:t>
            </w:r>
          </w:p>
        </w:tc>
        <w:tc>
          <w:tcPr>
            <w:tcW w:w="6118"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E2B83C8" w14:textId="77777777" w:rsidR="0045745E" w:rsidRDefault="00973AD8">
            <w:r>
              <w:rPr>
                <w:sz w:val="19"/>
                <w:szCs w:val="19"/>
              </w:rPr>
              <w:t>At about 2.4 portfolio turns a year, small costs add up quickly.</w:t>
            </w:r>
          </w:p>
        </w:tc>
      </w:tr>
    </w:tbl>
    <w:p w14:paraId="24FCB04F" w14:textId="77777777" w:rsidR="0045745E" w:rsidRDefault="0045745E">
      <w:pPr>
        <w:spacing w:after="120"/>
      </w:pPr>
    </w:p>
    <w:p w14:paraId="0D04912E" w14:textId="77777777" w:rsidR="0045745E" w:rsidRDefault="00973AD8">
      <w:pPr>
        <w:pStyle w:val="Heading2"/>
      </w:pPr>
      <w:bookmarkStart w:id="72" w:name="_Toc241413260"/>
      <w:r>
        <w:t>Questions people ask</w:t>
      </w:r>
      <w:bookmarkEnd w:id="72"/>
    </w:p>
    <w:p w14:paraId="03425A52" w14:textId="77777777" w:rsidR="0045745E" w:rsidRDefault="00973AD8">
      <w:pPr>
        <w:pStyle w:val="Heading3"/>
      </w:pPr>
      <w:r>
        <w:t>Isn't this just chasing stocks that have already gone up?</w:t>
      </w:r>
    </w:p>
    <w:p w14:paraId="238FAFA4" w14:textId="77777777" w:rsidR="0045745E" w:rsidRDefault="00973AD8">
      <w:pPr>
        <w:spacing w:after="140" w:line="300" w:lineRule="auto"/>
      </w:pPr>
      <w:r>
        <w:t>Yes, deliberately, but with rules. The evidence over a century is that stocks rising strongly and steadily tend to keep rising for months. The rules also make you sell when they stop, which casual chasing never does.</w:t>
      </w:r>
    </w:p>
    <w:p w14:paraId="5A51F4BB" w14:textId="77777777" w:rsidR="0045745E" w:rsidRDefault="00973AD8">
      <w:pPr>
        <w:pStyle w:val="Heading3"/>
      </w:pPr>
      <w:r>
        <w:t>Why not just buy a momentum index fund?</w:t>
      </w:r>
    </w:p>
    <w:p w14:paraId="152685B9" w14:textId="77777777" w:rsidR="0045745E" w:rsidRDefault="00973AD8">
      <w:pPr>
        <w:spacing w:after="140" w:line="300" w:lineRule="auto"/>
      </w:pPr>
      <w:r>
        <w:t>That's a perfectly good, simpler option. Index funds handle the rebalancing for you. The strategy in this book differs in its stock universe, scoring, number of stocks, and especially its safety switch, which index funds don't have.</w:t>
      </w:r>
    </w:p>
    <w:p w14:paraId="01E4D13E" w14:textId="77777777" w:rsidR="0045745E" w:rsidRDefault="00973AD8">
      <w:pPr>
        <w:pStyle w:val="Heading3"/>
      </w:pPr>
      <w:r>
        <w:t>Will future returns be 33% a year?</w:t>
      </w:r>
    </w:p>
    <w:p w14:paraId="423BF27E" w14:textId="77777777" w:rsidR="0045745E" w:rsidRDefault="00973AD8">
      <w:pPr>
        <w:spacing w:after="140" w:line="300" w:lineRule="auto"/>
      </w:pPr>
      <w:r>
        <w:t>Almost certainly not. That figure comes from one six-year period that was good for Indian stocks, before tax, and with the luckiest trading day. Expect lower returns, and deeper falls, in real life. What the study shows is that the approach worked across many settings and beat random stock picking, not that the future will match the past.</w:t>
      </w:r>
    </w:p>
    <w:p w14:paraId="10D2A3BF" w14:textId="77777777" w:rsidR="0045745E" w:rsidRDefault="00973AD8">
      <w:pPr>
        <w:pStyle w:val="Heading3"/>
      </w:pPr>
      <w:r>
        <w:t>What if the market crashes like 2008?</w:t>
      </w:r>
    </w:p>
    <w:p w14:paraId="7BE083F1" w14:textId="77777777" w:rsidR="0045745E" w:rsidRDefault="00973AD8">
      <w:pPr>
        <w:spacing w:after="140" w:line="300" w:lineRule="auto"/>
      </w:pPr>
      <w:r>
        <w:t>The safety switch would sell after three closes below the 200-day average. It wouldn't avoid the first part of the fall, but it is designed to avoid most of a long, deep decline. The six-year Nifty 500 period had no such crash. The longer whole-NSE test in Chapter 11 includes the March 2020 crash: from 18 Feb 2020 to the low, the Nifty 500 fell 33%, while the momentum rules (top 30 stocks, weekly) fell 4%, because the switch had moved the money to the liquid fund early in the fall. One crash is not proof, b</w:t>
      </w:r>
      <w:r>
        <w:t>ut it is the kind of fall the switch was built for.</w:t>
      </w:r>
    </w:p>
    <w:p w14:paraId="6F329F2C" w14:textId="77777777" w:rsidR="0045745E" w:rsidRDefault="00973AD8">
      <w:pPr>
        <w:pStyle w:val="Heading3"/>
      </w:pPr>
      <w:r>
        <w:t>Does it work beyond the Nifty 500?</w:t>
      </w:r>
    </w:p>
    <w:p w14:paraId="0411471C" w14:textId="77777777" w:rsidR="0045745E" w:rsidRDefault="00973AD8">
      <w:pPr>
        <w:spacing w:after="140" w:line="300" w:lineRule="auto"/>
      </w:pPr>
      <w:r>
        <w:t>Chapter 11 runs the same rules on every stock on the NSE, including small companies and ones that later disappeared. It worked there too, with more stocks held, but it can absorb far less money because the stocks are smaller, and some of them trade only for delivery (the BE and BZ series).</w:t>
      </w:r>
    </w:p>
    <w:p w14:paraId="25E1B4D8" w14:textId="77777777" w:rsidR="0045745E" w:rsidRDefault="00973AD8">
      <w:pPr>
        <w:pStyle w:val="Heading1"/>
        <w:pageBreakBefore/>
      </w:pPr>
      <w:bookmarkStart w:id="73" w:name="_Toc241413261"/>
      <w:r>
        <w:t>Appendix A: Glossary</w:t>
      </w:r>
      <w:bookmarkEnd w:id="7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7153"/>
      </w:tblGrid>
      <w:tr w:rsidR="0045745E" w14:paraId="7F1AEA32" w14:textId="77777777">
        <w:tblPrEx>
          <w:tblCellMar>
            <w:top w:w="0" w:type="dxa"/>
            <w:bottom w:w="0" w:type="dxa"/>
          </w:tblCellMar>
        </w:tblPrEx>
        <w:trPr>
          <w:tblHeader/>
        </w:trPr>
        <w:tc>
          <w:tcPr>
            <w:tcW w:w="2259"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EE39ABC" w14:textId="77777777" w:rsidR="0045745E" w:rsidRDefault="00973AD8">
            <w:r>
              <w:rPr>
                <w:b/>
                <w:bCs/>
                <w:color w:val="667069"/>
                <w:sz w:val="17"/>
                <w:szCs w:val="17"/>
              </w:rPr>
              <w:t>Term</w:t>
            </w:r>
          </w:p>
        </w:tc>
        <w:tc>
          <w:tcPr>
            <w:tcW w:w="7153" w:type="dxa"/>
            <w:tcBorders>
              <w:top w:val="single" w:sz="4" w:space="0" w:color="D9DDD5"/>
              <w:left w:val="none" w:sz="0" w:space="0" w:color="FFFFFF"/>
              <w:bottom w:val="single" w:sz="4" w:space="0" w:color="D9DDD5"/>
              <w:right w:val="none" w:sz="0" w:space="0" w:color="FFFFFF"/>
            </w:tcBorders>
            <w:shd w:val="clear" w:color="auto" w:fill="EDEFE9"/>
            <w:tcMar>
              <w:top w:w="60" w:type="dxa"/>
              <w:left w:w="100" w:type="dxa"/>
              <w:bottom w:w="60" w:type="dxa"/>
              <w:right w:w="100" w:type="dxa"/>
            </w:tcMar>
          </w:tcPr>
          <w:p w14:paraId="5CB3F716" w14:textId="77777777" w:rsidR="0045745E" w:rsidRDefault="00973AD8">
            <w:r>
              <w:rPr>
                <w:b/>
                <w:bCs/>
                <w:color w:val="667069"/>
                <w:sz w:val="17"/>
                <w:szCs w:val="17"/>
              </w:rPr>
              <w:t>Meaning</w:t>
            </w:r>
          </w:p>
        </w:tc>
      </w:tr>
      <w:tr w:rsidR="0045745E" w14:paraId="392F10FA"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6976CE3" w14:textId="77777777" w:rsidR="0045745E" w:rsidRDefault="00973AD8">
            <w:r>
              <w:rPr>
                <w:sz w:val="19"/>
                <w:szCs w:val="19"/>
              </w:rPr>
              <w:t>Backtest</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A390985" w14:textId="77777777" w:rsidR="0045745E" w:rsidRDefault="00973AD8">
            <w:r>
              <w:rPr>
                <w:sz w:val="19"/>
                <w:szCs w:val="19"/>
              </w:rPr>
              <w:t>Running a strategy's rules on past prices to see what would have happened. Hypothetical, not real trading.</w:t>
            </w:r>
          </w:p>
        </w:tc>
      </w:tr>
      <w:tr w:rsidR="0045745E" w14:paraId="168BB7BA"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AB229B" w14:textId="77777777" w:rsidR="0045745E" w:rsidRDefault="00973AD8">
            <w:r>
              <w:rPr>
                <w:sz w:val="19"/>
                <w:szCs w:val="19"/>
              </w:rPr>
              <w:t>CAGR</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5B81B5" w14:textId="77777777" w:rsidR="0045745E" w:rsidRDefault="00973AD8">
            <w:r>
              <w:rPr>
                <w:sz w:val="19"/>
                <w:szCs w:val="19"/>
              </w:rPr>
              <w:t>Compound annual growth rate: the average yearly growth. 20% means money grew by about a fifth each year.</w:t>
            </w:r>
          </w:p>
        </w:tc>
      </w:tr>
      <w:tr w:rsidR="0045745E" w14:paraId="37061908"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9140C2D" w14:textId="77777777" w:rsidR="0045745E" w:rsidRDefault="00973AD8">
            <w:r>
              <w:rPr>
                <w:sz w:val="19"/>
                <w:szCs w:val="19"/>
              </w:rPr>
              <w:t>Drawdown</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23D743" w14:textId="77777777" w:rsidR="0045745E" w:rsidRDefault="00973AD8">
            <w:r>
              <w:rPr>
                <w:sz w:val="19"/>
                <w:szCs w:val="19"/>
              </w:rPr>
              <w:t>A fall from a previous high. Max drawdown is the biggest such fall.</w:t>
            </w:r>
          </w:p>
        </w:tc>
      </w:tr>
      <w:tr w:rsidR="0045745E" w14:paraId="05693D9B"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FFB0CC3" w14:textId="77777777" w:rsidR="0045745E" w:rsidRDefault="00973AD8">
            <w:r>
              <w:rPr>
                <w:sz w:val="19"/>
                <w:szCs w:val="19"/>
              </w:rPr>
              <w:t>Volatility</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D259245" w14:textId="77777777" w:rsidR="0045745E" w:rsidRDefault="00973AD8">
            <w:r>
              <w:rPr>
                <w:sz w:val="19"/>
                <w:szCs w:val="19"/>
              </w:rPr>
              <w:t>How much a price jumps around, usually stated per year. Higher volatility means a bumpier ride.</w:t>
            </w:r>
          </w:p>
        </w:tc>
      </w:tr>
      <w:tr w:rsidR="0045745E" w14:paraId="0B33E96F"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316D234C" w14:textId="77777777" w:rsidR="0045745E" w:rsidRDefault="00973AD8">
            <w:r>
              <w:rPr>
                <w:sz w:val="19"/>
                <w:szCs w:val="19"/>
              </w:rPr>
              <w:t>Sharpe ratio</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2EFF918" w14:textId="77777777" w:rsidR="0045745E" w:rsidRDefault="00973AD8">
            <w:r>
              <w:rPr>
                <w:sz w:val="19"/>
                <w:szCs w:val="19"/>
              </w:rPr>
              <w:t>Return above a safe rate (here 6.5%), divided by volatility. Higher is better; above 1 is good.</w:t>
            </w:r>
          </w:p>
        </w:tc>
      </w:tr>
      <w:tr w:rsidR="0045745E" w14:paraId="7C694E75"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18F0763" w14:textId="77777777" w:rsidR="0045745E" w:rsidRDefault="00973AD8">
            <w:r>
              <w:rPr>
                <w:sz w:val="19"/>
                <w:szCs w:val="19"/>
              </w:rPr>
              <w:t>Calmar ratio</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71B466B" w14:textId="77777777" w:rsidR="0045745E" w:rsidRDefault="00973AD8">
            <w:r>
              <w:rPr>
                <w:sz w:val="19"/>
                <w:szCs w:val="19"/>
              </w:rPr>
              <w:t>Yearly return divided by the worst fall. More return per rupee of pain.</w:t>
            </w:r>
          </w:p>
        </w:tc>
      </w:tr>
      <w:tr w:rsidR="0045745E" w14:paraId="365A9926"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EF3EBAB" w14:textId="77777777" w:rsidR="0045745E" w:rsidRDefault="00973AD8">
            <w:r>
              <w:rPr>
                <w:sz w:val="19"/>
                <w:szCs w:val="19"/>
              </w:rPr>
              <w:t>Moving average</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EA4E10E" w14:textId="77777777" w:rsidR="0045745E" w:rsidRDefault="00973AD8">
            <w:r>
              <w:rPr>
                <w:sz w:val="19"/>
                <w:szCs w:val="19"/>
              </w:rPr>
              <w:t>The average closing price over a set number of recent days, such as 200.</w:t>
            </w:r>
          </w:p>
        </w:tc>
      </w:tr>
      <w:tr w:rsidR="0045745E" w14:paraId="711B9596"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CB21016" w14:textId="77777777" w:rsidR="0045745E" w:rsidRDefault="00973AD8">
            <w:r>
              <w:rPr>
                <w:sz w:val="19"/>
                <w:szCs w:val="19"/>
              </w:rPr>
              <w:t>Liquid fund</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61FE831" w14:textId="77777777" w:rsidR="0045745E" w:rsidRDefault="00973AD8">
            <w:r>
              <w:rPr>
                <w:sz w:val="19"/>
                <w:szCs w:val="19"/>
              </w:rPr>
              <w:t>A mutual fund that invests in very short-term, low-risk debt. Used as a safe place to wait.</w:t>
            </w:r>
          </w:p>
        </w:tc>
      </w:tr>
      <w:tr w:rsidR="0045745E" w14:paraId="431E774E"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4A468A03" w14:textId="77777777" w:rsidR="0045745E" w:rsidRDefault="00973AD8">
            <w:r>
              <w:rPr>
                <w:sz w:val="19"/>
                <w:szCs w:val="19"/>
              </w:rPr>
              <w:t>Survivorship bias</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F296BEF" w14:textId="77777777" w:rsidR="0045745E" w:rsidRDefault="00973AD8">
            <w:r>
              <w:rPr>
                <w:sz w:val="19"/>
                <w:szCs w:val="19"/>
              </w:rPr>
              <w:t>The error of testing only on things that survived to today, ignoring failures.</w:t>
            </w:r>
          </w:p>
        </w:tc>
      </w:tr>
      <w:tr w:rsidR="0045745E" w14:paraId="4867FA3F"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02D3D01E" w14:textId="77777777" w:rsidR="0045745E" w:rsidRDefault="00973AD8">
            <w:r>
              <w:rPr>
                <w:sz w:val="19"/>
                <w:szCs w:val="19"/>
              </w:rPr>
              <w:t>Point-in-time list</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12E3CE24" w14:textId="77777777" w:rsidR="0045745E" w:rsidRDefault="00973AD8">
            <w:r>
              <w:rPr>
                <w:sz w:val="19"/>
                <w:szCs w:val="19"/>
              </w:rPr>
              <w:t>The list of index members as it actually stood on a past date.</w:t>
            </w:r>
          </w:p>
        </w:tc>
      </w:tr>
      <w:tr w:rsidR="0045745E" w14:paraId="7A8FB06F"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57F81216" w14:textId="77777777" w:rsidR="0045745E" w:rsidRDefault="00973AD8">
            <w:r>
              <w:rPr>
                <w:sz w:val="19"/>
                <w:szCs w:val="19"/>
              </w:rPr>
              <w:t>Turnover</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62DAAF9B" w14:textId="77777777" w:rsidR="0045745E" w:rsidRDefault="00973AD8">
            <w:r>
              <w:rPr>
                <w:sz w:val="19"/>
                <w:szCs w:val="19"/>
              </w:rPr>
              <w:t>How much of the portfolio is replaced in a year. 2× means every stock is swapped about twice.</w:t>
            </w:r>
          </w:p>
        </w:tc>
      </w:tr>
      <w:tr w:rsidR="0045745E" w14:paraId="1ADFC84E" w14:textId="77777777">
        <w:tblPrEx>
          <w:tblCellMar>
            <w:top w:w="0" w:type="dxa"/>
            <w:bottom w:w="0" w:type="dxa"/>
          </w:tblCellMar>
        </w:tblPrEx>
        <w:trPr>
          <w:cantSplit/>
        </w:trPr>
        <w:tc>
          <w:tcPr>
            <w:tcW w:w="2259"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5709E70" w14:textId="77777777" w:rsidR="0045745E" w:rsidRDefault="00973AD8">
            <w:r>
              <w:rPr>
                <w:sz w:val="19"/>
                <w:szCs w:val="19"/>
              </w:rPr>
              <w:t>Rebalance</w:t>
            </w:r>
          </w:p>
        </w:tc>
        <w:tc>
          <w:tcPr>
            <w:tcW w:w="7153" w:type="dxa"/>
            <w:tcBorders>
              <w:top w:val="single" w:sz="4" w:space="0" w:color="D9DDD5"/>
              <w:left w:val="none" w:sz="0" w:space="0" w:color="FFFFFF"/>
              <w:bottom w:val="single" w:sz="4" w:space="0" w:color="D9DDD5"/>
              <w:right w:val="none" w:sz="0" w:space="0" w:color="FFFFFF"/>
            </w:tcBorders>
            <w:tcMar>
              <w:top w:w="60" w:type="dxa"/>
              <w:left w:w="100" w:type="dxa"/>
              <w:bottom w:w="60" w:type="dxa"/>
              <w:right w:w="100" w:type="dxa"/>
            </w:tcMar>
          </w:tcPr>
          <w:p w14:paraId="7C7B224C" w14:textId="77777777" w:rsidR="0045745E" w:rsidRDefault="00973AD8">
            <w:r>
              <w:rPr>
                <w:sz w:val="19"/>
                <w:szCs w:val="19"/>
              </w:rPr>
              <w:t>The regular (monthly or weekly) routine of selling and buying to bring the portfolio back in line with the rules.</w:t>
            </w:r>
          </w:p>
        </w:tc>
      </w:tr>
    </w:tbl>
    <w:p w14:paraId="16141435" w14:textId="77777777" w:rsidR="0045745E" w:rsidRDefault="0045745E">
      <w:pPr>
        <w:spacing w:after="120"/>
      </w:pPr>
    </w:p>
    <w:p w14:paraId="1B57EDC1" w14:textId="77777777" w:rsidR="0045745E" w:rsidRDefault="00973AD8">
      <w:pPr>
        <w:pStyle w:val="Heading1"/>
        <w:pageBreakBefore/>
      </w:pPr>
      <w:bookmarkStart w:id="74" w:name="_Toc241413262"/>
      <w:r>
        <w:t>Appendix B: Data and method</w:t>
      </w:r>
      <w:bookmarkEnd w:id="74"/>
    </w:p>
    <w:p w14:paraId="1748B6F2" w14:textId="77777777" w:rsidR="0045745E" w:rsidRDefault="00973AD8">
      <w:pPr>
        <w:pStyle w:val="ListParagraph"/>
        <w:numPr>
          <w:ilvl w:val="0"/>
          <w:numId w:val="2"/>
        </w:numPr>
        <w:spacing w:after="80" w:line="290" w:lineRule="auto"/>
      </w:pPr>
      <w:r>
        <w:rPr>
          <w:b/>
          <w:bCs/>
        </w:rPr>
        <w:t>Period:</w:t>
      </w:r>
      <w:r>
        <w:t xml:space="preserve"> 30 Oct 2020 to 24 Sep 2026.</w:t>
      </w:r>
    </w:p>
    <w:p w14:paraId="5B9F0D5F" w14:textId="77777777" w:rsidR="0045745E" w:rsidRDefault="00973AD8">
      <w:pPr>
        <w:pStyle w:val="ListParagraph"/>
        <w:numPr>
          <w:ilvl w:val="0"/>
          <w:numId w:val="2"/>
        </w:numPr>
        <w:spacing w:after="80" w:line="290" w:lineRule="auto"/>
      </w:pPr>
      <w:r>
        <w:rPr>
          <w:b/>
          <w:bCs/>
        </w:rPr>
        <w:t>Stocks:</w:t>
      </w:r>
      <w:r>
        <w:t xml:space="preserve"> Nifty 500 members on the most recent archived NSE list dated on or before each trading day (9 lists). Past members without price data (mostly merged or delisted companies) are excluded.</w:t>
      </w:r>
    </w:p>
    <w:p w14:paraId="7FD0DCD6" w14:textId="77777777" w:rsidR="0045745E" w:rsidRDefault="00973AD8">
      <w:pPr>
        <w:pStyle w:val="ListParagraph"/>
        <w:numPr>
          <w:ilvl w:val="0"/>
          <w:numId w:val="2"/>
        </w:numPr>
        <w:spacing w:after="80" w:line="290" w:lineRule="auto"/>
      </w:pPr>
      <w:r>
        <w:rPr>
          <w:b/>
          <w:bCs/>
        </w:rPr>
        <w:t>Prices:</w:t>
      </w:r>
      <w:r>
        <w:t xml:space="preserve"> Yahoo Finance daily closes, adjusted for splits but not dividends. One-day moves over 60% are treated as bad data.</w:t>
      </w:r>
    </w:p>
    <w:p w14:paraId="0AB4EA18" w14:textId="77777777" w:rsidR="0045745E" w:rsidRDefault="00973AD8">
      <w:pPr>
        <w:pStyle w:val="ListParagraph"/>
        <w:numPr>
          <w:ilvl w:val="0"/>
          <w:numId w:val="2"/>
        </w:numPr>
        <w:spacing w:after="80" w:line="290" w:lineRule="auto"/>
      </w:pPr>
      <w:r>
        <w:rPr>
          <w:b/>
          <w:bCs/>
        </w:rPr>
        <w:t>Filters:</w:t>
      </w:r>
      <w:r>
        <w:t xml:space="preserve"> within 25% of all-time high; close above the 233-day simple moving average; average daily turnover above ₹1 crore over the past year; at least 90% of price data available for each lookback.</w:t>
      </w:r>
    </w:p>
    <w:p w14:paraId="59854102" w14:textId="77777777" w:rsidR="0045745E" w:rsidRDefault="00973AD8">
      <w:pPr>
        <w:pStyle w:val="ListParagraph"/>
        <w:numPr>
          <w:ilvl w:val="0"/>
          <w:numId w:val="2"/>
        </w:numPr>
        <w:spacing w:after="80" w:line="290" w:lineRule="auto"/>
      </w:pPr>
      <w:r>
        <w:rPr>
          <w:b/>
          <w:bCs/>
        </w:rPr>
        <w:t>Score:</w:t>
      </w:r>
      <w:r>
        <w:t xml:space="preserve"> for 252, 184, 126 and 63 trading days, % return divided by annualised volatility of daily returns; the average of the four.</w:t>
      </w:r>
    </w:p>
    <w:p w14:paraId="681BBC98" w14:textId="77777777" w:rsidR="0045745E" w:rsidRDefault="00973AD8">
      <w:pPr>
        <w:pStyle w:val="ListParagraph"/>
        <w:numPr>
          <w:ilvl w:val="0"/>
          <w:numId w:val="2"/>
        </w:numPr>
        <w:spacing w:after="80" w:line="290" w:lineRule="auto"/>
      </w:pPr>
      <w:r>
        <w:rPr>
          <w:b/>
          <w:bCs/>
        </w:rPr>
        <w:t>Portfolio:</w:t>
      </w:r>
      <w:r>
        <w:t xml:space="preserve"> top 10, equal weight at purchase; sell when outside the top 30 or failing a filter; rebalance at the last trading day's close each month.</w:t>
      </w:r>
    </w:p>
    <w:p w14:paraId="0B1F0F61" w14:textId="77777777" w:rsidR="0045745E" w:rsidRDefault="00973AD8">
      <w:pPr>
        <w:pStyle w:val="ListParagraph"/>
        <w:numPr>
          <w:ilvl w:val="0"/>
          <w:numId w:val="2"/>
        </w:numPr>
        <w:spacing w:after="80" w:line="290" w:lineRule="auto"/>
      </w:pPr>
      <w:r>
        <w:rPr>
          <w:b/>
          <w:bCs/>
        </w:rPr>
        <w:t>Safety switch:</w:t>
      </w:r>
      <w:r>
        <w:t xml:space="preserve"> sell everything on the day the Nifty 500 completes three closes in a row below its 200-day simple moving average; buy back at a month-end close above it. Waiting money earns 6.5% a year.</w:t>
      </w:r>
    </w:p>
    <w:p w14:paraId="419DAEE4" w14:textId="77777777" w:rsidR="0045745E" w:rsidRDefault="00973AD8">
      <w:pPr>
        <w:pStyle w:val="ListParagraph"/>
        <w:numPr>
          <w:ilvl w:val="0"/>
          <w:numId w:val="2"/>
        </w:numPr>
        <w:spacing w:after="80" w:line="290" w:lineRule="auto"/>
      </w:pPr>
      <w:r>
        <w:rPr>
          <w:b/>
          <w:bCs/>
        </w:rPr>
        <w:t>Costs:</w:t>
      </w:r>
      <w:r>
        <w:t xml:space="preserve"> 0.25% of trade value on every buy and sell. Tax only where stated.</w:t>
      </w:r>
    </w:p>
    <w:p w14:paraId="594B3293" w14:textId="77777777" w:rsidR="0045745E" w:rsidRDefault="00973AD8">
      <w:pPr>
        <w:pStyle w:val="ListParagraph"/>
        <w:numPr>
          <w:ilvl w:val="0"/>
          <w:numId w:val="2"/>
        </w:numPr>
        <w:spacing w:after="80" w:line="290" w:lineRule="auto"/>
      </w:pPr>
      <w:r>
        <w:rPr>
          <w:b/>
          <w:bCs/>
        </w:rPr>
        <w:t>Benchmark:</w:t>
      </w:r>
      <w:r>
        <w:t xml:space="preserve"> Nifty 500 price index (no dividends).</w:t>
      </w:r>
    </w:p>
    <w:p w14:paraId="34E011C3" w14:textId="77777777" w:rsidR="0045745E" w:rsidRDefault="00973AD8">
      <w:pPr>
        <w:pStyle w:val="ListParagraph"/>
        <w:numPr>
          <w:ilvl w:val="0"/>
          <w:numId w:val="2"/>
        </w:numPr>
        <w:spacing w:after="80" w:line="290" w:lineRule="auto"/>
      </w:pPr>
      <w:r>
        <w:rPr>
          <w:b/>
          <w:bCs/>
        </w:rPr>
        <w:t>Chapter 11 (whole NSE):</w:t>
      </w:r>
      <w:r>
        <w:t xml:space="preserve"> 29 Jan 2016 to 22 Sep 2026; every stock in NSE's daily trading files in the EQ, BE and BZ series, adjusted for splits and bonus issues from NSE's corporate-action list (and, where no record exists, from whole-ratio price gaps), with dividends from the same list paid into cash on the ex-date; ETFs excluded; the high filter uses the highest price since 2015; rebalanced at each week's or month's last close, and after a safety-switch exit, bought back at the first such close above the 200-day average. The seco</w:t>
      </w:r>
      <w:r>
        <w:t>nd safety rule compares the Nifty500 Momentum 50 index (closes to 22 May 2026, then carried on with a Momentum 50 ETF's daily moves) with its 50-day simple average of closes.</w:t>
      </w:r>
    </w:p>
    <w:p w14:paraId="13162FF2" w14:textId="77777777" w:rsidR="0045745E" w:rsidRDefault="00973AD8">
      <w:pPr>
        <w:pStyle w:val="Heading1"/>
        <w:pageBreakBefore/>
      </w:pPr>
      <w:bookmarkStart w:id="75" w:name="_Toc241413263"/>
      <w:r>
        <w:t>Appendix C: Further reading</w:t>
      </w:r>
      <w:bookmarkEnd w:id="75"/>
    </w:p>
    <w:p w14:paraId="553A230A" w14:textId="77777777" w:rsidR="0045745E" w:rsidRDefault="00973AD8">
      <w:pPr>
        <w:pStyle w:val="ListParagraph"/>
        <w:numPr>
          <w:ilvl w:val="0"/>
          <w:numId w:val="2"/>
        </w:numPr>
        <w:spacing w:after="80" w:line="290" w:lineRule="auto"/>
      </w:pPr>
      <w:r>
        <w:t xml:space="preserve">Edwin Lefèvre, </w:t>
      </w:r>
      <w:r>
        <w:rPr>
          <w:i/>
          <w:iCs/>
        </w:rPr>
        <w:t>Reminiscences of a Stock Operator</w:t>
      </w:r>
      <w:r>
        <w:t xml:space="preserve"> (1923).</w:t>
      </w:r>
    </w:p>
    <w:p w14:paraId="325F2574" w14:textId="77777777" w:rsidR="0045745E" w:rsidRDefault="00973AD8">
      <w:pPr>
        <w:pStyle w:val="ListParagraph"/>
        <w:numPr>
          <w:ilvl w:val="0"/>
          <w:numId w:val="2"/>
        </w:numPr>
        <w:spacing w:after="80" w:line="290" w:lineRule="auto"/>
      </w:pPr>
      <w:r>
        <w:t xml:space="preserve">Nicolas Darvas, </w:t>
      </w:r>
      <w:r>
        <w:rPr>
          <w:i/>
          <w:iCs/>
        </w:rPr>
        <w:t>How I Made $2,000,000 in the Stock Market</w:t>
      </w:r>
      <w:r>
        <w:t xml:space="preserve"> (1960).</w:t>
      </w:r>
    </w:p>
    <w:p w14:paraId="072C9F6C" w14:textId="77777777" w:rsidR="0045745E" w:rsidRDefault="00973AD8">
      <w:pPr>
        <w:pStyle w:val="ListParagraph"/>
        <w:numPr>
          <w:ilvl w:val="0"/>
          <w:numId w:val="2"/>
        </w:numPr>
        <w:spacing w:after="80" w:line="290" w:lineRule="auto"/>
      </w:pPr>
      <w:r>
        <w:t xml:space="preserve">Robert A. Levy, "Relative Strength as a Criterion for Investment Selection", </w:t>
      </w:r>
      <w:r>
        <w:rPr>
          <w:i/>
          <w:iCs/>
        </w:rPr>
        <w:t>Journal of Finance</w:t>
      </w:r>
      <w:r>
        <w:t xml:space="preserve"> (1967).</w:t>
      </w:r>
    </w:p>
    <w:p w14:paraId="55ECA243" w14:textId="77777777" w:rsidR="0045745E" w:rsidRDefault="00973AD8">
      <w:pPr>
        <w:pStyle w:val="ListParagraph"/>
        <w:numPr>
          <w:ilvl w:val="0"/>
          <w:numId w:val="2"/>
        </w:numPr>
        <w:spacing w:after="80" w:line="290" w:lineRule="auto"/>
      </w:pPr>
      <w:r>
        <w:t xml:space="preserve">William J. O'Neil, </w:t>
      </w:r>
      <w:r>
        <w:rPr>
          <w:i/>
          <w:iCs/>
        </w:rPr>
        <w:t>How to Make Money in Stocks</w:t>
      </w:r>
      <w:r>
        <w:t xml:space="preserve"> (1988).</w:t>
      </w:r>
    </w:p>
    <w:p w14:paraId="7219CEBC" w14:textId="77777777" w:rsidR="0045745E" w:rsidRDefault="00973AD8">
      <w:pPr>
        <w:pStyle w:val="ListParagraph"/>
        <w:numPr>
          <w:ilvl w:val="0"/>
          <w:numId w:val="2"/>
        </w:numPr>
        <w:spacing w:after="80" w:line="290" w:lineRule="auto"/>
      </w:pPr>
      <w:r>
        <w:t xml:space="preserve">Narasimhan Jegadeesh and Sheridan Titman, "Returns to Buying Winners and Selling Losers", </w:t>
      </w:r>
      <w:r>
        <w:rPr>
          <w:i/>
          <w:iCs/>
        </w:rPr>
        <w:t>Journal of Finance</w:t>
      </w:r>
      <w:r>
        <w:t xml:space="preserve"> (1993).</w:t>
      </w:r>
    </w:p>
    <w:p w14:paraId="631CFFCD" w14:textId="77777777" w:rsidR="0045745E" w:rsidRDefault="00973AD8">
      <w:pPr>
        <w:pStyle w:val="ListParagraph"/>
        <w:numPr>
          <w:ilvl w:val="0"/>
          <w:numId w:val="2"/>
        </w:numPr>
        <w:spacing w:after="80" w:line="290" w:lineRule="auto"/>
      </w:pPr>
      <w:r>
        <w:t xml:space="preserve">Mark M. Carhart, "On Persistence in Mutual Fund Performance", </w:t>
      </w:r>
      <w:r>
        <w:rPr>
          <w:i/>
          <w:iCs/>
        </w:rPr>
        <w:t>Journal of Finance</w:t>
      </w:r>
      <w:r>
        <w:t xml:space="preserve"> (1997).</w:t>
      </w:r>
    </w:p>
    <w:p w14:paraId="6A8E3EE6" w14:textId="77777777" w:rsidR="0045745E" w:rsidRDefault="00973AD8">
      <w:pPr>
        <w:pStyle w:val="ListParagraph"/>
        <w:numPr>
          <w:ilvl w:val="0"/>
          <w:numId w:val="2"/>
        </w:numPr>
        <w:spacing w:after="80" w:line="290" w:lineRule="auto"/>
      </w:pPr>
      <w:r>
        <w:t xml:space="preserve">Tobias J. Moskowitz, Yao Hua Ooi and Lasse Heje Pedersen, "Time Series Momentum", </w:t>
      </w:r>
      <w:r>
        <w:rPr>
          <w:i/>
          <w:iCs/>
        </w:rPr>
        <w:t>Journal of Financial Economics</w:t>
      </w:r>
      <w:r>
        <w:t xml:space="preserve"> (2012).</w:t>
      </w:r>
    </w:p>
    <w:p w14:paraId="6E0FFF2E" w14:textId="77777777" w:rsidR="0045745E" w:rsidRDefault="00973AD8">
      <w:pPr>
        <w:pStyle w:val="ListParagraph"/>
        <w:numPr>
          <w:ilvl w:val="0"/>
          <w:numId w:val="2"/>
        </w:numPr>
        <w:spacing w:after="80" w:line="290" w:lineRule="auto"/>
      </w:pPr>
      <w:r>
        <w:t xml:space="preserve">Clifford S. Asness, Tobias J. Moskowitz and Lasse Heje Pedersen, "Value and Momentum Everywhere", </w:t>
      </w:r>
      <w:r>
        <w:rPr>
          <w:i/>
          <w:iCs/>
        </w:rPr>
        <w:t>Journal of Finance</w:t>
      </w:r>
      <w:r>
        <w:t xml:space="preserve"> (2013).</w:t>
      </w:r>
    </w:p>
    <w:p w14:paraId="76BD6AB0" w14:textId="77777777" w:rsidR="0045745E" w:rsidRDefault="00973AD8">
      <w:pPr>
        <w:pStyle w:val="ListParagraph"/>
        <w:numPr>
          <w:ilvl w:val="0"/>
          <w:numId w:val="2"/>
        </w:numPr>
        <w:spacing w:after="80" w:line="290" w:lineRule="auto"/>
      </w:pPr>
      <w:r>
        <w:t xml:space="preserve">Kent Daniel and Tobias J. Moskowitz, "Momentum Crashes", </w:t>
      </w:r>
      <w:r>
        <w:rPr>
          <w:i/>
          <w:iCs/>
        </w:rPr>
        <w:t>Journal of Financial Economics</w:t>
      </w:r>
      <w:r>
        <w:t xml:space="preserve"> (2016).</w:t>
      </w:r>
    </w:p>
    <w:p w14:paraId="5BB2E031" w14:textId="77777777" w:rsidR="0045745E" w:rsidRDefault="00973AD8">
      <w:pPr>
        <w:pStyle w:val="ListParagraph"/>
        <w:numPr>
          <w:ilvl w:val="0"/>
          <w:numId w:val="2"/>
        </w:numPr>
        <w:spacing w:after="80" w:line="290" w:lineRule="auto"/>
      </w:pPr>
      <w:r>
        <w:t xml:space="preserve">Christopher C. Geczy and Mikhail Samonov, "Two Centuries of Price-Return Momentum", </w:t>
      </w:r>
      <w:r>
        <w:rPr>
          <w:i/>
          <w:iCs/>
        </w:rPr>
        <w:t>Financial Analysts Journal</w:t>
      </w:r>
      <w:r>
        <w:t xml:space="preserve"> (2016).</w:t>
      </w:r>
    </w:p>
    <w:p w14:paraId="784F942F" w14:textId="77777777" w:rsidR="0045745E" w:rsidRDefault="00973AD8">
      <w:pPr>
        <w:pStyle w:val="ListParagraph"/>
        <w:numPr>
          <w:ilvl w:val="0"/>
          <w:numId w:val="2"/>
        </w:numPr>
        <w:spacing w:after="80" w:line="290" w:lineRule="auto"/>
      </w:pPr>
      <w:r>
        <w:t>NSE Indices, methodology documents for the Nifty200 Momentum 30 and other momentum indices (niftyindices.com).</w:t>
      </w:r>
    </w:p>
    <w:sectPr w:rsidR="0045745E">
      <w:headerReference w:type="default" r:id="rId20"/>
      <w:footerReference w:type="default" r:id="rId21"/>
      <w:pgSz w:w="11906" w:h="16838"/>
      <w:pgMar w:top="1300" w:right="1247" w:bottom="1300" w:left="124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2161B" w14:textId="77777777" w:rsidR="00973AD8" w:rsidRDefault="00973AD8">
      <w:r>
        <w:separator/>
      </w:r>
    </w:p>
  </w:endnote>
  <w:endnote w:type="continuationSeparator" w:id="0">
    <w:p w14:paraId="3EF75FFB" w14:textId="77777777" w:rsidR="00973AD8" w:rsidRDefault="0097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9D3B" w14:textId="77777777" w:rsidR="0045745E" w:rsidRDefault="00973AD8">
    <w:pPr>
      <w:jc w:val="center"/>
    </w:pPr>
    <w:r>
      <w:rPr>
        <w:color w:val="667069"/>
        <w:sz w:val="18"/>
        <w:szCs w:val="18"/>
      </w:rPr>
      <w:fldChar w:fldCharType="begin"/>
    </w:r>
    <w:r>
      <w:rPr>
        <w:color w:val="667069"/>
        <w:sz w:val="18"/>
        <w:szCs w:val="18"/>
      </w:rPr>
      <w:instrText>PAGE</w:instrText>
    </w:r>
    <w:r>
      <w:rPr>
        <w:color w:val="667069"/>
        <w:sz w:val="18"/>
        <w:szCs w:val="18"/>
      </w:rPr>
      <w:fldChar w:fldCharType="separate"/>
    </w:r>
    <w:r w:rsidR="0006197E">
      <w:rPr>
        <w:noProof/>
        <w:color w:val="667069"/>
        <w:sz w:val="18"/>
        <w:szCs w:val="18"/>
      </w:rPr>
      <w:t>1</w:t>
    </w:r>
    <w:r>
      <w:rPr>
        <w:color w:val="6670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5383" w14:textId="77777777" w:rsidR="00973AD8" w:rsidRDefault="00973AD8">
      <w:r>
        <w:separator/>
      </w:r>
    </w:p>
  </w:footnote>
  <w:footnote w:type="continuationSeparator" w:id="0">
    <w:p w14:paraId="5DD312E2" w14:textId="77777777" w:rsidR="00973AD8" w:rsidRDefault="00973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51D6" w14:textId="77777777" w:rsidR="0045745E" w:rsidRDefault="00973AD8">
    <w:pPr>
      <w:jc w:val="right"/>
    </w:pPr>
    <w:r>
      <w:rPr>
        <w:color w:val="667069"/>
        <w:sz w:val="16"/>
        <w:szCs w:val="16"/>
      </w:rPr>
      <w:t>Riding the Winners · Let Money Earn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6119"/>
    <w:multiLevelType w:val="hybridMultilevel"/>
    <w:tmpl w:val="7E5AC344"/>
    <w:lvl w:ilvl="0" w:tplc="9E6E81AE">
      <w:start w:val="1"/>
      <w:numFmt w:val="decimal"/>
      <w:lvlText w:val="%1."/>
      <w:lvlJc w:val="left"/>
      <w:pPr>
        <w:ind w:left="540" w:hanging="360"/>
      </w:pPr>
    </w:lvl>
    <w:lvl w:ilvl="1" w:tplc="8FEE3D86">
      <w:numFmt w:val="decimal"/>
      <w:lvlText w:val=""/>
      <w:lvlJc w:val="left"/>
    </w:lvl>
    <w:lvl w:ilvl="2" w:tplc="9A064438">
      <w:numFmt w:val="decimal"/>
      <w:lvlText w:val=""/>
      <w:lvlJc w:val="left"/>
    </w:lvl>
    <w:lvl w:ilvl="3" w:tplc="6D501A8C">
      <w:numFmt w:val="decimal"/>
      <w:lvlText w:val=""/>
      <w:lvlJc w:val="left"/>
    </w:lvl>
    <w:lvl w:ilvl="4" w:tplc="EB3AA250">
      <w:numFmt w:val="decimal"/>
      <w:lvlText w:val=""/>
      <w:lvlJc w:val="left"/>
    </w:lvl>
    <w:lvl w:ilvl="5" w:tplc="73749C76">
      <w:numFmt w:val="decimal"/>
      <w:lvlText w:val=""/>
      <w:lvlJc w:val="left"/>
    </w:lvl>
    <w:lvl w:ilvl="6" w:tplc="CCBA7DF2">
      <w:numFmt w:val="decimal"/>
      <w:lvlText w:val=""/>
      <w:lvlJc w:val="left"/>
    </w:lvl>
    <w:lvl w:ilvl="7" w:tplc="0A0E01DC">
      <w:numFmt w:val="decimal"/>
      <w:lvlText w:val=""/>
      <w:lvlJc w:val="left"/>
    </w:lvl>
    <w:lvl w:ilvl="8" w:tplc="D312D050">
      <w:numFmt w:val="decimal"/>
      <w:lvlText w:val=""/>
      <w:lvlJc w:val="left"/>
    </w:lvl>
  </w:abstractNum>
  <w:abstractNum w:abstractNumId="1" w15:restartNumberingAfterBreak="0">
    <w:nsid w:val="4A2538D6"/>
    <w:multiLevelType w:val="hybridMultilevel"/>
    <w:tmpl w:val="D5641826"/>
    <w:lvl w:ilvl="0" w:tplc="B4C2111A">
      <w:start w:val="1"/>
      <w:numFmt w:val="bullet"/>
      <w:lvlText w:val="●"/>
      <w:lvlJc w:val="left"/>
      <w:pPr>
        <w:ind w:left="720" w:hanging="360"/>
      </w:pPr>
    </w:lvl>
    <w:lvl w:ilvl="1" w:tplc="5596E31E">
      <w:start w:val="1"/>
      <w:numFmt w:val="bullet"/>
      <w:lvlText w:val="○"/>
      <w:lvlJc w:val="left"/>
      <w:pPr>
        <w:ind w:left="1440" w:hanging="360"/>
      </w:pPr>
    </w:lvl>
    <w:lvl w:ilvl="2" w:tplc="9300093E">
      <w:start w:val="1"/>
      <w:numFmt w:val="bullet"/>
      <w:lvlText w:val="■"/>
      <w:lvlJc w:val="left"/>
      <w:pPr>
        <w:ind w:left="2160" w:hanging="360"/>
      </w:pPr>
    </w:lvl>
    <w:lvl w:ilvl="3" w:tplc="F81C0686">
      <w:start w:val="1"/>
      <w:numFmt w:val="bullet"/>
      <w:lvlText w:val="●"/>
      <w:lvlJc w:val="left"/>
      <w:pPr>
        <w:ind w:left="2880" w:hanging="360"/>
      </w:pPr>
    </w:lvl>
    <w:lvl w:ilvl="4" w:tplc="9290103A">
      <w:start w:val="1"/>
      <w:numFmt w:val="bullet"/>
      <w:lvlText w:val="○"/>
      <w:lvlJc w:val="left"/>
      <w:pPr>
        <w:ind w:left="3600" w:hanging="360"/>
      </w:pPr>
    </w:lvl>
    <w:lvl w:ilvl="5" w:tplc="C90690F8">
      <w:start w:val="1"/>
      <w:numFmt w:val="bullet"/>
      <w:lvlText w:val="■"/>
      <w:lvlJc w:val="left"/>
      <w:pPr>
        <w:ind w:left="4320" w:hanging="360"/>
      </w:pPr>
    </w:lvl>
    <w:lvl w:ilvl="6" w:tplc="15EC6E04">
      <w:start w:val="1"/>
      <w:numFmt w:val="bullet"/>
      <w:lvlText w:val="●"/>
      <w:lvlJc w:val="left"/>
      <w:pPr>
        <w:ind w:left="5040" w:hanging="360"/>
      </w:pPr>
    </w:lvl>
    <w:lvl w:ilvl="7" w:tplc="138AE226">
      <w:start w:val="1"/>
      <w:numFmt w:val="bullet"/>
      <w:lvlText w:val="●"/>
      <w:lvlJc w:val="left"/>
      <w:pPr>
        <w:ind w:left="5760" w:hanging="360"/>
      </w:pPr>
    </w:lvl>
    <w:lvl w:ilvl="8" w:tplc="8ED61EEC">
      <w:start w:val="1"/>
      <w:numFmt w:val="bullet"/>
      <w:lvlText w:val="●"/>
      <w:lvlJc w:val="left"/>
      <w:pPr>
        <w:ind w:left="6480" w:hanging="360"/>
      </w:pPr>
    </w:lvl>
  </w:abstractNum>
  <w:abstractNum w:abstractNumId="2" w15:restartNumberingAfterBreak="0">
    <w:nsid w:val="5A53658B"/>
    <w:multiLevelType w:val="hybridMultilevel"/>
    <w:tmpl w:val="C13E0738"/>
    <w:lvl w:ilvl="0" w:tplc="41282CAC">
      <w:start w:val="1"/>
      <w:numFmt w:val="bullet"/>
      <w:lvlText w:val="•"/>
      <w:lvlJc w:val="left"/>
      <w:pPr>
        <w:ind w:left="540" w:hanging="300"/>
      </w:pPr>
    </w:lvl>
    <w:lvl w:ilvl="1" w:tplc="389AD3DA">
      <w:numFmt w:val="decimal"/>
      <w:lvlText w:val=""/>
      <w:lvlJc w:val="left"/>
    </w:lvl>
    <w:lvl w:ilvl="2" w:tplc="134A5B92">
      <w:numFmt w:val="decimal"/>
      <w:lvlText w:val=""/>
      <w:lvlJc w:val="left"/>
    </w:lvl>
    <w:lvl w:ilvl="3" w:tplc="45F4ED22">
      <w:numFmt w:val="decimal"/>
      <w:lvlText w:val=""/>
      <w:lvlJc w:val="left"/>
    </w:lvl>
    <w:lvl w:ilvl="4" w:tplc="DACE9318">
      <w:numFmt w:val="decimal"/>
      <w:lvlText w:val=""/>
      <w:lvlJc w:val="left"/>
    </w:lvl>
    <w:lvl w:ilvl="5" w:tplc="7EFC3006">
      <w:numFmt w:val="decimal"/>
      <w:lvlText w:val=""/>
      <w:lvlJc w:val="left"/>
    </w:lvl>
    <w:lvl w:ilvl="6" w:tplc="E3A26B54">
      <w:numFmt w:val="decimal"/>
      <w:lvlText w:val=""/>
      <w:lvlJc w:val="left"/>
    </w:lvl>
    <w:lvl w:ilvl="7" w:tplc="112C210C">
      <w:numFmt w:val="decimal"/>
      <w:lvlText w:val=""/>
      <w:lvlJc w:val="left"/>
    </w:lvl>
    <w:lvl w:ilvl="8" w:tplc="4FB061BA">
      <w:numFmt w:val="decimal"/>
      <w:lvlText w:val=""/>
      <w:lvlJc w:val="left"/>
    </w:lvl>
  </w:abstractNum>
  <w:num w:numId="1" w16cid:durableId="664015939">
    <w:abstractNumId w:val="1"/>
    <w:lvlOverride w:ilvl="0">
      <w:startOverride w:val="1"/>
    </w:lvlOverride>
  </w:num>
  <w:num w:numId="2" w16cid:durableId="454906238">
    <w:abstractNumId w:val="2"/>
    <w:lvlOverride w:ilvl="0">
      <w:startOverride w:val="1"/>
    </w:lvlOverride>
  </w:num>
  <w:num w:numId="3" w16cid:durableId="284508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45E"/>
    <w:rsid w:val="00025017"/>
    <w:rsid w:val="0006197E"/>
    <w:rsid w:val="0045745E"/>
    <w:rsid w:val="00973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29885"/>
  <w15:docId w15:val="{D7FEDAA9-7D9E-4495-B0EB-3D3737B9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7201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80"/>
      <w:outlineLvl w:val="0"/>
    </w:pPr>
    <w:rPr>
      <w:rFonts w:ascii="Georgia" w:eastAsia="Georgia" w:hAnsi="Georgia" w:cs="Georgia"/>
      <w:b/>
      <w:bCs/>
      <w:sz w:val="40"/>
      <w:szCs w:val="40"/>
    </w:rPr>
  </w:style>
  <w:style w:type="paragraph" w:styleId="Heading2">
    <w:name w:val="heading 2"/>
    <w:uiPriority w:val="9"/>
    <w:unhideWhenUsed/>
    <w:qFormat/>
    <w:pPr>
      <w:keepNext/>
      <w:spacing w:before="320" w:after="140"/>
      <w:outlineLvl w:val="1"/>
    </w:pPr>
    <w:rPr>
      <w:rFonts w:ascii="Georgia" w:eastAsia="Georgia" w:hAnsi="Georgia" w:cs="Georgia"/>
      <w:b/>
      <w:bCs/>
      <w:color w:val="A8492F"/>
      <w:sz w:val="28"/>
      <w:szCs w:val="28"/>
    </w:rPr>
  </w:style>
  <w:style w:type="paragraph" w:styleId="Heading3">
    <w:name w:val="heading 3"/>
    <w:uiPriority w:val="9"/>
    <w:unhideWhenUsed/>
    <w:qFormat/>
    <w:pPr>
      <w:keepNext/>
      <w:spacing w:before="22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197E"/>
    <w:pPr>
      <w:spacing w:after="100"/>
    </w:pPr>
  </w:style>
  <w:style w:type="paragraph" w:styleId="TOC2">
    <w:name w:val="toc 2"/>
    <w:basedOn w:val="Normal"/>
    <w:next w:val="Normal"/>
    <w:autoRedefine/>
    <w:uiPriority w:val="39"/>
    <w:unhideWhenUsed/>
    <w:rsid w:val="000619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10906</Words>
  <Characters>62165</Characters>
  <Application>Microsoft Office Word</Application>
  <DocSecurity>0</DocSecurity>
  <Lines>518</Lines>
  <Paragraphs>145</Paragraphs>
  <ScaleCrop>false</ScaleCrop>
  <Company/>
  <LinksUpToDate>false</LinksUpToDate>
  <CharactersWithSpaces>72926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the Winners: A plain-English guide to momentum investing in India</dc:title>
  <dc:creator>Let Money Earn</dc:creator>
  <dc:description>Momentum investing explained, with an honest six-year backtest on the Nifty 500.</dc:description>
  <cp:lastModifiedBy>Ratnesh Singh</cp:lastModifiedBy>
  <cp:revision>2</cp:revision>
  <dcterms:created xsi:type="dcterms:W3CDTF">2026-09-27T09:20:00Z</dcterms:created>
  <dcterms:modified xsi:type="dcterms:W3CDTF">2026-09-27T09:20:00Z</dcterms:modified>
</cp:coreProperties>
</file>