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29" w:rsidRDefault="00FE3D2A" w:rsidP="0034138C">
      <w:pPr>
        <w:pStyle w:val="Title"/>
      </w:pPr>
      <w:r>
        <w:t>Quiz Lesson 5</w:t>
      </w:r>
    </w:p>
    <w:p w:rsidR="0034138C" w:rsidRPr="0034138C" w:rsidRDefault="0034138C" w:rsidP="0034138C">
      <w:pPr>
        <w:pStyle w:val="Subtitle"/>
      </w:pPr>
      <w:r w:rsidRPr="0034138C">
        <w:t>Java Programming – Middle School</w:t>
      </w:r>
    </w:p>
    <w:p w:rsidR="00022129" w:rsidRDefault="00022129" w:rsidP="006819AC">
      <w:r>
        <w:t>Student: ________________________________________________</w:t>
      </w:r>
    </w:p>
    <w:p w:rsidR="0034138C" w:rsidRPr="007C735B" w:rsidRDefault="0034138C" w:rsidP="00665B20">
      <w:pPr>
        <w:spacing w:after="0"/>
        <w:rPr>
          <w:i/>
        </w:rPr>
      </w:pPr>
      <w:r w:rsidRPr="007C735B">
        <w:rPr>
          <w:i/>
        </w:rPr>
        <w:t>Check all that apply!</w:t>
      </w:r>
    </w:p>
    <w:p w:rsidR="00022129" w:rsidRPr="00665B20" w:rsidRDefault="00022129" w:rsidP="00665B20">
      <w:pPr>
        <w:pStyle w:val="Heading1"/>
      </w:pPr>
      <w:r w:rsidRPr="00665B20">
        <w:t>Question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022129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022129" w:rsidRDefault="00022129" w:rsidP="00022129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D12F7F" w:rsidRPr="007346D4" w:rsidRDefault="00D51C8E" w:rsidP="00022129">
            <w:r>
              <w:t xml:space="preserve">The </w:t>
            </w:r>
            <w:proofErr w:type="spellStart"/>
            <w:r w:rsidRPr="007B6ED0">
              <w:rPr>
                <w:i/>
              </w:rPr>
              <w:t>FileOutputStream</w:t>
            </w:r>
            <w:proofErr w:type="spellEnd"/>
            <w:r>
              <w:t xml:space="preserve"> class is used for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022129" w:rsidRPr="0034138C" w:rsidRDefault="0034138C" w:rsidP="00022129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022129" w:rsidTr="0063787C">
        <w:tc>
          <w:tcPr>
            <w:tcW w:w="378" w:type="dxa"/>
          </w:tcPr>
          <w:p w:rsidR="00022129" w:rsidRDefault="00022129" w:rsidP="00022129">
            <w:r>
              <w:t>A</w:t>
            </w:r>
          </w:p>
        </w:tc>
        <w:tc>
          <w:tcPr>
            <w:tcW w:w="8820" w:type="dxa"/>
          </w:tcPr>
          <w:p w:rsidR="00022129" w:rsidRDefault="00D51C8E" w:rsidP="00D51C8E">
            <w:r>
              <w:t>Aligning the content of files, so they stream more easily</w:t>
            </w:r>
          </w:p>
        </w:tc>
        <w:sdt>
          <w:sdtPr>
            <w:id w:val="39902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022129" w:rsidRDefault="00E570C8" w:rsidP="000221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B</w:t>
            </w:r>
          </w:p>
        </w:tc>
        <w:tc>
          <w:tcPr>
            <w:tcW w:w="8820" w:type="dxa"/>
          </w:tcPr>
          <w:p w:rsidR="0063787C" w:rsidRPr="00D12F7F" w:rsidRDefault="00D51C8E" w:rsidP="00D51C8E">
            <w:r>
              <w:t>Reading bytes from files</w:t>
            </w:r>
          </w:p>
        </w:tc>
        <w:sdt>
          <w:sdtPr>
            <w:id w:val="-166601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C</w:t>
            </w:r>
          </w:p>
        </w:tc>
        <w:tc>
          <w:tcPr>
            <w:tcW w:w="8820" w:type="dxa"/>
          </w:tcPr>
          <w:p w:rsidR="0063787C" w:rsidRDefault="00D51C8E" w:rsidP="00022129">
            <w:r>
              <w:t>Writing bytes to files</w:t>
            </w:r>
          </w:p>
        </w:tc>
        <w:sdt>
          <w:sdtPr>
            <w:id w:val="-33237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D</w:t>
            </w:r>
          </w:p>
        </w:tc>
        <w:tc>
          <w:tcPr>
            <w:tcW w:w="8820" w:type="dxa"/>
          </w:tcPr>
          <w:p w:rsidR="0063787C" w:rsidRDefault="00D51C8E" w:rsidP="00022129">
            <w:r>
              <w:t>Streamlining files, so they are easier to find</w:t>
            </w:r>
          </w:p>
        </w:tc>
        <w:sdt>
          <w:sdtPr>
            <w:id w:val="-125350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D51C8E" w:rsidP="005C5C79">
            <w:r>
              <w:t>Command-line arguments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863E95" w:rsidRDefault="00D51C8E" w:rsidP="004172CE">
            <w:r>
              <w:t>Must be double-quoted if they contain space</w:t>
            </w:r>
          </w:p>
        </w:tc>
        <w:sdt>
          <w:sdtPr>
            <w:id w:val="-85464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D51C8E" w:rsidP="004172CE">
            <w:r>
              <w:t>Is when someone argues against a direct command</w:t>
            </w:r>
          </w:p>
        </w:tc>
        <w:sdt>
          <w:sdtPr>
            <w:id w:val="193509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D51C8E" w:rsidP="00287360">
            <w:r>
              <w:t xml:space="preserve">Is provided to the </w:t>
            </w:r>
            <w:r w:rsidRPr="007B6ED0">
              <w:rPr>
                <w:i/>
              </w:rPr>
              <w:t>main</w:t>
            </w:r>
            <w:r>
              <w:t xml:space="preserve"> method as an array of </w:t>
            </w:r>
            <w:r w:rsidRPr="007B6ED0">
              <w:rPr>
                <w:i/>
              </w:rPr>
              <w:t>String</w:t>
            </w:r>
            <w:r>
              <w:t xml:space="preserve"> object</w:t>
            </w:r>
            <w:r w:rsidR="00C238BA">
              <w:t>s</w:t>
            </w:r>
          </w:p>
        </w:tc>
        <w:sdt>
          <w:sdtPr>
            <w:id w:val="138853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D51C8E" w:rsidP="00F16350">
            <w:r>
              <w:t>Can be used to argue about how useful the program is</w:t>
            </w:r>
          </w:p>
        </w:tc>
        <w:sdt>
          <w:sdtPr>
            <w:id w:val="64941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7B6ED0" w:rsidP="00C238BA">
            <w:r>
              <w:t xml:space="preserve">How </w:t>
            </w:r>
            <w:r w:rsidR="00C238BA">
              <w:t>can</w:t>
            </w:r>
            <w:r>
              <w:t xml:space="preserve"> you get the current date and time?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7B6ED0" w:rsidP="00C238BA">
            <w:r>
              <w:t xml:space="preserve">By calling the </w:t>
            </w:r>
            <w:r w:rsidRPr="007B6ED0">
              <w:rPr>
                <w:i/>
              </w:rPr>
              <w:t>now</w:t>
            </w:r>
            <w:r>
              <w:t xml:space="preserve"> method</w:t>
            </w:r>
            <w:r w:rsidR="00C238BA">
              <w:t xml:space="preserve"> on a </w:t>
            </w:r>
            <w:proofErr w:type="spellStart"/>
            <w:r w:rsidR="00C238BA" w:rsidRPr="00C238BA">
              <w:rPr>
                <w:i/>
              </w:rPr>
              <w:t>SimpleDateFormat</w:t>
            </w:r>
            <w:proofErr w:type="spellEnd"/>
            <w:r w:rsidR="00C238BA">
              <w:t xml:space="preserve"> object</w:t>
            </w:r>
          </w:p>
        </w:tc>
        <w:sdt>
          <w:sdtPr>
            <w:id w:val="-130276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AA7689" w:rsidRDefault="00C238BA" w:rsidP="00086A37">
            <w:r>
              <w:t xml:space="preserve">By constructing an instance of the </w:t>
            </w:r>
            <w:r w:rsidRPr="00C238BA">
              <w:rPr>
                <w:i/>
              </w:rPr>
              <w:t>Date</w:t>
            </w:r>
            <w:r>
              <w:t xml:space="preserve"> class with the </w:t>
            </w:r>
            <w:r w:rsidRPr="00C238BA">
              <w:rPr>
                <w:i/>
              </w:rPr>
              <w:t>new</w:t>
            </w:r>
            <w:r>
              <w:t xml:space="preserve"> keyword</w:t>
            </w:r>
          </w:p>
        </w:tc>
        <w:sdt>
          <w:sdtPr>
            <w:id w:val="-63038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C238BA" w:rsidP="004172CE">
            <w:r>
              <w:t xml:space="preserve">By calling the </w:t>
            </w:r>
            <w:proofErr w:type="spellStart"/>
            <w:r w:rsidRPr="00C238BA">
              <w:rPr>
                <w:i/>
              </w:rPr>
              <w:t>getTime</w:t>
            </w:r>
            <w:proofErr w:type="spellEnd"/>
            <w:r>
              <w:t xml:space="preserve"> method in an instance of the </w:t>
            </w:r>
            <w:r w:rsidRPr="00C238BA">
              <w:rPr>
                <w:i/>
              </w:rPr>
              <w:t>Calendar</w:t>
            </w:r>
            <w:r>
              <w:t xml:space="preserve"> class</w:t>
            </w:r>
          </w:p>
        </w:tc>
        <w:sdt>
          <w:sdtPr>
            <w:id w:val="-22114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C238BA" w:rsidP="00086A37">
            <w:r>
              <w:t>That is not possible in Java</w:t>
            </w:r>
          </w:p>
        </w:tc>
        <w:sdt>
          <w:sdtPr>
            <w:id w:val="-4581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F643A2" w:rsidP="001D289D">
            <w:r>
              <w:t>Method overloading is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502C0E" w:rsidRDefault="00F643A2" w:rsidP="004172CE">
            <w:r>
              <w:t>Useful for defining default arguments to methods</w:t>
            </w:r>
          </w:p>
        </w:tc>
        <w:sdt>
          <w:sdtPr>
            <w:id w:val="-111481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F643A2" w:rsidP="00EC0408">
            <w:r>
              <w:t>Multiple methods in the same class with the same name</w:t>
            </w:r>
          </w:p>
        </w:tc>
        <w:sdt>
          <w:sdtPr>
            <w:id w:val="106792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F643A2" w:rsidP="004172CE">
            <w:r>
              <w:t>When there are too many arguments in a method declaration</w:t>
            </w:r>
          </w:p>
        </w:tc>
        <w:sdt>
          <w:sdtPr>
            <w:id w:val="-1702393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F643A2" w:rsidP="004172CE">
            <w:r>
              <w:t>When there are too many methods defined in one class</w:t>
            </w:r>
          </w:p>
        </w:tc>
        <w:sdt>
          <w:sdtPr>
            <w:id w:val="16945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4138C" w:rsidRPr="00022129" w:rsidRDefault="0034138C" w:rsidP="00665B20">
      <w:bookmarkStart w:id="0" w:name="_GoBack"/>
      <w:bookmarkEnd w:id="0"/>
    </w:p>
    <w:sectPr w:rsidR="0034138C" w:rsidRPr="00022129" w:rsidSect="0034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E7238"/>
    <w:multiLevelType w:val="hybridMultilevel"/>
    <w:tmpl w:val="175A3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29"/>
    <w:rsid w:val="00022129"/>
    <w:rsid w:val="00086A37"/>
    <w:rsid w:val="00120FA4"/>
    <w:rsid w:val="001D289D"/>
    <w:rsid w:val="001D6E5E"/>
    <w:rsid w:val="001F03DB"/>
    <w:rsid w:val="0024693A"/>
    <w:rsid w:val="00264D28"/>
    <w:rsid w:val="00287360"/>
    <w:rsid w:val="002B49DB"/>
    <w:rsid w:val="0034138C"/>
    <w:rsid w:val="00351D6F"/>
    <w:rsid w:val="003B58A3"/>
    <w:rsid w:val="00405C30"/>
    <w:rsid w:val="004A2AD3"/>
    <w:rsid w:val="00502C0E"/>
    <w:rsid w:val="005318EC"/>
    <w:rsid w:val="00585E9E"/>
    <w:rsid w:val="005C5C79"/>
    <w:rsid w:val="005F2BDE"/>
    <w:rsid w:val="00624650"/>
    <w:rsid w:val="0063787C"/>
    <w:rsid w:val="00651AA6"/>
    <w:rsid w:val="00665B20"/>
    <w:rsid w:val="006819AC"/>
    <w:rsid w:val="00705912"/>
    <w:rsid w:val="007346D4"/>
    <w:rsid w:val="007B6ED0"/>
    <w:rsid w:val="007C31B7"/>
    <w:rsid w:val="007C735B"/>
    <w:rsid w:val="00802E96"/>
    <w:rsid w:val="00844235"/>
    <w:rsid w:val="00863E95"/>
    <w:rsid w:val="00997E0E"/>
    <w:rsid w:val="00A1044A"/>
    <w:rsid w:val="00AA7689"/>
    <w:rsid w:val="00B068EF"/>
    <w:rsid w:val="00B740ED"/>
    <w:rsid w:val="00C21659"/>
    <w:rsid w:val="00C238BA"/>
    <w:rsid w:val="00C25623"/>
    <w:rsid w:val="00C870E6"/>
    <w:rsid w:val="00D12F7F"/>
    <w:rsid w:val="00D51C8E"/>
    <w:rsid w:val="00D71635"/>
    <w:rsid w:val="00DB70EB"/>
    <w:rsid w:val="00E570C8"/>
    <w:rsid w:val="00EC0408"/>
    <w:rsid w:val="00F16350"/>
    <w:rsid w:val="00F643A2"/>
    <w:rsid w:val="00FC2EE4"/>
    <w:rsid w:val="00FE0AFE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#1</vt:lpstr>
      <vt:lpstr>Question #2</vt:lpstr>
      <vt:lpstr>Question #3</vt:lpstr>
      <vt:lpstr>Question #4</vt:lpstr>
    </vt:vector>
  </TitlesOfParts>
  <Company>4THEX SOLUTIONS LLC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6</cp:revision>
  <dcterms:created xsi:type="dcterms:W3CDTF">2014-05-30T11:33:00Z</dcterms:created>
  <dcterms:modified xsi:type="dcterms:W3CDTF">2014-05-30T11:47:00Z</dcterms:modified>
</cp:coreProperties>
</file>