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86C" w:rsidRDefault="00F9286C">
      <w:r>
        <w:t xml:space="preserve">1. Create an </w:t>
      </w:r>
      <w:proofErr w:type="spellStart"/>
      <w:r>
        <w:t>AuroraDB</w:t>
      </w:r>
      <w:proofErr w:type="spellEnd"/>
      <w:r>
        <w:t xml:space="preserve"> Engine based RDS Database. </w:t>
      </w:r>
    </w:p>
    <w:p w:rsidR="005D35C1" w:rsidRDefault="00F9286C">
      <w:r>
        <w:t>2. Create 2 Read Replicas in different availability zones for better infrastructure availability.</w:t>
      </w:r>
    </w:p>
    <w:p w:rsidR="00F9286C" w:rsidRDefault="00F9286C"/>
    <w:p w:rsidR="00F9286C" w:rsidRDefault="00F9286C" w:rsidP="00F9286C">
      <w:r>
        <w:t xml:space="preserve">1. Create an </w:t>
      </w:r>
      <w:proofErr w:type="spellStart"/>
      <w:r>
        <w:t>AuroraDB</w:t>
      </w:r>
      <w:proofErr w:type="spellEnd"/>
      <w:r>
        <w:t xml:space="preserve"> Engine based RDS Database. </w:t>
      </w:r>
    </w:p>
    <w:p w:rsidR="00F9286C" w:rsidRDefault="00F9286C">
      <w:r>
        <w:t xml:space="preserve">RDS &gt; DATABASE &gt;CREATE DATABASE </w:t>
      </w:r>
    </w:p>
    <w:p w:rsidR="00F9286C" w:rsidRDefault="00F9286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F9286C">
        <w:t xml:space="preserve">Choose a database creation </w:t>
      </w:r>
      <w:proofErr w:type="gramStart"/>
      <w:r w:rsidRPr="00F9286C">
        <w:t>method </w:t>
      </w:r>
      <w:r>
        <w:t xml:space="preserve"> &gt;</w:t>
      </w:r>
      <w:proofErr w:type="gramEnd"/>
      <w:r>
        <w:t xml:space="preserve"> standard create </w:t>
      </w:r>
    </w:p>
    <w:p w:rsidR="00F9286C" w:rsidRDefault="00F9286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F9286C">
        <w:t>Engine options &gt; Engine type &gt; Aurora (MySQL Compatible)</w:t>
      </w:r>
    </w:p>
    <w:p w:rsidR="00F9286C" w:rsidRPr="00F9286C" w:rsidRDefault="00F9286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F9286C">
        <w:t xml:space="preserve">Engine Version &gt; default </w:t>
      </w:r>
    </w:p>
    <w:p w:rsidR="00F9286C" w:rsidRPr="00F9286C" w:rsidRDefault="00F9286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F9286C">
        <w:t>Templates &gt; Dev/Test</w:t>
      </w:r>
    </w:p>
    <w:p w:rsidR="00F9286C" w:rsidRPr="00F9286C" w:rsidRDefault="00F9286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F9286C">
        <w:t xml:space="preserve">DB cluster </w:t>
      </w:r>
      <w:proofErr w:type="spellStart"/>
      <w:r w:rsidRPr="00F9286C">
        <w:t>identifie</w:t>
      </w:r>
      <w:proofErr w:type="spellEnd"/>
      <w:r w:rsidRPr="00F9286C">
        <w:t xml:space="preserve"> &gt; </w:t>
      </w:r>
      <w:proofErr w:type="spellStart"/>
      <w:r w:rsidRPr="00F9286C">
        <w:t>mycluster</w:t>
      </w:r>
      <w:proofErr w:type="spellEnd"/>
    </w:p>
    <w:p w:rsidR="00F9286C" w:rsidRPr="00F9286C" w:rsidRDefault="00F9286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F9286C">
        <w:t xml:space="preserve">Credentials Settings &gt; Master username(admin) </w:t>
      </w:r>
    </w:p>
    <w:p w:rsidR="00F9286C" w:rsidRPr="00F9286C" w:rsidRDefault="00F9286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F9286C">
        <w:t xml:space="preserve">Credentials management &gt; </w:t>
      </w:r>
      <w:proofErr w:type="spellStart"/>
      <w:r w:rsidRPr="00F9286C">
        <w:t>self managed</w:t>
      </w:r>
      <w:proofErr w:type="spellEnd"/>
      <w:r w:rsidRPr="00F9286C">
        <w:t xml:space="preserve"> (Mydb2024)</w:t>
      </w:r>
    </w:p>
    <w:p w:rsidR="00F9286C" w:rsidRDefault="00F9286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F9286C">
        <w:t>Cluster storage configuration &gt; Configuration options &gt;Aurora Standard</w:t>
      </w:r>
    </w:p>
    <w:p w:rsidR="00F9286C" w:rsidRPr="003601FC" w:rsidRDefault="00F9286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3601FC">
        <w:t>Instance configuration &gt; DB instance class &gt;Burstable classes (includes t classes)</w:t>
      </w:r>
    </w:p>
    <w:p w:rsidR="00F9286C" w:rsidRDefault="003601FC" w:rsidP="003601FC">
      <w:pPr>
        <w:pStyle w:val="ListParagraph"/>
        <w:shd w:val="clear" w:color="auto" w:fill="FAFAFA"/>
        <w:spacing w:before="100" w:beforeAutospacing="1" w:after="100" w:afterAutospacing="1" w:line="240" w:lineRule="auto"/>
        <w:outlineLvl w:val="1"/>
      </w:pPr>
      <w:r>
        <w:t xml:space="preserve">                                                                                                              </w:t>
      </w:r>
      <w:proofErr w:type="gramStart"/>
      <w:r w:rsidR="00F9286C">
        <w:t>Db,t</w:t>
      </w:r>
      <w:proofErr w:type="gramEnd"/>
      <w:r w:rsidR="00F9286C">
        <w:t>3.medium</w:t>
      </w:r>
    </w:p>
    <w:p w:rsidR="00F9286C" w:rsidRPr="003601FC" w:rsidRDefault="00F9286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3601FC">
        <w:t xml:space="preserve">Multi-AZ deployment &gt; </w:t>
      </w:r>
      <w:r w:rsidR="003601FC" w:rsidRPr="003601FC">
        <w:t xml:space="preserve">Don't create an Aurora Replica </w:t>
      </w:r>
      <w:proofErr w:type="gramStart"/>
      <w:r w:rsidR="003601FC" w:rsidRPr="003601FC">
        <w:t>( as</w:t>
      </w:r>
      <w:proofErr w:type="gramEnd"/>
      <w:r w:rsidR="003601FC" w:rsidRPr="003601FC">
        <w:t xml:space="preserve"> per task I will create after creating cluster)</w:t>
      </w:r>
    </w:p>
    <w:p w:rsidR="003601FC" w:rsidRPr="003601FC" w:rsidRDefault="003601F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3601FC">
        <w:t xml:space="preserve">Connectivity &gt; no instance </w:t>
      </w:r>
    </w:p>
    <w:p w:rsidR="003601FC" w:rsidRDefault="003601F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>
        <w:t xml:space="preserve">VPC &gt; default </w:t>
      </w:r>
    </w:p>
    <w:p w:rsidR="003601FC" w:rsidRPr="003601FC" w:rsidRDefault="003601F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3601FC">
        <w:t>DB subnet group &gt; default</w:t>
      </w:r>
    </w:p>
    <w:p w:rsidR="003601FC" w:rsidRPr="003601FC" w:rsidRDefault="003601F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3601FC">
        <w:t>Public access &gt; NO</w:t>
      </w:r>
    </w:p>
    <w:p w:rsidR="003601FC" w:rsidRDefault="003601F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>
        <w:t xml:space="preserve">Sg &gt; allow </w:t>
      </w:r>
      <w:proofErr w:type="spellStart"/>
      <w:r>
        <w:t>mysql</w:t>
      </w:r>
      <w:proofErr w:type="spellEnd"/>
      <w:r>
        <w:t>/</w:t>
      </w:r>
      <w:proofErr w:type="spellStart"/>
      <w:r>
        <w:t>arrora</w:t>
      </w:r>
      <w:proofErr w:type="spellEnd"/>
      <w:r>
        <w:t xml:space="preserve"> from any where</w:t>
      </w:r>
    </w:p>
    <w:p w:rsidR="003601FC" w:rsidRPr="003601FC" w:rsidRDefault="003601F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3601FC">
        <w:t>Availability Zone &gt; us-east-1a</w:t>
      </w:r>
    </w:p>
    <w:p w:rsidR="003601FC" w:rsidRPr="003601FC" w:rsidRDefault="003601F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3601FC">
        <w:t xml:space="preserve">RDS Proxy &gt; no </w:t>
      </w:r>
    </w:p>
    <w:p w:rsidR="003601FC" w:rsidRPr="003601FC" w:rsidRDefault="003601F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 w:rsidRPr="003601FC">
        <w:t xml:space="preserve">Monitoring &gt; no </w:t>
      </w:r>
    </w:p>
    <w:p w:rsidR="003601FC" w:rsidRDefault="003601FC" w:rsidP="003601FC">
      <w:pPr>
        <w:pStyle w:val="ListParagraph"/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outlineLvl w:val="1"/>
      </w:pPr>
      <w:r>
        <w:t xml:space="preserve">Reset all default and create </w:t>
      </w:r>
    </w:p>
    <w:p w:rsidR="003601FC" w:rsidRDefault="003601FC" w:rsidP="003601FC">
      <w:pPr>
        <w:shd w:val="clear" w:color="auto" w:fill="FAFAFA"/>
        <w:spacing w:before="100" w:beforeAutospacing="1" w:after="100" w:afterAutospacing="1" w:line="240" w:lineRule="auto"/>
        <w:outlineLvl w:val="1"/>
      </w:pPr>
    </w:p>
    <w:p w:rsidR="00935337" w:rsidRDefault="00935337" w:rsidP="00F9286C">
      <w:pPr>
        <w:shd w:val="clear" w:color="auto" w:fill="FAFAFA"/>
        <w:spacing w:before="100" w:beforeAutospacing="1" w:after="100" w:afterAutospacing="1" w:line="240" w:lineRule="auto"/>
        <w:outlineLvl w:val="1"/>
      </w:pPr>
      <w:r>
        <w:t xml:space="preserve">Created </w:t>
      </w:r>
      <w:proofErr w:type="spellStart"/>
      <w:r>
        <w:t>AuroraDB</w:t>
      </w:r>
      <w:proofErr w:type="spellEnd"/>
      <w:r>
        <w:t xml:space="preserve"> </w:t>
      </w:r>
      <w:proofErr w:type="gramStart"/>
      <w:r>
        <w:t>cluster  with</w:t>
      </w:r>
      <w:proofErr w:type="gramEnd"/>
      <w:r>
        <w:t xml:space="preserve"> only 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Writer instance</w:t>
      </w:r>
    </w:p>
    <w:p w:rsidR="003601FC" w:rsidRPr="00F9286C" w:rsidRDefault="00935337" w:rsidP="00F9286C">
      <w:pPr>
        <w:shd w:val="clear" w:color="auto" w:fill="FAFAFA"/>
        <w:spacing w:before="100" w:beforeAutospacing="1" w:after="100" w:afterAutospacing="1" w:line="240" w:lineRule="auto"/>
        <w:outlineLvl w:val="1"/>
      </w:pPr>
      <w:r w:rsidRPr="00935337">
        <w:drawing>
          <wp:inline distT="0" distB="0" distL="0" distR="0" wp14:anchorId="7C898DA3" wp14:editId="1DD70260">
            <wp:extent cx="5731510" cy="2106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1FC">
        <w:t xml:space="preserve"> </w:t>
      </w:r>
    </w:p>
    <w:p w:rsidR="00F9286C" w:rsidRDefault="00F9286C" w:rsidP="00F9286C">
      <w:pPr>
        <w:shd w:val="clear" w:color="auto" w:fill="FAFAFA"/>
        <w:spacing w:before="100" w:beforeAutospacing="1" w:after="100" w:afterAutospacing="1" w:line="240" w:lineRule="auto"/>
        <w:outlineLvl w:val="1"/>
      </w:pPr>
    </w:p>
    <w:p w:rsidR="00935337" w:rsidRPr="00F9286C" w:rsidRDefault="00935337" w:rsidP="00F9286C">
      <w:pPr>
        <w:shd w:val="clear" w:color="auto" w:fill="FAFAFA"/>
        <w:spacing w:before="100" w:beforeAutospacing="1" w:after="100" w:afterAutospacing="1" w:line="240" w:lineRule="auto"/>
        <w:outlineLvl w:val="1"/>
      </w:pPr>
    </w:p>
    <w:p w:rsidR="00935337" w:rsidRDefault="00F9286C" w:rsidP="00935337">
      <w:r w:rsidRPr="00F9286C">
        <w:rPr>
          <w:rFonts w:ascii="Arial" w:eastAsia="Times New Roman" w:hAnsi="Arial" w:cs="Arial"/>
          <w:color w:val="16191F"/>
          <w:sz w:val="27"/>
          <w:szCs w:val="27"/>
          <w:shd w:val="clear" w:color="auto" w:fill="FAFAFA"/>
          <w:lang w:eastAsia="en-IN"/>
        </w:rPr>
        <w:lastRenderedPageBreak/>
        <w:t> </w:t>
      </w:r>
      <w:r w:rsidR="00935337">
        <w:t>2. Create 2 Read Replicas in different availability zones for better infrastructure availability.</w:t>
      </w:r>
    </w:p>
    <w:p w:rsidR="00935337" w:rsidRDefault="00935337" w:rsidP="00935337"/>
    <w:p w:rsidR="00935337" w:rsidRDefault="00935337" w:rsidP="00935337">
      <w:pPr>
        <w:pStyle w:val="ListParagraph"/>
        <w:numPr>
          <w:ilvl w:val="0"/>
          <w:numId w:val="4"/>
        </w:numPr>
      </w:pPr>
      <w:r>
        <w:t>Select above cluster &gt; actions &gt; add reader</w:t>
      </w:r>
    </w:p>
    <w:p w:rsidR="00935337" w:rsidRPr="00935337" w:rsidRDefault="00935337" w:rsidP="00935337">
      <w:pPr>
        <w:pStyle w:val="ListParagraph"/>
        <w:numPr>
          <w:ilvl w:val="0"/>
          <w:numId w:val="4"/>
        </w:numPr>
      </w:pPr>
      <w:r w:rsidRPr="00935337">
        <w:t xml:space="preserve">Settings &gt;Aurora replica source &gt; select my cluster </w:t>
      </w:r>
    </w:p>
    <w:p w:rsidR="00935337" w:rsidRPr="00935337" w:rsidRDefault="00935337" w:rsidP="00935337">
      <w:pPr>
        <w:pStyle w:val="ListParagraph"/>
        <w:numPr>
          <w:ilvl w:val="0"/>
          <w:numId w:val="4"/>
        </w:numPr>
      </w:pPr>
      <w:r w:rsidRPr="00935337">
        <w:t>DB instance identifier &gt; reader-1</w:t>
      </w:r>
      <w:r>
        <w:t xml:space="preserve"> and </w:t>
      </w:r>
      <w:r w:rsidRPr="00935337">
        <w:t>reader-1</w:t>
      </w:r>
    </w:p>
    <w:p w:rsidR="00935337" w:rsidRPr="00935337" w:rsidRDefault="00935337" w:rsidP="00935337">
      <w:pPr>
        <w:pStyle w:val="Heading2"/>
        <w:numPr>
          <w:ilvl w:val="0"/>
          <w:numId w:val="4"/>
        </w:numPr>
        <w:shd w:val="clear" w:color="auto" w:fill="FAFAFA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93533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Instance configuration &gt; Burstable classes (includes t classes) db.t</w:t>
      </w:r>
      <w:proofErr w:type="gramStart"/>
      <w:r w:rsidRPr="0093533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3.medium</w:t>
      </w:r>
      <w:proofErr w:type="gramEnd"/>
      <w:r w:rsidRPr="0093533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</w:t>
      </w:r>
    </w:p>
    <w:p w:rsidR="00935337" w:rsidRPr="00935337" w:rsidRDefault="00935337" w:rsidP="00935337">
      <w:pPr>
        <w:pStyle w:val="Heading2"/>
        <w:numPr>
          <w:ilvl w:val="0"/>
          <w:numId w:val="4"/>
        </w:numPr>
        <w:shd w:val="clear" w:color="auto" w:fill="FAFAFA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93533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AWS Region &gt; Destination Region &gt; same default region </w:t>
      </w:r>
    </w:p>
    <w:p w:rsidR="00935337" w:rsidRPr="00935337" w:rsidRDefault="00935337" w:rsidP="00935337">
      <w:pPr>
        <w:pStyle w:val="Heading2"/>
        <w:numPr>
          <w:ilvl w:val="0"/>
          <w:numId w:val="4"/>
        </w:numPr>
        <w:shd w:val="clear" w:color="auto" w:fill="FAFAFA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93533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Connectivity &gt; no public</w:t>
      </w:r>
    </w:p>
    <w:p w:rsidR="00935337" w:rsidRDefault="00935337" w:rsidP="00935337">
      <w:pPr>
        <w:pStyle w:val="Heading2"/>
        <w:numPr>
          <w:ilvl w:val="0"/>
          <w:numId w:val="4"/>
        </w:numPr>
        <w:shd w:val="clear" w:color="auto" w:fill="FAFAFA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935337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Availability Zone &gt; us-east-1b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and us-east-1c</w:t>
      </w:r>
    </w:p>
    <w:p w:rsidR="00935337" w:rsidRPr="00935337" w:rsidRDefault="00935337" w:rsidP="00935337">
      <w:pPr>
        <w:pStyle w:val="Heading2"/>
        <w:numPr>
          <w:ilvl w:val="0"/>
          <w:numId w:val="4"/>
        </w:numPr>
        <w:shd w:val="clear" w:color="auto" w:fill="FAFAFA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Reader01 and Reader02 are created in differs AZ.  </w:t>
      </w:r>
    </w:p>
    <w:p w:rsidR="00935337" w:rsidRDefault="00935337" w:rsidP="00935337">
      <w:r>
        <w:t xml:space="preserve">  </w:t>
      </w:r>
      <w:r w:rsidRPr="00935337">
        <w:drawing>
          <wp:inline distT="0" distB="0" distL="0" distR="0" wp14:anchorId="15D32E24" wp14:editId="35CE706E">
            <wp:extent cx="5731510" cy="2428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37" w:rsidRDefault="00935337" w:rsidP="00935337">
      <w:bookmarkStart w:id="0" w:name="_GoBack"/>
      <w:r w:rsidRPr="00935337">
        <w:drawing>
          <wp:inline distT="0" distB="0" distL="0" distR="0" wp14:anchorId="40CA7B46" wp14:editId="43B0F6D2">
            <wp:extent cx="5731510" cy="2636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5337" w:rsidRDefault="00935337" w:rsidP="00935337"/>
    <w:p w:rsidR="00F9286C" w:rsidRDefault="00F9286C" w:rsidP="00F9286C">
      <w:r w:rsidRPr="00F9286C">
        <w:rPr>
          <w:rFonts w:ascii="Arial" w:eastAsia="Times New Roman" w:hAnsi="Arial" w:cs="Arial"/>
          <w:color w:val="16191F"/>
          <w:sz w:val="27"/>
          <w:szCs w:val="27"/>
          <w:shd w:val="clear" w:color="auto" w:fill="FAFAFA"/>
          <w:lang w:eastAsia="en-IN"/>
        </w:rPr>
        <w:br/>
      </w:r>
    </w:p>
    <w:sectPr w:rsidR="00F92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E71A1"/>
    <w:multiLevelType w:val="hybridMultilevel"/>
    <w:tmpl w:val="47EC9FC4"/>
    <w:lvl w:ilvl="0" w:tplc="96083D6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42536"/>
    <w:multiLevelType w:val="hybridMultilevel"/>
    <w:tmpl w:val="74B26D18"/>
    <w:lvl w:ilvl="0" w:tplc="96083D6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835F0"/>
    <w:multiLevelType w:val="hybridMultilevel"/>
    <w:tmpl w:val="FED01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77053"/>
    <w:multiLevelType w:val="hybridMultilevel"/>
    <w:tmpl w:val="C58C3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6C"/>
    <w:rsid w:val="003601FC"/>
    <w:rsid w:val="005D35C1"/>
    <w:rsid w:val="005E0C68"/>
    <w:rsid w:val="00935337"/>
    <w:rsid w:val="00F9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C9A2"/>
  <w15:chartTrackingRefBased/>
  <w15:docId w15:val="{95769D2F-6055-4913-BE4C-6302820F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8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8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wsuiheading-text2qdw9crazt322">
    <w:name w:val="awsui_heading-text_2qdw9_crazt_322"/>
    <w:basedOn w:val="DefaultParagraphFont"/>
    <w:rsid w:val="00F9286C"/>
  </w:style>
  <w:style w:type="character" w:customStyle="1" w:styleId="awsuivirtual-space2qdw9crazt258">
    <w:name w:val="awsui_virtual-space_2qdw9_crazt_258"/>
    <w:basedOn w:val="DefaultParagraphFont"/>
    <w:rsid w:val="00F9286C"/>
  </w:style>
  <w:style w:type="paragraph" w:styleId="ListParagraph">
    <w:name w:val="List Paragraph"/>
    <w:basedOn w:val="Normal"/>
    <w:uiPriority w:val="34"/>
    <w:qFormat/>
    <w:rsid w:val="00F9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Karthik22 M</dc:creator>
  <cp:keywords/>
  <dc:description/>
  <cp:lastModifiedBy>Karthik22 M</cp:lastModifiedBy>
  <cp:revision>1</cp:revision>
  <dcterms:created xsi:type="dcterms:W3CDTF">2024-06-13T17:30:00Z</dcterms:created>
  <dcterms:modified xsi:type="dcterms:W3CDTF">2024-06-13T18:15:00Z</dcterms:modified>
</cp:coreProperties>
</file>