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7425C" w14:textId="77777777" w:rsidR="003B473D" w:rsidRPr="009A4967" w:rsidRDefault="003B473D" w:rsidP="003B473D">
      <w:pPr>
        <w:spacing w:line="240" w:lineRule="auto"/>
        <w:jc w:val="center"/>
        <w:rPr>
          <w:b/>
        </w:rPr>
      </w:pPr>
      <w:r w:rsidRPr="009A4967">
        <w:rPr>
          <w:b/>
        </w:rPr>
        <w:t>МИНИСТЕРСТВО ВЫСШЕГО ОБРАЗОВАНИЯ И НАУКИ</w:t>
      </w:r>
      <w:r w:rsidRPr="009A4967">
        <w:rPr>
          <w:b/>
        </w:rPr>
        <w:br/>
        <w:t xml:space="preserve"> РОССИЙСКОЙ ФЕДЕРАЦИИ</w:t>
      </w:r>
    </w:p>
    <w:p w14:paraId="3C098343" w14:textId="77777777" w:rsidR="003B473D" w:rsidRPr="009A4967" w:rsidRDefault="003B473D" w:rsidP="003B473D">
      <w:pPr>
        <w:spacing w:line="240" w:lineRule="auto"/>
        <w:jc w:val="center"/>
        <w:rPr>
          <w:bCs w:val="0"/>
        </w:rPr>
      </w:pPr>
      <w:r w:rsidRPr="009A4967">
        <w:t>федеральное государственное бюджетное образовательное учреждение</w:t>
      </w:r>
      <w:r w:rsidRPr="009A4967">
        <w:br/>
        <w:t xml:space="preserve"> высшего образования</w:t>
      </w:r>
    </w:p>
    <w:p w14:paraId="53FD71E3" w14:textId="77777777" w:rsidR="003B473D" w:rsidRPr="009A4967" w:rsidRDefault="003B473D" w:rsidP="003B473D">
      <w:pPr>
        <w:spacing w:line="240" w:lineRule="auto"/>
        <w:jc w:val="center"/>
        <w:rPr>
          <w:b/>
        </w:rPr>
      </w:pPr>
      <w:r w:rsidRPr="009A4967">
        <w:rPr>
          <w:b/>
        </w:rPr>
        <w:t>УЛЬЯНОВСКИЙ ГОСУДАРСТВЕННЫЙ ТЕХНИЧЕСКИЙ</w:t>
      </w:r>
      <w:r w:rsidRPr="009A4967">
        <w:rPr>
          <w:b/>
        </w:rPr>
        <w:br/>
        <w:t xml:space="preserve"> УНИВЕРСИТЕТ</w:t>
      </w:r>
    </w:p>
    <w:p w14:paraId="3D06F56B" w14:textId="77777777" w:rsidR="003B473D" w:rsidRPr="009A4967" w:rsidRDefault="003B473D" w:rsidP="003B473D">
      <w:pPr>
        <w:spacing w:line="240" w:lineRule="auto"/>
        <w:jc w:val="center"/>
        <w:rPr>
          <w:b/>
          <w:bCs w:val="0"/>
        </w:rPr>
      </w:pPr>
    </w:p>
    <w:p w14:paraId="4F01EF8C" w14:textId="77777777" w:rsidR="003B473D" w:rsidRPr="009A4967" w:rsidRDefault="003B473D" w:rsidP="003B473D">
      <w:pPr>
        <w:spacing w:line="240" w:lineRule="auto"/>
        <w:jc w:val="center"/>
        <w:rPr>
          <w:b/>
          <w:bCs w:val="0"/>
        </w:rPr>
      </w:pPr>
    </w:p>
    <w:p w14:paraId="184FBA5C" w14:textId="77777777" w:rsidR="003B473D" w:rsidRPr="009A4967" w:rsidRDefault="003B473D" w:rsidP="003B473D">
      <w:pPr>
        <w:spacing w:line="240" w:lineRule="auto"/>
        <w:jc w:val="center"/>
        <w:rPr>
          <w:bCs w:val="0"/>
        </w:rPr>
      </w:pPr>
      <w:r w:rsidRPr="009A4967">
        <w:t>Факультет информационных систем и технологий</w:t>
      </w:r>
    </w:p>
    <w:p w14:paraId="45AD0F7F" w14:textId="77777777" w:rsidR="003B473D" w:rsidRPr="009A4967" w:rsidRDefault="003B473D" w:rsidP="003B473D">
      <w:pPr>
        <w:spacing w:line="240" w:lineRule="auto"/>
        <w:jc w:val="center"/>
        <w:rPr>
          <w:bCs w:val="0"/>
        </w:rPr>
      </w:pPr>
      <w:r w:rsidRPr="009A4967">
        <w:t>Кафедра «Измерительно-вычислительные комплексы»</w:t>
      </w:r>
    </w:p>
    <w:p w14:paraId="1B385E32" w14:textId="77777777" w:rsidR="003B473D" w:rsidRPr="009A4967" w:rsidRDefault="003B473D" w:rsidP="003B473D">
      <w:pPr>
        <w:spacing w:line="240" w:lineRule="auto"/>
        <w:rPr>
          <w:bCs w:val="0"/>
        </w:rPr>
      </w:pPr>
    </w:p>
    <w:p w14:paraId="5C825C95" w14:textId="77777777" w:rsidR="003B473D" w:rsidRPr="009A4967" w:rsidRDefault="003B473D" w:rsidP="003B473D">
      <w:pPr>
        <w:spacing w:line="240" w:lineRule="auto"/>
        <w:rPr>
          <w:bCs w:val="0"/>
        </w:rPr>
      </w:pPr>
    </w:p>
    <w:p w14:paraId="1026B7B8" w14:textId="77777777" w:rsidR="003B473D" w:rsidRPr="009A4967" w:rsidRDefault="003B473D" w:rsidP="003B473D">
      <w:pPr>
        <w:spacing w:line="240" w:lineRule="auto"/>
        <w:rPr>
          <w:bCs w:val="0"/>
        </w:rPr>
      </w:pPr>
    </w:p>
    <w:p w14:paraId="3862BD6D" w14:textId="77777777" w:rsidR="003B473D" w:rsidRPr="009A4967" w:rsidRDefault="003B473D" w:rsidP="003B473D">
      <w:pPr>
        <w:spacing w:line="240" w:lineRule="auto"/>
        <w:rPr>
          <w:bCs w:val="0"/>
        </w:rPr>
      </w:pPr>
    </w:p>
    <w:p w14:paraId="3F09BF30" w14:textId="5853AF29" w:rsidR="003B473D" w:rsidRPr="00B759AD" w:rsidRDefault="003B473D" w:rsidP="003B473D">
      <w:pPr>
        <w:jc w:val="center"/>
        <w:rPr>
          <w:bCs w:val="0"/>
        </w:rPr>
      </w:pPr>
      <w:r w:rsidRPr="009A4967">
        <w:t>Лабораторная работа №</w:t>
      </w:r>
      <w:r w:rsidR="00B759AD" w:rsidRPr="00B759AD">
        <w:t>6</w:t>
      </w:r>
    </w:p>
    <w:p w14:paraId="73F85DF0" w14:textId="77777777" w:rsidR="003B473D" w:rsidRPr="009A4967" w:rsidRDefault="003B473D" w:rsidP="003B473D">
      <w:pPr>
        <w:jc w:val="center"/>
        <w:rPr>
          <w:bCs w:val="0"/>
        </w:rPr>
      </w:pPr>
      <w:r w:rsidRPr="009A4967">
        <w:rPr>
          <w:b/>
        </w:rPr>
        <w:t>По дисциплине</w:t>
      </w:r>
      <w:r w:rsidRPr="009A4967">
        <w:t xml:space="preserve"> «</w:t>
      </w:r>
      <w:r w:rsidRPr="00CD4CCF">
        <w:t>Системы искусственного интеллекта</w:t>
      </w:r>
      <w:r w:rsidRPr="009A4967">
        <w:t>»</w:t>
      </w:r>
    </w:p>
    <w:p w14:paraId="1A38C7A9" w14:textId="3F15D027" w:rsidR="003B473D" w:rsidRPr="009A4967" w:rsidRDefault="003B473D" w:rsidP="003B473D">
      <w:pPr>
        <w:spacing w:after="240" w:line="312" w:lineRule="auto"/>
        <w:jc w:val="center"/>
        <w:rPr>
          <w:b/>
          <w:bCs w:val="0"/>
        </w:rPr>
      </w:pPr>
      <w:r w:rsidRPr="009A4967">
        <w:rPr>
          <w:b/>
        </w:rPr>
        <w:t xml:space="preserve">Тема: </w:t>
      </w:r>
      <w:r w:rsidRPr="009A4967">
        <w:t>«</w:t>
      </w:r>
      <w:r w:rsidR="00B759AD">
        <w:t>Обучение с подкреплением русские шашки 10х8</w:t>
      </w:r>
      <w:r w:rsidRPr="009A4967">
        <w:t>»</w:t>
      </w:r>
    </w:p>
    <w:p w14:paraId="0F506175" w14:textId="77777777" w:rsidR="003B473D" w:rsidRPr="009A4967" w:rsidRDefault="003B473D" w:rsidP="003B473D">
      <w:pPr>
        <w:spacing w:line="240" w:lineRule="auto"/>
        <w:ind w:left="3540"/>
        <w:rPr>
          <w:b/>
          <w:bCs w:val="0"/>
        </w:rPr>
      </w:pPr>
    </w:p>
    <w:p w14:paraId="19B78EC9" w14:textId="77777777" w:rsidR="003B473D" w:rsidRPr="009A4967" w:rsidRDefault="003B473D" w:rsidP="003B473D">
      <w:pPr>
        <w:spacing w:line="240" w:lineRule="auto"/>
        <w:rPr>
          <w:bCs w:val="0"/>
        </w:rPr>
      </w:pPr>
    </w:p>
    <w:p w14:paraId="31ED8139" w14:textId="77777777" w:rsidR="003B473D" w:rsidRDefault="003B473D" w:rsidP="003B473D">
      <w:pPr>
        <w:spacing w:line="240" w:lineRule="auto"/>
        <w:jc w:val="right"/>
        <w:rPr>
          <w:bCs w:val="0"/>
        </w:rPr>
      </w:pPr>
    </w:p>
    <w:p w14:paraId="7F833721" w14:textId="77777777" w:rsidR="003B473D" w:rsidRPr="009A4967" w:rsidRDefault="003B473D" w:rsidP="003B473D">
      <w:pPr>
        <w:spacing w:line="240" w:lineRule="auto"/>
        <w:jc w:val="right"/>
        <w:rPr>
          <w:bCs w:val="0"/>
        </w:rPr>
      </w:pPr>
    </w:p>
    <w:p w14:paraId="67E6DB81" w14:textId="77777777" w:rsidR="003B473D" w:rsidRPr="009A4967" w:rsidRDefault="003B473D" w:rsidP="003B473D">
      <w:pPr>
        <w:spacing w:after="0" w:line="240" w:lineRule="auto"/>
        <w:jc w:val="right"/>
        <w:rPr>
          <w:bCs w:val="0"/>
        </w:rPr>
      </w:pPr>
      <w:r w:rsidRPr="009A4967">
        <w:t xml:space="preserve"> Выполнил:</w:t>
      </w:r>
    </w:p>
    <w:p w14:paraId="1E7FE112" w14:textId="77777777" w:rsidR="003B473D" w:rsidRPr="009A4967" w:rsidRDefault="003B473D" w:rsidP="003B473D">
      <w:pPr>
        <w:spacing w:after="0" w:line="240" w:lineRule="auto"/>
        <w:jc w:val="right"/>
        <w:rPr>
          <w:bCs w:val="0"/>
        </w:rPr>
      </w:pPr>
      <w:r w:rsidRPr="009A4967">
        <w:t xml:space="preserve">ст. гр. ИСТбд-31 </w:t>
      </w:r>
      <w:r w:rsidRPr="009A4967">
        <w:br/>
        <w:t>Тройкин С. А.</w:t>
      </w:r>
    </w:p>
    <w:p w14:paraId="2AEA3706" w14:textId="77777777" w:rsidR="003B473D" w:rsidRDefault="003B473D" w:rsidP="003B473D">
      <w:pPr>
        <w:spacing w:line="240" w:lineRule="auto"/>
        <w:rPr>
          <w:bCs w:val="0"/>
        </w:rPr>
      </w:pPr>
    </w:p>
    <w:p w14:paraId="764D9F98" w14:textId="77777777" w:rsidR="003B473D" w:rsidRDefault="003B473D" w:rsidP="003B473D">
      <w:pPr>
        <w:spacing w:line="240" w:lineRule="auto"/>
        <w:rPr>
          <w:bCs w:val="0"/>
        </w:rPr>
      </w:pPr>
    </w:p>
    <w:p w14:paraId="1AF06FD3" w14:textId="77777777" w:rsidR="003B473D" w:rsidRDefault="003B473D" w:rsidP="003B473D">
      <w:pPr>
        <w:spacing w:line="240" w:lineRule="auto"/>
        <w:rPr>
          <w:bCs w:val="0"/>
        </w:rPr>
      </w:pPr>
    </w:p>
    <w:p w14:paraId="14FEB0D2" w14:textId="77777777" w:rsidR="003B473D" w:rsidRDefault="003B473D" w:rsidP="003B473D">
      <w:pPr>
        <w:spacing w:line="240" w:lineRule="auto"/>
        <w:rPr>
          <w:bCs w:val="0"/>
        </w:rPr>
      </w:pPr>
    </w:p>
    <w:p w14:paraId="09D2207D" w14:textId="77777777" w:rsidR="003B473D" w:rsidRDefault="003B473D" w:rsidP="003B473D">
      <w:pPr>
        <w:spacing w:line="240" w:lineRule="auto"/>
        <w:rPr>
          <w:bCs w:val="0"/>
        </w:rPr>
      </w:pPr>
    </w:p>
    <w:p w14:paraId="5D3517BA" w14:textId="77777777" w:rsidR="003B473D" w:rsidRDefault="003B473D" w:rsidP="003B473D">
      <w:pPr>
        <w:spacing w:line="240" w:lineRule="auto"/>
        <w:rPr>
          <w:bCs w:val="0"/>
        </w:rPr>
      </w:pPr>
    </w:p>
    <w:p w14:paraId="58DC1CE0" w14:textId="77777777" w:rsidR="003B473D" w:rsidRPr="00C75F47" w:rsidRDefault="003B473D" w:rsidP="003B473D">
      <w:pPr>
        <w:spacing w:line="240" w:lineRule="auto"/>
        <w:rPr>
          <w:bCs w:val="0"/>
        </w:rPr>
      </w:pPr>
    </w:p>
    <w:p w14:paraId="0F4CA335" w14:textId="77777777" w:rsidR="003B473D" w:rsidRDefault="003B473D" w:rsidP="003B473D">
      <w:pPr>
        <w:spacing w:line="240" w:lineRule="auto"/>
        <w:jc w:val="center"/>
      </w:pPr>
      <w:r w:rsidRPr="009A4967">
        <w:t>Ульяновск, 202</w:t>
      </w:r>
      <w:r>
        <w:t>6</w:t>
      </w:r>
      <w:r w:rsidRPr="009A4967">
        <w:t xml:space="preserve"> г</w:t>
      </w:r>
      <w:r>
        <w:br w:type="page"/>
      </w:r>
    </w:p>
    <w:p w14:paraId="0A1DD5F7" w14:textId="77777777" w:rsidR="003B473D" w:rsidRPr="00C1017D" w:rsidRDefault="003B473D" w:rsidP="00C1017D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bCs w:val="0"/>
        </w:rPr>
      </w:pPr>
      <w:r w:rsidRPr="00C1017D">
        <w:rPr>
          <w:bCs w:val="0"/>
        </w:rPr>
        <w:lastRenderedPageBreak/>
        <w:t>ВВЕДЕНИЕ</w:t>
      </w:r>
    </w:p>
    <w:p w14:paraId="3E0925F3" w14:textId="77777777" w:rsidR="00B759AD" w:rsidRPr="00B759AD" w:rsidRDefault="00B759AD" w:rsidP="00B759AD">
      <w:pPr>
        <w:spacing w:after="0" w:line="360" w:lineRule="auto"/>
        <w:ind w:firstLine="709"/>
        <w:jc w:val="both"/>
        <w:rPr>
          <w:rStyle w:val="ad"/>
          <w:rFonts w:eastAsiaTheme="majorEastAsia"/>
          <w:b w:val="0"/>
          <w:color w:val="0F1115"/>
          <w:lang w:eastAsia="ru-RU"/>
        </w:rPr>
      </w:pPr>
      <w:r w:rsidRPr="00B759AD">
        <w:rPr>
          <w:rStyle w:val="ad"/>
          <w:rFonts w:eastAsiaTheme="majorEastAsia"/>
          <w:bCs/>
          <w:color w:val="0F1115"/>
          <w:lang w:eastAsia="ru-RU"/>
        </w:rPr>
        <w:t>Цель работы:</w:t>
      </w:r>
      <w:r w:rsidRPr="00B759AD">
        <w:rPr>
          <w:rStyle w:val="ad"/>
          <w:rFonts w:eastAsiaTheme="majorEastAsia"/>
          <w:b w:val="0"/>
          <w:color w:val="0F1115"/>
          <w:lang w:eastAsia="ru-RU"/>
        </w:rPr>
        <w:t xml:space="preserve"> изучить алгоритмы обучения с подкреплением и минимаксного поиска, реализовать агента для игры в русские шашки на доске 10×8 с графическим интерфейсом на Pygame, обучить RL-агента и сравнить его игру с минимаксным алгоритмом при различных глубинах просчёта.</w:t>
      </w:r>
    </w:p>
    <w:p w14:paraId="5D3A89CF" w14:textId="77777777" w:rsidR="00B759AD" w:rsidRPr="00B759AD" w:rsidRDefault="00B759AD" w:rsidP="00B759AD">
      <w:pPr>
        <w:spacing w:after="0" w:line="360" w:lineRule="auto"/>
        <w:ind w:firstLine="709"/>
        <w:jc w:val="both"/>
        <w:rPr>
          <w:rStyle w:val="ad"/>
          <w:rFonts w:eastAsiaTheme="majorEastAsia"/>
          <w:b w:val="0"/>
          <w:color w:val="0F1115"/>
          <w:lang w:eastAsia="ru-RU"/>
        </w:rPr>
      </w:pPr>
      <w:r w:rsidRPr="00B759AD">
        <w:rPr>
          <w:rStyle w:val="ad"/>
          <w:rFonts w:eastAsiaTheme="majorEastAsia"/>
          <w:b w:val="0"/>
          <w:color w:val="0F1115"/>
          <w:lang w:eastAsia="ru-RU"/>
        </w:rPr>
        <w:t>Задача состоит в разработке полноценной игры «Русские шашки» с соблюдением всех правил (обязательное взятие, превращение в дамку, правило большинства при взятии, возможность многоходовых взятий, в том числе дамкой через любое количество свободных полей). Реализуются два типа противников: минимаксный алгоритм с альфа‑бета отсечением и настраиваемой глубиной (от 1 до 5), а также агент на основе нейронной сети, обученный методом временны́х различий (TD‑обучение) против минимакса с постепенно возрастающей сложностью. Предусмотрена игра человека против любого из этих противников с визуальными подсказками доступных ходов.</w:t>
      </w:r>
    </w:p>
    <w:p w14:paraId="21520F37" w14:textId="01093D52" w:rsidR="00B759AD" w:rsidRPr="00B759AD" w:rsidRDefault="00B759AD" w:rsidP="00B759AD">
      <w:pPr>
        <w:spacing w:after="0" w:line="360" w:lineRule="auto"/>
        <w:ind w:firstLine="709"/>
        <w:jc w:val="both"/>
        <w:rPr>
          <w:rStyle w:val="ad"/>
          <w:rFonts w:eastAsiaTheme="majorEastAsia"/>
          <w:b w:val="0"/>
          <w:color w:val="0F1115"/>
          <w:lang w:eastAsia="ru-RU"/>
        </w:rPr>
      </w:pPr>
      <w:r w:rsidRPr="00B759AD">
        <w:rPr>
          <w:rStyle w:val="ad"/>
          <w:rFonts w:eastAsiaTheme="majorEastAsia"/>
          <w:bCs/>
          <w:color w:val="0F1115"/>
          <w:lang w:eastAsia="ru-RU"/>
        </w:rPr>
        <w:t>Входные данные:</w:t>
      </w:r>
      <w:r w:rsidRPr="00B759AD">
        <w:rPr>
          <w:rStyle w:val="ad"/>
          <w:rFonts w:eastAsiaTheme="majorEastAsia"/>
          <w:b w:val="0"/>
          <w:color w:val="0F1115"/>
          <w:lang w:eastAsia="ru-RU"/>
        </w:rPr>
        <w:t xml:space="preserve"> начальная расстановка 12 белых и 12 чёрных шашек на клетках одного цвета доски 10×8, правила русских шашек. Состояние доски кодируется в виде 5‑канального тензора размером 10×8 (свои пешки, свои дамки, чужие пешки, чужие дамки, признак очерёдности хода). Нейронная сеть имеет архитектуру полносвязного перцептрона с двумя скрытыми слоями и одним выходом, предсказывающим ожидаемую ценность позиции (value).</w:t>
      </w:r>
    </w:p>
    <w:p w14:paraId="0130DDF1" w14:textId="77777777" w:rsidR="00B759AD" w:rsidRPr="00B759AD" w:rsidRDefault="00B759AD" w:rsidP="00B759AD">
      <w:pPr>
        <w:spacing w:after="0" w:line="360" w:lineRule="auto"/>
        <w:ind w:firstLine="709"/>
        <w:jc w:val="both"/>
        <w:rPr>
          <w:rStyle w:val="ad"/>
          <w:rFonts w:eastAsiaTheme="majorEastAsia"/>
          <w:b w:val="0"/>
          <w:color w:val="0F1115"/>
          <w:lang w:eastAsia="ru-RU"/>
        </w:rPr>
      </w:pPr>
      <w:r w:rsidRPr="00B759AD">
        <w:rPr>
          <w:rStyle w:val="ad"/>
          <w:rFonts w:eastAsiaTheme="majorEastAsia"/>
          <w:bCs/>
          <w:color w:val="0F1115"/>
          <w:lang w:eastAsia="ru-RU"/>
        </w:rPr>
        <w:t>Выходные данные:</w:t>
      </w:r>
      <w:r w:rsidRPr="00B759AD">
        <w:rPr>
          <w:rStyle w:val="ad"/>
          <w:rFonts w:eastAsiaTheme="majorEastAsia"/>
          <w:b w:val="0"/>
          <w:color w:val="0F1115"/>
          <w:lang w:eastAsia="ru-RU"/>
        </w:rPr>
        <w:t xml:space="preserve"> графическое приложение, в котором игрок может выбирать управляющих белыми и чёрными (человек, минимакс, RL‑агент) с помощью клавиш. На доске подсвечиваются все возможные ходы (синие кружки), а после выбора конкретной шашки — только её ходы (зелёные кружки). Строка состояния отображает текущего игрока, тип противников и глубину минимакса. В результате обучения сохраняется файл rl_model_v2.npz с весами сети, который загружается при последующих запусках, избавляя от необходимости переобучения.</w:t>
      </w:r>
    </w:p>
    <w:p w14:paraId="1D017C2A" w14:textId="77777777" w:rsidR="00B759AD" w:rsidRPr="00B759AD" w:rsidRDefault="00B759AD" w:rsidP="001F4E4C">
      <w:pPr>
        <w:spacing w:after="0" w:line="360" w:lineRule="auto"/>
        <w:ind w:firstLine="709"/>
        <w:jc w:val="both"/>
        <w:rPr>
          <w:rStyle w:val="ad"/>
          <w:rFonts w:eastAsiaTheme="majorEastAsia"/>
          <w:b w:val="0"/>
          <w:color w:val="0F1115"/>
          <w:lang w:eastAsia="ru-RU"/>
        </w:rPr>
      </w:pPr>
    </w:p>
    <w:p w14:paraId="21FAE5AB" w14:textId="0D269A7E" w:rsidR="003B473D" w:rsidRPr="00C1017D" w:rsidRDefault="003B473D" w:rsidP="001F4E4C">
      <w:pPr>
        <w:spacing w:after="0" w:line="360" w:lineRule="auto"/>
        <w:ind w:firstLine="709"/>
        <w:jc w:val="both"/>
        <w:rPr>
          <w:bCs w:val="0"/>
        </w:rPr>
      </w:pPr>
      <w:r w:rsidRPr="00C1017D">
        <w:rPr>
          <w:bCs w:val="0"/>
        </w:rPr>
        <w:br w:type="page"/>
      </w:r>
    </w:p>
    <w:p w14:paraId="31499E99" w14:textId="77777777" w:rsidR="003B473D" w:rsidRPr="00C1017D" w:rsidRDefault="003B473D" w:rsidP="00C1017D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bCs w:val="0"/>
        </w:rPr>
      </w:pPr>
      <w:r w:rsidRPr="00C1017D">
        <w:rPr>
          <w:bCs w:val="0"/>
        </w:rPr>
        <w:lastRenderedPageBreak/>
        <w:t>МЕТОДОЛОГИЯ</w:t>
      </w:r>
    </w:p>
    <w:p w14:paraId="77889B44" w14:textId="77777777" w:rsidR="00B759AD" w:rsidRPr="00B759AD" w:rsidRDefault="00B759AD" w:rsidP="00B759AD">
      <w:pPr>
        <w:spacing w:after="0" w:line="360" w:lineRule="auto"/>
        <w:ind w:firstLine="709"/>
        <w:jc w:val="both"/>
        <w:rPr>
          <w:b/>
        </w:rPr>
      </w:pPr>
      <w:r w:rsidRPr="00B759AD">
        <w:rPr>
          <w:b/>
        </w:rPr>
        <w:t>Минимакс с альфа-бета отсечением</w:t>
      </w:r>
    </w:p>
    <w:p w14:paraId="4EB96BD3" w14:textId="77777777" w:rsidR="00B759AD" w:rsidRPr="00B759AD" w:rsidRDefault="00B759AD" w:rsidP="00B759AD">
      <w:pPr>
        <w:spacing w:after="0" w:line="360" w:lineRule="auto"/>
        <w:ind w:firstLine="709"/>
        <w:jc w:val="both"/>
        <w:rPr>
          <w:bCs w:val="0"/>
        </w:rPr>
      </w:pPr>
      <w:r w:rsidRPr="00B759AD">
        <w:rPr>
          <w:bCs w:val="0"/>
        </w:rPr>
        <w:t>Минимакс — классический алгоритм поиска в дереве игры для двух игроков с нулевой суммой. На каждом уровне дерева рассматриваются все возможные ходы текущего игрока, и оценка позиции передаётся вверх по дереву: белые максимизируют счёт, чёрные минимизируют. Для сокращения перебора используется альфа-бета отсечение, отбрасывающее ветви, заведомо не влияющие на результат. Оценка листовой позиции вычисляется эвристической функцией, учитывающей материал (100 очков за простую шашку, 300 за дамку) и продвижение шашек к дамочному полю. Глубина поиска настраивается пользователем от 1 до 5; бо́льшая глубина значительно усиливает игру, но увеличивает время хода. В работе минимакс используется как соперник для человека, а также как эталонный противник при обучении RL-агента.</w:t>
      </w:r>
    </w:p>
    <w:p w14:paraId="3A6A5BB0" w14:textId="77777777" w:rsidR="00B759AD" w:rsidRPr="00B759AD" w:rsidRDefault="00B759AD" w:rsidP="00B759AD">
      <w:pPr>
        <w:spacing w:after="0" w:line="360" w:lineRule="auto"/>
        <w:ind w:firstLine="709"/>
        <w:jc w:val="both"/>
        <w:rPr>
          <w:bCs w:val="0"/>
        </w:rPr>
      </w:pPr>
    </w:p>
    <w:p w14:paraId="1D4C4735" w14:textId="77777777" w:rsidR="00B759AD" w:rsidRPr="00B759AD" w:rsidRDefault="00B759AD" w:rsidP="00B759AD">
      <w:pPr>
        <w:spacing w:after="0" w:line="360" w:lineRule="auto"/>
        <w:ind w:firstLine="709"/>
        <w:jc w:val="both"/>
        <w:rPr>
          <w:b/>
        </w:rPr>
      </w:pPr>
      <w:r w:rsidRPr="00B759AD">
        <w:rPr>
          <w:b/>
        </w:rPr>
        <w:t>RL-агент (Value Network)</w:t>
      </w:r>
    </w:p>
    <w:p w14:paraId="12546EAF" w14:textId="77777777" w:rsidR="00B759AD" w:rsidRPr="00B759AD" w:rsidRDefault="00B759AD" w:rsidP="00B759AD">
      <w:pPr>
        <w:spacing w:after="0" w:line="360" w:lineRule="auto"/>
        <w:ind w:firstLine="709"/>
        <w:jc w:val="both"/>
        <w:rPr>
          <w:bCs w:val="0"/>
        </w:rPr>
      </w:pPr>
      <w:r w:rsidRPr="00B759AD">
        <w:rPr>
          <w:bCs w:val="0"/>
        </w:rPr>
        <w:t>RL-агент представляет собой нейронную сеть, предсказывающую ожидаемую ценность состояния (value) для текущего игрока. Обучение проводится методом Монте-Карло: в каждом эпизоде агент играет против минимакса, запоминает все посещённые состояния, а после завершения партии присваивает им целевое значение +1 (победа), –1 (поражение) или 0 (ничья) относительно своего цвета. Для исследования используется ε-жадная стратегия: с вероятностью ε выбирается случайный ход, иначе — ход, ведущий к позиции с максимальной предсказанной ценностью для противника (предсказание инвертируется). ε экспоненциально убывает от 1.0 до 0.05 с коэффициентом 0.997 за эпизод.</w:t>
      </w:r>
    </w:p>
    <w:p w14:paraId="0C488B3B" w14:textId="77777777" w:rsidR="00B759AD" w:rsidRPr="00B759AD" w:rsidRDefault="00B759AD" w:rsidP="00B759AD">
      <w:pPr>
        <w:spacing w:after="0" w:line="360" w:lineRule="auto"/>
        <w:ind w:firstLine="709"/>
        <w:jc w:val="both"/>
        <w:rPr>
          <w:bCs w:val="0"/>
        </w:rPr>
      </w:pPr>
      <w:r w:rsidRPr="00B759AD">
        <w:rPr>
          <w:bCs w:val="0"/>
        </w:rPr>
        <w:t xml:space="preserve">Состояние доски преобразуется в 5 бинарных каналов размером 10×8 (свои пешки, свои дамки, чужие пешки, чужие дамки, признак очерёдности хода), что даёт 400‑мерный входной вектор. Архитектура сети: полносвязные слои 400 → 256 → 128 → 1, активация tanh, оптимизация стохастическим </w:t>
      </w:r>
      <w:r w:rsidRPr="00B759AD">
        <w:rPr>
          <w:bCs w:val="0"/>
        </w:rPr>
        <w:lastRenderedPageBreak/>
        <w:t>градиентным спуском с темпом обучения 0.01. Сеть обучается пакетами (batch size = 32) в течение 5 эпох каждые 10 эпизодов, а по окончании всех эпизодов — финальные 10 эпох по всему накопленному буферу.</w:t>
      </w:r>
    </w:p>
    <w:p w14:paraId="104BFC34" w14:textId="77777777" w:rsidR="00B759AD" w:rsidRPr="00B759AD" w:rsidRDefault="00B759AD" w:rsidP="00B759AD">
      <w:pPr>
        <w:spacing w:after="0" w:line="360" w:lineRule="auto"/>
        <w:ind w:firstLine="709"/>
        <w:jc w:val="both"/>
        <w:rPr>
          <w:bCs w:val="0"/>
        </w:rPr>
      </w:pPr>
      <w:r w:rsidRPr="00B759AD">
        <w:rPr>
          <w:bCs w:val="0"/>
        </w:rPr>
        <w:t>Для повышения качества обучения применяется curriculum learning: глубина минимакса‑соперника увеличивается с 1 до 3 с шагом каждые 100 эпизодов. Это позволяет агенту сначала освоить базовые тактики, а затем адаптироваться к более сильной игре. Общее количество эпизодов — 500. Обученная модель сохраняется в файл rl_model_v2.npz и при последующих запусках загружается, избавляя от необходимости повторного обучения.</w:t>
      </w:r>
    </w:p>
    <w:p w14:paraId="6D4BAF35" w14:textId="77777777" w:rsidR="00B759AD" w:rsidRPr="001F4E4C" w:rsidRDefault="00B759AD" w:rsidP="001F4E4C">
      <w:pPr>
        <w:spacing w:after="0" w:line="360" w:lineRule="auto"/>
        <w:ind w:firstLine="709"/>
        <w:jc w:val="both"/>
        <w:rPr>
          <w:bCs w:val="0"/>
        </w:rPr>
      </w:pPr>
    </w:p>
    <w:p w14:paraId="6B98BB72" w14:textId="77777777" w:rsidR="003B473D" w:rsidRPr="00C1017D" w:rsidRDefault="003B473D" w:rsidP="00C1017D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bCs w:val="0"/>
        </w:rPr>
      </w:pPr>
      <w:r w:rsidRPr="00C1017D">
        <w:rPr>
          <w:bCs w:val="0"/>
        </w:rPr>
        <w:t>ЭКСПЕРИМЕНТАЛЬНАЯ УСТАНОВКА</w:t>
      </w:r>
    </w:p>
    <w:p w14:paraId="1C4875E7" w14:textId="77777777" w:rsidR="00C22531" w:rsidRPr="00C22531" w:rsidRDefault="00C22531" w:rsidP="00C22531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C22531">
        <w:rPr>
          <w:rStyle w:val="ad"/>
          <w:rFonts w:eastAsiaTheme="majorEastAsia"/>
          <w:color w:val="0F1115"/>
          <w:sz w:val="28"/>
          <w:szCs w:val="28"/>
        </w:rPr>
        <w:t>Проведённые эксперименты:</w:t>
      </w:r>
    </w:p>
    <w:p w14:paraId="62249B05" w14:textId="77777777" w:rsidR="005550D4" w:rsidRPr="005550D4" w:rsidRDefault="005550D4" w:rsidP="005550D4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5550D4">
        <w:rPr>
          <w:color w:val="0F1115"/>
          <w:sz w:val="28"/>
          <w:szCs w:val="28"/>
        </w:rPr>
        <w:t>Игровое тестирование алгоритма минимакс с альфа-бета отсечением и настраиваемой глубиной (1–5) против человека, проверка корректности генерируемых ходов.</w:t>
      </w:r>
    </w:p>
    <w:p w14:paraId="315C0056" w14:textId="77777777" w:rsidR="005550D4" w:rsidRPr="005550D4" w:rsidRDefault="005550D4" w:rsidP="005550D4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5550D4">
        <w:rPr>
          <w:color w:val="0F1115"/>
          <w:sz w:val="28"/>
          <w:szCs w:val="28"/>
        </w:rPr>
        <w:t>Обучение RL-агента (Value</w:t>
      </w:r>
      <w:r w:rsidRPr="005550D4">
        <w:rPr>
          <w:color w:val="0F1115"/>
          <w:sz w:val="28"/>
          <w:szCs w:val="28"/>
        </w:rPr>
        <w:noBreakHyphen/>
        <w:t>сеть, архитектура 400</w:t>
      </w:r>
      <w:r w:rsidRPr="005550D4">
        <w:rPr>
          <w:color w:val="0F1115"/>
          <w:sz w:val="28"/>
          <w:szCs w:val="28"/>
        </w:rPr>
        <w:noBreakHyphen/>
        <w:t>256</w:t>
      </w:r>
      <w:r w:rsidRPr="005550D4">
        <w:rPr>
          <w:color w:val="0F1115"/>
          <w:sz w:val="28"/>
          <w:szCs w:val="28"/>
        </w:rPr>
        <w:noBreakHyphen/>
        <w:t>128</w:t>
      </w:r>
      <w:r w:rsidRPr="005550D4">
        <w:rPr>
          <w:color w:val="0F1115"/>
          <w:sz w:val="28"/>
          <w:szCs w:val="28"/>
        </w:rPr>
        <w:noBreakHyphen/>
        <w:t>1) методом Монте</w:t>
      </w:r>
      <w:r w:rsidRPr="005550D4">
        <w:rPr>
          <w:color w:val="0F1115"/>
          <w:sz w:val="28"/>
          <w:szCs w:val="28"/>
        </w:rPr>
        <w:noBreakHyphen/>
        <w:t>Карло против минимакса с curriculum learning: 500 эпизодов, глубина соперника повышается с 1 до 3 каждые 100 эпизодов; ε</w:t>
      </w:r>
      <w:r w:rsidRPr="005550D4">
        <w:rPr>
          <w:color w:val="0F1115"/>
          <w:sz w:val="28"/>
          <w:szCs w:val="28"/>
        </w:rPr>
        <w:noBreakHyphen/>
        <w:t>жадное исследование с экспоненциальным убыванием ε от 1.0 до 0.05.</w:t>
      </w:r>
    </w:p>
    <w:p w14:paraId="31859DD6" w14:textId="77777777" w:rsidR="005550D4" w:rsidRPr="005550D4" w:rsidRDefault="005550D4" w:rsidP="005550D4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5550D4">
        <w:rPr>
          <w:color w:val="0F1115"/>
          <w:sz w:val="28"/>
          <w:szCs w:val="28"/>
        </w:rPr>
        <w:t>Сохранение обученной модели в файл </w:t>
      </w:r>
      <w:r w:rsidRPr="005550D4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rl_model_v2.npz</w:t>
      </w:r>
      <w:r w:rsidRPr="005550D4">
        <w:rPr>
          <w:color w:val="0F1115"/>
          <w:sz w:val="28"/>
          <w:szCs w:val="28"/>
        </w:rPr>
        <w:t> и проверка её загрузки при последующих запусках без переобучения.</w:t>
      </w:r>
    </w:p>
    <w:p w14:paraId="6E04F63A" w14:textId="77777777" w:rsidR="005550D4" w:rsidRPr="005550D4" w:rsidRDefault="005550D4" w:rsidP="005550D4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5550D4">
        <w:rPr>
          <w:color w:val="0F1115"/>
          <w:sz w:val="28"/>
          <w:szCs w:val="28"/>
        </w:rPr>
        <w:t>Игровое сравнение RL-агента с минимаксом разных глубин (субъективная оценка силы игры), а также игра человека против RL-агента и минимакса в произвольных комбинациях.</w:t>
      </w:r>
    </w:p>
    <w:p w14:paraId="4F6706F4" w14:textId="77777777" w:rsidR="005550D4" w:rsidRPr="005550D4" w:rsidRDefault="005550D4" w:rsidP="005550D4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5550D4">
        <w:rPr>
          <w:color w:val="0F1115"/>
          <w:sz w:val="28"/>
          <w:szCs w:val="28"/>
        </w:rPr>
        <w:t>Реализация интерфейса выбора противников: клавишами </w:t>
      </w:r>
      <w:r w:rsidRPr="005550D4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1</w:t>
      </w:r>
      <w:r w:rsidRPr="005550D4">
        <w:rPr>
          <w:color w:val="0F1115"/>
          <w:sz w:val="28"/>
          <w:szCs w:val="28"/>
        </w:rPr>
        <w:noBreakHyphen/>
      </w:r>
      <w:r w:rsidRPr="005550D4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3</w:t>
      </w:r>
      <w:r w:rsidRPr="005550D4">
        <w:rPr>
          <w:color w:val="0F1115"/>
          <w:sz w:val="28"/>
          <w:szCs w:val="28"/>
        </w:rPr>
        <w:t> задаётся тип игрока за белых (человек / минимакс / RL), клавишами </w:t>
      </w:r>
      <w:r w:rsidRPr="005550D4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4</w:t>
      </w:r>
      <w:r w:rsidRPr="005550D4">
        <w:rPr>
          <w:color w:val="0F1115"/>
          <w:sz w:val="28"/>
          <w:szCs w:val="28"/>
        </w:rPr>
        <w:noBreakHyphen/>
      </w:r>
      <w:r w:rsidRPr="005550D4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6</w:t>
      </w:r>
      <w:r w:rsidRPr="005550D4">
        <w:rPr>
          <w:color w:val="0F1115"/>
          <w:sz w:val="28"/>
          <w:szCs w:val="28"/>
        </w:rPr>
        <w:t> — за чёрных. Визуализация всех возможных ходов (синие кружки) и ходов выбранной шашки (зелёные кружки).</w:t>
      </w:r>
    </w:p>
    <w:p w14:paraId="3E82B075" w14:textId="77777777" w:rsidR="005550D4" w:rsidRPr="005550D4" w:rsidRDefault="005550D4" w:rsidP="005550D4">
      <w:pPr>
        <w:pStyle w:val="ds-markdown-paragraph"/>
        <w:shd w:val="clear" w:color="auto" w:fill="FFFFFF"/>
        <w:spacing w:before="240" w:beforeAutospacing="0" w:after="0" w:afterAutospacing="0" w:line="360" w:lineRule="auto"/>
        <w:rPr>
          <w:color w:val="0F1115"/>
          <w:sz w:val="28"/>
          <w:szCs w:val="28"/>
          <w:lang w:val="en-US"/>
        </w:rPr>
      </w:pPr>
      <w:r w:rsidRPr="005550D4">
        <w:rPr>
          <w:rStyle w:val="ad"/>
          <w:rFonts w:eastAsiaTheme="majorEastAsia"/>
          <w:color w:val="0F1115"/>
          <w:sz w:val="28"/>
          <w:szCs w:val="28"/>
        </w:rPr>
        <w:t>Среда</w:t>
      </w:r>
      <w:r w:rsidRPr="005550D4">
        <w:rPr>
          <w:rStyle w:val="ad"/>
          <w:rFonts w:eastAsiaTheme="majorEastAsia"/>
          <w:color w:val="0F1115"/>
          <w:sz w:val="28"/>
          <w:szCs w:val="28"/>
          <w:lang w:val="en-US"/>
        </w:rPr>
        <w:t>:</w:t>
      </w:r>
      <w:r w:rsidRPr="005550D4">
        <w:rPr>
          <w:color w:val="0F1115"/>
          <w:sz w:val="28"/>
          <w:szCs w:val="28"/>
          <w:lang w:val="en-US"/>
        </w:rPr>
        <w:t xml:space="preserve"> Python 3.10+, </w:t>
      </w:r>
      <w:r w:rsidRPr="005550D4">
        <w:rPr>
          <w:color w:val="0F1115"/>
          <w:sz w:val="28"/>
          <w:szCs w:val="28"/>
        </w:rPr>
        <w:t>библиотеки</w:t>
      </w:r>
      <w:r w:rsidRPr="005550D4">
        <w:rPr>
          <w:color w:val="0F1115"/>
          <w:sz w:val="28"/>
          <w:szCs w:val="28"/>
          <w:lang w:val="en-US"/>
        </w:rPr>
        <w:t xml:space="preserve"> pygame 2.5+, numpy, os, sys, random.</w:t>
      </w:r>
    </w:p>
    <w:p w14:paraId="27E0D481" w14:textId="77777777" w:rsidR="00640AFA" w:rsidRDefault="00640AFA">
      <w:pPr>
        <w:rPr>
          <w:rFonts w:eastAsia="Times New Roman"/>
          <w:bCs w:val="0"/>
          <w:color w:val="0F1115"/>
          <w:lang w:val="en-US" w:eastAsia="ru-RU"/>
        </w:rPr>
      </w:pPr>
      <w:r>
        <w:rPr>
          <w:color w:val="0F1115"/>
          <w:lang w:val="en-US"/>
        </w:rPr>
        <w:br w:type="page"/>
      </w:r>
    </w:p>
    <w:p w14:paraId="6D13CCE6" w14:textId="77777777" w:rsidR="003B473D" w:rsidRPr="00C1017D" w:rsidRDefault="003B473D" w:rsidP="00C1017D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bCs w:val="0"/>
        </w:rPr>
      </w:pPr>
      <w:r w:rsidRPr="00C1017D">
        <w:rPr>
          <w:bCs w:val="0"/>
        </w:rPr>
        <w:lastRenderedPageBreak/>
        <w:t>РЕЗУЛЬТАТЫ</w:t>
      </w:r>
    </w:p>
    <w:p w14:paraId="1F08EBE4" w14:textId="26BB588E" w:rsidR="00640AFA" w:rsidRDefault="00E479DA" w:rsidP="00640A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E479DA">
        <w:rPr>
          <w:color w:val="0F1115"/>
          <w:sz w:val="28"/>
          <w:szCs w:val="28"/>
        </w:rPr>
        <w:drawing>
          <wp:inline distT="0" distB="0" distL="0" distR="0" wp14:anchorId="7C411513" wp14:editId="4237626B">
            <wp:extent cx="5940425" cy="5137150"/>
            <wp:effectExtent l="0" t="0" r="3175" b="6350"/>
            <wp:docPr id="1006969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69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0179" w14:textId="1BC36565" w:rsidR="005550D4" w:rsidRDefault="000824B4" w:rsidP="00640A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 – Результат игры бота(минимакс</w:t>
      </w:r>
      <w:r w:rsidR="00E176DF" w:rsidRPr="00E176DF">
        <w:rPr>
          <w:color w:val="0F1115"/>
          <w:sz w:val="28"/>
          <w:szCs w:val="28"/>
        </w:rPr>
        <w:t xml:space="preserve">) </w:t>
      </w:r>
      <w:r>
        <w:rPr>
          <w:color w:val="0F1115"/>
          <w:sz w:val="28"/>
          <w:szCs w:val="28"/>
        </w:rPr>
        <w:t xml:space="preserve">и </w:t>
      </w:r>
      <w:r>
        <w:rPr>
          <w:color w:val="0F1115"/>
          <w:sz w:val="28"/>
          <w:szCs w:val="28"/>
        </w:rPr>
        <w:br/>
        <w:t>бота (обучение с подкреплением)</w:t>
      </w:r>
    </w:p>
    <w:p w14:paraId="328A8D50" w14:textId="77777777" w:rsidR="000824B4" w:rsidRDefault="000824B4" w:rsidP="00C1017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</w:pPr>
    </w:p>
    <w:p w14:paraId="52212B7C" w14:textId="77777777" w:rsidR="000824B4" w:rsidRPr="000824B4" w:rsidRDefault="000824B4" w:rsidP="00C1017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</w:pPr>
    </w:p>
    <w:p w14:paraId="40953B9F" w14:textId="277E4785" w:rsidR="00C2210D" w:rsidRDefault="00C2210D" w:rsidP="00C1017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rStyle w:val="ad"/>
          <w:rFonts w:eastAsiaTheme="majorEastAsia"/>
          <w:color w:val="0F1115"/>
          <w:sz w:val="28"/>
          <w:szCs w:val="28"/>
        </w:rPr>
      </w:pPr>
      <w:r w:rsidRPr="00C1017D">
        <w:rPr>
          <w:rStyle w:val="ad"/>
          <w:rFonts w:eastAsiaTheme="majorEastAsia"/>
          <w:color w:val="0F1115"/>
          <w:sz w:val="28"/>
          <w:szCs w:val="28"/>
        </w:rPr>
        <w:t>Краткий анализ полученных данных:</w:t>
      </w:r>
    </w:p>
    <w:p w14:paraId="0A89D748" w14:textId="2A1DCE02" w:rsidR="009C2FA9" w:rsidRDefault="00A806C6" w:rsidP="009C2FA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</w:rPr>
      </w:pPr>
      <w:r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 xml:space="preserve">При увеличении итераций обучения и глубины минимакса при обучении бот обыграть минимакс с глубиной </w:t>
      </w:r>
      <w:r w:rsidR="00E176DF" w:rsidRPr="00E176DF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3</w:t>
      </w:r>
      <w:r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 xml:space="preserve"> все еще не может. Обучение при глубине </w:t>
      </w:r>
      <w:r w:rsidR="00E176DF" w:rsidRPr="00E176DF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3</w:t>
      </w:r>
      <w:r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 xml:space="preserve"> и кол-во итераций </w:t>
      </w:r>
      <w:r w:rsidR="00E176DF" w:rsidRPr="00E176DF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100</w:t>
      </w:r>
      <w:r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 xml:space="preserve">00 заняло около </w:t>
      </w:r>
      <w:r w:rsidRPr="00A806C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~</w:t>
      </w:r>
      <w:r w:rsidR="00E176DF" w:rsidRPr="00E176DF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125</w:t>
      </w:r>
      <w:r w:rsidRPr="00A806C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 xml:space="preserve">минут. При увеличении глубины минимакса до </w:t>
      </w:r>
      <w:r w:rsidR="00E176DF" w:rsidRPr="00E176DF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4</w:t>
      </w:r>
      <w:r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 xml:space="preserve"> время обучения составило </w:t>
      </w:r>
      <w:r w:rsidRPr="00A806C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 xml:space="preserve">~ </w:t>
      </w:r>
      <w:r w:rsidR="00E176DF" w:rsidRPr="00E176DF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3</w:t>
      </w:r>
      <w:r w:rsidRPr="00A806C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r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ч 20 м при все таком-же не удовлетворительном результате</w:t>
      </w:r>
      <w:r w:rsidR="009C2FA9">
        <w:rPr>
          <w:color w:val="0F1115"/>
          <w:sz w:val="28"/>
          <w:szCs w:val="28"/>
        </w:rPr>
        <w:br w:type="page"/>
      </w:r>
    </w:p>
    <w:p w14:paraId="3DF84E0A" w14:textId="123EB3F1" w:rsidR="003B473D" w:rsidRPr="00C1017D" w:rsidRDefault="003B473D" w:rsidP="00AD36C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bCs/>
          <w:sz w:val="28"/>
          <w:szCs w:val="28"/>
        </w:rPr>
      </w:pPr>
      <w:r w:rsidRPr="00C1017D">
        <w:rPr>
          <w:sz w:val="28"/>
          <w:szCs w:val="28"/>
        </w:rPr>
        <w:lastRenderedPageBreak/>
        <w:t>ЗАКЛЮЧЕНИЕ</w:t>
      </w:r>
    </w:p>
    <w:p w14:paraId="536A2812" w14:textId="77777777" w:rsidR="00D764CF" w:rsidRPr="00D764CF" w:rsidRDefault="00D764CF" w:rsidP="00D764CF">
      <w:pPr>
        <w:pStyle w:val="a7"/>
        <w:spacing w:line="360" w:lineRule="auto"/>
        <w:ind w:left="0" w:firstLine="709"/>
        <w:jc w:val="both"/>
      </w:pPr>
      <w:r w:rsidRPr="00D764CF">
        <w:t>В ходе работы была реализована полноценная игровая программа для русских шашек с графическим интерфейсом, включающая два типа искусственного интеллекта: классический минимаксный перебор с альфа</w:t>
      </w:r>
      <w:r w:rsidRPr="00D764CF">
        <w:noBreakHyphen/>
        <w:t>бета</w:t>
      </w:r>
      <w:r w:rsidRPr="00D764CF">
        <w:noBreakHyphen/>
        <w:t>отсечением и агента на основе обучения с подкреплением (Value</w:t>
      </w:r>
      <w:r w:rsidRPr="00D764CF">
        <w:noBreakHyphen/>
        <w:t>сеть). Проведено обучение RL</w:t>
      </w:r>
      <w:r w:rsidRPr="00D764CF">
        <w:noBreakHyphen/>
        <w:t>агента методом Монте</w:t>
      </w:r>
      <w:r w:rsidRPr="00D764CF">
        <w:noBreakHyphen/>
        <w:t>Карло с применением curriculum learning против минимакса возрастающей глубины.</w:t>
      </w:r>
    </w:p>
    <w:p w14:paraId="785B9183" w14:textId="77777777" w:rsidR="00D764CF" w:rsidRPr="00D764CF" w:rsidRDefault="00D764CF" w:rsidP="00D764CF">
      <w:pPr>
        <w:pStyle w:val="a7"/>
        <w:spacing w:line="360" w:lineRule="auto"/>
        <w:ind w:left="0" w:firstLine="709"/>
        <w:jc w:val="both"/>
      </w:pPr>
      <w:r w:rsidRPr="00D764CF">
        <w:t>Основными причинами слабой игры RL</w:t>
      </w:r>
      <w:r w:rsidRPr="00D764CF">
        <w:noBreakHyphen/>
        <w:t>агента можно считать ограниченную архитектуру нейронной сети (сравнительно небольшие скрытые слои, отсутствие свёрточных слоёв), а также малый объём обучения для такой сложной игры и отсутствие более продвинутых алгоритмов, таких как self</w:t>
      </w:r>
      <w:r w:rsidRPr="00D764CF">
        <w:noBreakHyphen/>
        <w:t>play с поиском по дереву (MCTS). Дальнейшее повышение качества возможно за счёт использования свёрточных нейронных сетей для обработки позиции, увеличения числа тренировочных партий на несколько порядков, а также интеграции методов, аналогичных AlphaZero.</w:t>
      </w:r>
    </w:p>
    <w:p w14:paraId="3405A2C4" w14:textId="5A019B00" w:rsidR="00904679" w:rsidRDefault="00904679" w:rsidP="00D764CF">
      <w:pPr>
        <w:pStyle w:val="a7"/>
        <w:spacing w:line="360" w:lineRule="auto"/>
        <w:ind w:left="0" w:firstLine="709"/>
        <w:jc w:val="both"/>
      </w:pPr>
    </w:p>
    <w:sectPr w:rsidR="009046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1A9C"/>
    <w:multiLevelType w:val="hybridMultilevel"/>
    <w:tmpl w:val="12720B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AC3509"/>
    <w:multiLevelType w:val="hybridMultilevel"/>
    <w:tmpl w:val="A10E0C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685A82"/>
    <w:multiLevelType w:val="hybridMultilevel"/>
    <w:tmpl w:val="F7BC7A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480603"/>
    <w:multiLevelType w:val="multilevel"/>
    <w:tmpl w:val="971A5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838BC"/>
    <w:multiLevelType w:val="hybridMultilevel"/>
    <w:tmpl w:val="A684BD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F14BFC"/>
    <w:multiLevelType w:val="multilevel"/>
    <w:tmpl w:val="768C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277BF"/>
    <w:multiLevelType w:val="hybridMultilevel"/>
    <w:tmpl w:val="51B639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80C19D7"/>
    <w:multiLevelType w:val="hybridMultilevel"/>
    <w:tmpl w:val="44BE9BE0"/>
    <w:lvl w:ilvl="0" w:tplc="8536D4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8B84DB3"/>
    <w:multiLevelType w:val="multilevel"/>
    <w:tmpl w:val="132A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E44EB"/>
    <w:multiLevelType w:val="multilevel"/>
    <w:tmpl w:val="6742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E19EC"/>
    <w:multiLevelType w:val="multilevel"/>
    <w:tmpl w:val="441EB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5C79B1"/>
    <w:multiLevelType w:val="multilevel"/>
    <w:tmpl w:val="7192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546A2"/>
    <w:multiLevelType w:val="hybridMultilevel"/>
    <w:tmpl w:val="76E6EFE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3" w15:restartNumberingAfterBreak="0">
    <w:nsid w:val="45F63407"/>
    <w:multiLevelType w:val="hybridMultilevel"/>
    <w:tmpl w:val="67F6BC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73A3519"/>
    <w:multiLevelType w:val="hybridMultilevel"/>
    <w:tmpl w:val="8D4AE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B0073E8"/>
    <w:multiLevelType w:val="multilevel"/>
    <w:tmpl w:val="A9665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10F8B"/>
    <w:multiLevelType w:val="hybridMultilevel"/>
    <w:tmpl w:val="AF66742E"/>
    <w:lvl w:ilvl="0" w:tplc="19263B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BE3363D"/>
    <w:multiLevelType w:val="multilevel"/>
    <w:tmpl w:val="0400F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8261456">
    <w:abstractNumId w:val="16"/>
  </w:num>
  <w:num w:numId="2" w16cid:durableId="133301245">
    <w:abstractNumId w:val="12"/>
  </w:num>
  <w:num w:numId="3" w16cid:durableId="2140223266">
    <w:abstractNumId w:val="7"/>
  </w:num>
  <w:num w:numId="4" w16cid:durableId="2033916475">
    <w:abstractNumId w:val="8"/>
  </w:num>
  <w:num w:numId="5" w16cid:durableId="2051610895">
    <w:abstractNumId w:val="5"/>
  </w:num>
  <w:num w:numId="6" w16cid:durableId="897470820">
    <w:abstractNumId w:val="9"/>
  </w:num>
  <w:num w:numId="7" w16cid:durableId="1236938699">
    <w:abstractNumId w:val="11"/>
  </w:num>
  <w:num w:numId="8" w16cid:durableId="446697378">
    <w:abstractNumId w:val="10"/>
  </w:num>
  <w:num w:numId="9" w16cid:durableId="1432775620">
    <w:abstractNumId w:val="15"/>
  </w:num>
  <w:num w:numId="10" w16cid:durableId="2104765806">
    <w:abstractNumId w:val="4"/>
  </w:num>
  <w:num w:numId="11" w16cid:durableId="1726634462">
    <w:abstractNumId w:val="3"/>
  </w:num>
  <w:num w:numId="12" w16cid:durableId="357849734">
    <w:abstractNumId w:val="6"/>
  </w:num>
  <w:num w:numId="13" w16cid:durableId="535393025">
    <w:abstractNumId w:val="14"/>
  </w:num>
  <w:num w:numId="14" w16cid:durableId="1969581410">
    <w:abstractNumId w:val="0"/>
  </w:num>
  <w:num w:numId="15" w16cid:durableId="16933387">
    <w:abstractNumId w:val="2"/>
  </w:num>
  <w:num w:numId="16" w16cid:durableId="1117913476">
    <w:abstractNumId w:val="13"/>
  </w:num>
  <w:num w:numId="17" w16cid:durableId="1909226377">
    <w:abstractNumId w:val="1"/>
  </w:num>
  <w:num w:numId="18" w16cid:durableId="12268011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BF"/>
    <w:rsid w:val="00003338"/>
    <w:rsid w:val="000824B4"/>
    <w:rsid w:val="00133CF0"/>
    <w:rsid w:val="0019118D"/>
    <w:rsid w:val="001F4CBC"/>
    <w:rsid w:val="001F4E4C"/>
    <w:rsid w:val="001F6A49"/>
    <w:rsid w:val="003A1365"/>
    <w:rsid w:val="003B473D"/>
    <w:rsid w:val="003C0C00"/>
    <w:rsid w:val="004119BF"/>
    <w:rsid w:val="00414F1B"/>
    <w:rsid w:val="00494BEC"/>
    <w:rsid w:val="005550D4"/>
    <w:rsid w:val="00563F86"/>
    <w:rsid w:val="00575FAA"/>
    <w:rsid w:val="005B588E"/>
    <w:rsid w:val="005C2DE9"/>
    <w:rsid w:val="00640AFA"/>
    <w:rsid w:val="00713D59"/>
    <w:rsid w:val="007B3C70"/>
    <w:rsid w:val="007D5B09"/>
    <w:rsid w:val="008454F8"/>
    <w:rsid w:val="008A1A90"/>
    <w:rsid w:val="008C254D"/>
    <w:rsid w:val="00904679"/>
    <w:rsid w:val="009C2FA9"/>
    <w:rsid w:val="00A0374A"/>
    <w:rsid w:val="00A806C6"/>
    <w:rsid w:val="00AD36CA"/>
    <w:rsid w:val="00AE59F9"/>
    <w:rsid w:val="00B06E16"/>
    <w:rsid w:val="00B43171"/>
    <w:rsid w:val="00B759AD"/>
    <w:rsid w:val="00BC00B9"/>
    <w:rsid w:val="00C1017D"/>
    <w:rsid w:val="00C2210D"/>
    <w:rsid w:val="00C22531"/>
    <w:rsid w:val="00C31F0C"/>
    <w:rsid w:val="00D764CF"/>
    <w:rsid w:val="00D96442"/>
    <w:rsid w:val="00E176DF"/>
    <w:rsid w:val="00E46D72"/>
    <w:rsid w:val="00E479DA"/>
    <w:rsid w:val="00EA1ED0"/>
    <w:rsid w:val="00EB5806"/>
    <w:rsid w:val="00F310DE"/>
    <w:rsid w:val="00F74D22"/>
    <w:rsid w:val="00F848CD"/>
    <w:rsid w:val="00FE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F181B"/>
  <w15:chartTrackingRefBased/>
  <w15:docId w15:val="{944005A5-1C84-4C75-B3B9-8455538BB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73D"/>
  </w:style>
  <w:style w:type="paragraph" w:styleId="1">
    <w:name w:val="heading 1"/>
    <w:basedOn w:val="a"/>
    <w:next w:val="a"/>
    <w:link w:val="10"/>
    <w:uiPriority w:val="9"/>
    <w:qFormat/>
    <w:rsid w:val="00411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1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119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19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19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19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19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19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19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1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1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119B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4119B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19B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19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19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19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19B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1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1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19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4119BF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411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19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19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19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1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19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19BF"/>
    <w:rPr>
      <w:b/>
      <w:bCs w:val="0"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B47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8C254D"/>
    <w:pPr>
      <w:spacing w:before="100" w:beforeAutospacing="1" w:after="100" w:afterAutospacing="1" w:line="240" w:lineRule="auto"/>
    </w:pPr>
    <w:rPr>
      <w:rFonts w:eastAsia="Times New Roman"/>
      <w:bCs w:val="0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8C254D"/>
    <w:rPr>
      <w:b/>
      <w:bCs w:val="0"/>
    </w:rPr>
  </w:style>
  <w:style w:type="character" w:styleId="HTML">
    <w:name w:val="HTML Code"/>
    <w:basedOn w:val="a0"/>
    <w:uiPriority w:val="99"/>
    <w:semiHidden/>
    <w:unhideWhenUsed/>
    <w:rsid w:val="008C254D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C2210D"/>
    <w:rPr>
      <w:i/>
      <w:iCs/>
    </w:rPr>
  </w:style>
  <w:style w:type="character" w:styleId="af">
    <w:name w:val="Hyperlink"/>
    <w:basedOn w:val="a0"/>
    <w:uiPriority w:val="99"/>
    <w:unhideWhenUsed/>
    <w:rsid w:val="003C0C00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C0C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1069</Words>
  <Characters>6096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Тройкин</dc:creator>
  <cp:keywords/>
  <dc:description/>
  <cp:lastModifiedBy>Степан Тройкин</cp:lastModifiedBy>
  <cp:revision>13</cp:revision>
  <dcterms:created xsi:type="dcterms:W3CDTF">2026-05-21T10:22:00Z</dcterms:created>
  <dcterms:modified xsi:type="dcterms:W3CDTF">2026-05-28T11:55:00Z</dcterms:modified>
</cp:coreProperties>
</file>