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treatmore than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mustafaselimunal</cp:lastModifiedBy>
  <cp:revision>9</cp:revision>
  <dcterms:created xsi:type="dcterms:W3CDTF">2017-02-28T11:18:00Z</dcterms:created>
  <dcterms:modified xsi:type="dcterms:W3CDTF">2023-06-24T01:31:59Z</dcterms:modified>
  <cp:category/>
</cp:coreProperties>
</file>