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dsxgpvudkpxrb5_yalfp0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5fv3ixdxf6inmjsum74zr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executing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reporting defects, and collaborating with developers. Built and maintained automated suites with Playwright and Selenium BDD; executed functional, regression, and UAT cycles across payment, gaming, retail, and education domains.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Reporting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 · Defect lifecycle · Triage with developers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manual and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 with Selenium BDD and Playwright,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collaborated with developers on triage;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Integrated automated suites into Jenkins / GitHub Actions,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Mentored junior testers (onboarded 4).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functional, integration, system, regression, and UAT cycles for payment, gaming, and retail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them in Jira;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xgpvudkpxrb5_yalfp0" Type="http://schemas.openxmlformats.org/officeDocument/2006/relationships/hyperlink" Target="mailto:mamtasingh2326@gmail.com" TargetMode="External"/><Relationship Id="rId5fv3ixdxf6inmjsum74zr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Vensure QA Engineer</dc:title>
  <dc:creator>MAMTA SINGH SENGAR</dc:creator>
  <cp:lastModifiedBy>Un-named</cp:lastModifiedBy>
  <cp:revision>1</cp:revision>
  <dcterms:created xsi:type="dcterms:W3CDTF">2026-08-23T18:15:33.948Z</dcterms:created>
  <dcterms:modified xsi:type="dcterms:W3CDTF">2026-08-23T18:15:33.949Z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