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300"/>
        <w:jc w:val="center"/>
      </w:pPr>
      <w:r>
        <w:rPr>
          <w:rFonts w:ascii="Times New Roman" w:cs="Times New Roman" w:eastAsia="바탕" w:hAnsi="Times New Roman"/>
          <w:b/>
          <w:bCs/>
          <w:sz w:val="30"/>
          <w:szCs w:val="30"/>
        </w:rPr>
        <w:t xml:space="preserve">DEVSIM 기반 4H-SiC 평판형 MOSFET 공정 결과 파라미터의 다중 온도 역추정과 LLM 보조 적응형 실험 선택</w:t>
      </w:r>
    </w:p>
    <w:p>
      <w:pPr>
        <w:spacing w:after="0" w:before="0" w:line="240"/>
        <w:jc w:val="center"/>
      </w:pPr>
      <w:r>
        <w:rPr>
          <w:rFonts w:ascii="Times New Roman" w:cs="Times New Roman" w:eastAsia="바탕" w:hAnsi="Times New Roman"/>
          <w:sz w:val="20"/>
          <w:szCs w:val="20"/>
        </w:rPr>
        <w:t xml:space="preserve">이민석</w:t>
      </w:r>
    </w:p>
    <w:p>
      <w:pPr>
        <w:spacing w:after="0" w:before="0" w:line="240"/>
        <w:jc w:val="center"/>
      </w:pPr>
      <w:r>
        <w:rPr>
          <w:rFonts w:ascii="Times New Roman" w:cs="Times New Roman" w:eastAsia="바탕" w:hAnsi="Times New Roman"/>
          <w:sz w:val="17"/>
          <w:szCs w:val="17"/>
        </w:rPr>
        <w:t xml:space="preserve">광운대학교 전자공학과</w:t>
      </w:r>
    </w:p>
    <w:p>
      <w:pPr>
        <w:spacing w:after="0" w:before="0" w:line="240"/>
        <w:jc w:val="center"/>
      </w:pPr>
      <w:r>
        <w:rPr>
          <w:rFonts w:ascii="Times New Roman" w:cs="Times New Roman" w:eastAsia="바탕" w:hAnsi="Times New Roman"/>
          <w:sz w:val="17"/>
          <w:szCs w:val="17"/>
        </w:rPr>
        <w:t xml:space="preserve">e-mail : minseok1270@gmail.com</w:t>
      </w:r>
    </w:p>
    <w:p>
      <w:pPr>
        <w:spacing w:after="90"/>
      </w:pPr>
    </w:p>
    <w:p>
      <w:pPr>
        <w:spacing w:after="50" w:line="260"/>
        <w:jc w:val="center"/>
      </w:pPr>
      <w:r>
        <w:rPr>
          <w:rFonts w:ascii="Times New Roman" w:cs="Times New Roman" w:eastAsia="바탕" w:hAnsi="Times New Roman"/>
          <w:b/>
          <w:bCs/>
          <w:sz w:val="22"/>
          <w:szCs w:val="22"/>
        </w:rPr>
        <w:t xml:space="preserve">Multi-Temperature Inverse Estimation of Process-Outcome Parameters and LLM-Assisted Adaptive Experiment Selection for 4H-SiC Planar MOSFETs Using DEVSIM</w:t>
      </w:r>
    </w:p>
    <w:p>
      <w:pPr>
        <w:spacing w:after="0" w:before="0" w:line="240"/>
        <w:jc w:val="center"/>
      </w:pPr>
      <w:r>
        <w:rPr>
          <w:rFonts w:ascii="Times New Roman" w:cs="Times New Roman" w:eastAsia="바탕" w:hAnsi="Times New Roman"/>
          <w:sz w:val="17"/>
          <w:szCs w:val="17"/>
        </w:rPr>
        <w:t xml:space="preserve">Minseok Lee</w:t>
      </w:r>
    </w:p>
    <w:p>
      <w:pPr>
        <w:spacing w:after="0" w:before="0" w:line="240"/>
        <w:jc w:val="center"/>
      </w:pPr>
      <w:r>
        <w:rPr>
          <w:rFonts w:ascii="Times New Roman" w:cs="Times New Roman" w:eastAsia="바탕" w:hAnsi="Times New Roman"/>
          <w:sz w:val="17"/>
          <w:szCs w:val="17"/>
        </w:rPr>
        <w:t xml:space="preserve">Department of Electronic Engineering, Kwangwoon University</w:t>
      </w:r>
    </w:p>
    <w:p>
      <w:pPr>
        <w:spacing w:after="50" w:before="150"/>
        <w:jc w:val="center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Abstract</w:t>
      </w:r>
    </w:p>
    <w:p>
      <w:pPr>
        <w:spacing w:after="60" w:line="240"/>
        <w:ind w:left="400" w:right="400" w:firstLine="200"/>
        <w:jc w:val="both"/>
      </w:pPr>
      <w:r>
        <w:rPr>
          <w:rFonts w:ascii="Times New Roman" w:cs="Times New Roman" w:eastAsia="바탕" w:hAnsi="Times New Roman"/>
          <w:sz w:val="17"/>
          <w:szCs w:val="17"/>
        </w:rPr>
        <w:t xml:space="preserve">This paper uses the open-source TCAD tool DEVSIM to estimate three latent process-outcome parameters of a 4H-SiC planar MOSFET (JFET width, P-well doping and effective interface charge) from DC characteristics simulated at 300 K and 423 K. Channel mobility was varied as a nuisance parameter that is not estimated. The two-dimensional half-cell drift–diffusion model was checked against analytic limits and a finer mesh. With measurement noise added to the features, including the 423 K features lowered the normalized error of a Gaussian-process inverse model from 0.112 to 0.072 (36%) and the JFET-width error by 53%; a linear ridge model gave a similar reduction. We then re-simulated the 423 K data with channel-mobility temperature exponents of 0 and −1 instead of +1. When the training and test data used the same exponent, the error reduction was 35% and 32%. A model trained with the nominal exponent, however, gave errors of 0.54 and 0.93 on these data, larger than the 0.11 of the 300 K-only model. In a post-hoc analysis, training on points whose 423 K physics was drawn at random from five assumptions kept the reduction at 22–29%. In pool-based active learning, uncertainty sampling needed 12–20% fewer simulations than random sampling, similar to a Sobol sequence, and an LLM-assisted selector whose output was filtered by a deterministic validator was not better than uncertainty sampling.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57150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1. (a) 4H-SiC 평판형 MOSFET half-cell 단면(half-pitch 3.5 µm·채널 길이 0.5 µm 고정, 드리프트층 축약 표시)과 추정 파라미터, (b) 다중 온도 시뮬레이션–특징 추출–역추정 및 표본 선택 흐름.</w:t>
      </w:r>
    </w:p>
    <w:p>
      <w:pPr>
        <w:sectPr>
          <w:pgSz w:w="11906" w:h="16838" w:orient="portrait"/>
          <w:pgMar w:top="1417" w:right="1134" w:bottom="1417" w:left="1134" w:header="708" w:footer="708" w:gutter="0"/>
          <w:pgNumType/>
          <w:cols w:num="1"/>
          <w:docGrid w:linePitch="360"/>
        </w:sectPr>
      </w:pP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Ⅰ. 서론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4H-SiC MOSFET은 넓은 밴드갭과 높은 임계전계 덕분에 고전압·고온 전력 변환에 널리 쓰인다[1,2]. 그러나 JFET 폭, P-well 도핑, SiO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/SiC 계면전하 같은 공정 결과의 편차는 문턱전압(V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)과 온저항(R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)을 함께 바꾸고, 서로 다른 원인이 같은 전기적 변화를 만들기 때문에 측정 특성만으로 원인을 역추정하기 어렵다. P-well 도핑 증가와 음의 계면전하 증가는 모두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높이고, JFET 폭 증가와 채널 이동도 증가는 모두 전류를 늘린다.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온도는 이러한 혼동을 풀 수 있는 추가 정보가 될 수 있다. 드리프트층의 벌크 이동도는 온도가 오르면 감소하는 반면 채널 이동도의 온도 의존성은 계면 상태에 따라 달라지며[2], 도핑에 의한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성분도 온도에 따라 변한다. 한편 TCAD는 계산 비용이 커서 다변수·다중 온도 실험을 효율적으로 설계할 방법이 필요하며, 대규모 언어 모델(LLM)을 실험 계획에 활용하려는 시도도 있다[3].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Müting 등은 상용 1.2 kV SiC MOSFET에 보정한 TCAD로 공정 단계별 편차의 영향을 평가하여 에피 도핑과 계면 트랩 밀도가 소자 간 편차에 가장 중요함을 보였다[4]. TCAD 데이터로 공정 조건에서 4H-SiC MOSFET 특성을 예측하는 기계학습[5]과, LLM 에이전트가 TCAD 코드를 생성해 소자를 최적화하는 연구[6]도 보고되었다. 이들 연구는 공정 조건에서 특성을 예측하거나 소자를 최적화하는 방향이었다. 본 논문에서는 반대로 300 K·423 K 특성에서 공정 결과를 추정하고, 423 K의 물리 가정을 바꿨을 때 추정 오차가 어떻게 달라지는지 계산하였다. LLM은 다음에 계산할 시뮬레이션 후보를 고르는 데만 쓰고, 그 출력을 결정론적 검증기로 거른 뒤 수치적 선택 규칙과 비교하였다.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해석에는 공개형 TCAD인 DEVSIM[7]을 사용해 4H-SiC 평판형 MOSFET의 2차원 DC 해석 흐름을 만들었고, 이를 이용해 세 가지를 확인하였다. RQ1은 300 K 특성에 423 K 특성을 더했을 때 역추정 오차가 얼마나 줄고, 그 감소가 423 K 물리 가정에 따라 어떻게 달라지는지이다. RQ2는 적응형 표본 선택이 무작위나 Sobol 표본보다 필요한 시뮬레이션 수를 줄이는지, RQ3는 LLM 보조 선택이 수치적 불확실도 선택보다 나은지이다. RQ3에는 두 정책의 차이가 없다는 귀무가설을 두었고, 각 시험에서 예상한 결과는 분석이나 시뮬레이션을 하기 전에 저장소 문서로 남겼다(3.4절). 항복과 장기 신뢰성은 다루지 않았다.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Ⅱ. 시뮬레이션 모델 및 검증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2.1 소자 구조와 물리 모델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그림 1(a)의 half-cell은 1.2 kV급 설계를 참고한 평판형 구조로, 게이트 산화막 50 nm, P-well 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17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, JFET 영역 2×10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16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, 드리프트층 10 µm·1×10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16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, half-pitch 3.5 µm, 채널 길이 0.5 µm이다. Poisson 방정식과 전자 연속방정식을 Scharfetter–Gummel 이산화[8]로 풀고, 불완전 이온화(N 66 meV, Al 191 meV)[9], 도핑·온도 의존 전자 이동도[10], SRH 재결합을 포함하였으며 물성값은 문헌 고찰[11]을 따랐다. 채널의 전자 이동도는 벌크 성분과 표면 성분을 Matthiessen 규칙으로 결합하여 식 (1), (2)로 두었다.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 =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bulk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(N, T) + e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−y/λ</w:t>
      </w:r>
      <w:r>
        <w:rPr>
          <w:rFonts w:ascii="Times New Roman" w:cs="Times New Roman" w:eastAsia="바탕" w:hAnsi="Times New Roman"/>
          <w:sz w:val="18"/>
          <w:szCs w:val="18"/>
        </w:rPr>
        <w:t xml:space="preserve">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surf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(T)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(1)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surf</w:t>
      </w:r>
      <w:r>
        <w:rPr>
          <w:rFonts w:ascii="Times New Roman" w:cs="Times New Roman" w:eastAsia="바탕" w:hAnsi="Times New Roman"/>
          <w:sz w:val="18"/>
          <w:szCs w:val="18"/>
        </w:rPr>
        <w:t xml:space="preserve">(T) = 20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(T/300 K)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γ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/V·s,  γ ∈ {+1, 0, −1}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(2)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여기서 y는 계면으로부터의 거리, λ = 3 nm,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0.8~1.2의 채널 이동도 배율(교란 변수)이다. 기준 모델은 γ = +1(300–423 K에서 증가)이며, γ = 0, −1은 4.2절의 강건성 시험에만 쓴다. 계면에는 고정전하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f</w:t>
      </w:r>
      <w:r>
        <w:rPr>
          <w:rFonts w:ascii="Times New Roman" w:cs="Times New Roman" w:eastAsia="바탕" w:hAnsi="Times New Roman"/>
          <w:sz w:val="18"/>
          <w:szCs w:val="18"/>
        </w:rPr>
        <w:t xml:space="preserve"> = 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12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−2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유효 계면전하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면전하 σ = q[Q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f</w:t>
      </w:r>
      <w:r>
        <w:rPr>
          <w:rFonts w:ascii="Times New Roman" w:cs="Times New Roman" w:eastAsia="바탕" w:hAnsi="Times New Roman"/>
          <w:sz w:val="18"/>
          <w:szCs w:val="18"/>
        </w:rPr>
        <w:t xml:space="preserve"> +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(T)]로 두었다. 기준 모델에서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온도와 무관하며, 강건성 시험에서는 그 크기가 고온에서 줄어드는 경우를 식 (3)으로 검토한다.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(T) =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(300)·[1 − r(T − 300)/123]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(3)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T의 단위는 K이고 r ∈ {0, 0.1, 0.3}이다.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음수이므로 식 (3)은 그 절댓값을 줄인다.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온도와 무관하게 고정하고 모든 DOE 점에 같은 r을 적용하며, 추정 대상은 300 K에서 정의한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이고 r은 역추정 모델에 입력하지 않는다. 정공은 소스/바디와 평형으로 두는 단극성 근사를 사용하였다. 423 K에서도 접합 생성전류(2×10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−16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 이하)는 특징 추출의 최소 전류(약 3×10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−7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)보다 9자릿수 이상 작고, 바디 다이오드는 역바이어스이며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≤ 5 V에서 충돌 이온화는 무시된다.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2.2 추정 파라미터와 특징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추정 대상은 공정 결과를 나타내는 잠재 파라미터 θ = (W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,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)로, 범위는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·N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 기준값의 ±20%,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−1.5~−0.5×10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12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−2</w:t>
      </w:r>
      <w:r>
        <w:rPr>
          <w:rFonts w:ascii="Times New Roman" w:cs="Times New Roman" w:eastAsia="바탕" w:hAnsi="Times New Roman"/>
          <w:sz w:val="18"/>
          <w:szCs w:val="18"/>
        </w:rPr>
        <w:t xml:space="preserve">이다. 채널 이동도 배율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모든 설계에서 변하지만 추정하지 않는다. 소자 간 편차에 중요한 에피 도핑[4]은 고정하였다.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편차는 마스크 피치를 고정한 채 자기정렬된 P-well/n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+</w:t>
      </w:r>
      <w:r>
        <w:rPr>
          <w:rFonts w:ascii="Times New Roman" w:cs="Times New Roman" w:eastAsia="바탕" w:hAnsi="Times New Roman"/>
          <w:sz w:val="18"/>
          <w:szCs w:val="18"/>
        </w:rPr>
        <w:t xml:space="preserve"> 경계가 이동하는 것으로 정의하여 채널 길이와 면적 정규화를 유지하였다. 각 온도 T에서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0.1 V 전달 특성과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18 V 출력 특성을 계산하고, 특징 벡터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6개 스칼라와 11개 전달곡선 표본으로 구성하였다. 스칼라는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(1×10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−4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 정전류), SS(10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−10</w:t>
      </w:r>
      <w:r>
        <w:rPr>
          <w:rFonts w:ascii="Times New Roman" w:cs="Times New Roman" w:eastAsia="바탕" w:hAnsi="Times New Roman"/>
          <w:sz w:val="18"/>
          <w:szCs w:val="18"/>
        </w:rPr>
        <w:t xml:space="preserve">~10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−8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 구간), log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, log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18 V), log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≤ 0.5 V 기울기), log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2 V)이고, 표본은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4, 5, 6, 7, 8, 10, 12, …, 20 V에서의 log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이다. 특징 집합은 S1 =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300</w:t>
      </w:r>
      <w:r>
        <w:rPr>
          <w:rFonts w:ascii="Times New Roman" w:cs="Times New Roman" w:eastAsia="바탕" w:hAnsi="Times New Roman"/>
          <w:sz w:val="18"/>
          <w:szCs w:val="18"/>
        </w:rPr>
        <w:t xml:space="preserve">(17차원), S2 = [x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300</w:t>
      </w:r>
      <w:r>
        <w:rPr>
          <w:rFonts w:ascii="Times New Roman" w:cs="Times New Roman" w:eastAsia="바탕" w:hAnsi="Times New Roman"/>
          <w:sz w:val="18"/>
          <w:szCs w:val="18"/>
        </w:rPr>
        <w:t xml:space="preserve">,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423</w:t>
      </w:r>
      <w:r>
        <w:rPr>
          <w:rFonts w:ascii="Times New Roman" w:cs="Times New Roman" w:eastAsia="바탕" w:hAnsi="Times New Roman"/>
          <w:sz w:val="18"/>
          <w:szCs w:val="18"/>
        </w:rPr>
        <w:t xml:space="preserve">](34차원), S3 = [S2,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423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300</w:t>
      </w:r>
      <w:r>
        <w:rPr>
          <w:rFonts w:ascii="Times New Roman" w:cs="Times New Roman" w:eastAsia="바탕" w:hAnsi="Times New Roman"/>
          <w:sz w:val="18"/>
          <w:szCs w:val="18"/>
        </w:rPr>
        <w:t xml:space="preserve">](51차원)이다.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SS는 목표 전류에서 바이어스를 다시 풀어 격자 보간 오차를 제거하였다. 배정밀도 계산은 128비트 확장정밀도와 같은 특징을 주어(V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차이 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−11</w:t>
      </w:r>
      <w:r>
        <w:rPr>
          <w:rFonts w:ascii="Times New Roman" w:cs="Times New Roman" w:eastAsia="바탕" w:hAnsi="Times New Roman"/>
          <w:sz w:val="18"/>
          <w:szCs w:val="18"/>
        </w:rPr>
        <w:t xml:space="preserve"> V 수준) 계산 시간이 1/3인 배정밀도를 사용하였다.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2.3 모델 검증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1차원 PN 다이오드의 내장전위·불완전 이온화율과 MOS 커패시터의 평탄대 전압을 해석해와 비교해 5 mV 이내로 일치함을 확인하였다. 그림 2는 MOSFET 수준의 검증이다. 300 K→423 K에서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3.765→3.530 V, SS는 112.5→155.7 mV/dec,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2.00→2.87 mΩ·cm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로 변하였다. 사용한 메시(1.1만 노드)는 fine 메시 대비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0.07 mV,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 0.9% 이내였고,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따른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이동은 −qΔQ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</w:t>
      </w:r>
      <w:r>
        <w:rPr>
          <w:rFonts w:ascii="Times New Roman" w:cs="Times New Roman" w:eastAsia="바탕" w:hAnsi="Times New Roman"/>
          <w:sz w:val="18"/>
          <w:szCs w:val="18"/>
        </w:rPr>
        <w:t xml:space="preserve">/C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ox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1 mV 이내로 일치하였다. 상용 1.2 kV 평판형 소자의 데이터시트[12]에서는 25 °C에서 150 °C로 갈 때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2.9 V에서 2.4 V로,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DS(on)</w:t>
      </w:r>
      <w:r>
        <w:rPr>
          <w:rFonts w:ascii="Times New Roman" w:cs="Times New Roman" w:eastAsia="바탕" w:hAnsi="Times New Roman"/>
          <w:sz w:val="18"/>
          <w:szCs w:val="18"/>
        </w:rPr>
        <w:t xml:space="preserve">이 80 mΩ에서 144 mΩ으로 변한다. 본 모델도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줄고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늘어나는 방향은 같지만 변화폭은 0.24 V와 43%로 더 작다. 측정 소자에서는 고온에서 계면 트랩의 전자가 방출되어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더 낮아지는데[13] 본 모델은 이 효과를 넣지 않았고, γ = +1이면 고온에서 채널 저항이 줄어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 증가폭도 작아진다. 두 가정을 바꾼 계산은 4.2절에 정리하였다.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2857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2. 시뮬레이션 검증: (a) 전달 특성(V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0.1 V, 점: 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5"/>
          <w:szCs w:val="15"/>
        </w:rPr>
        <w:t xml:space="preserve">), (b) 출력 특성(V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18 V), (c) fine 메시 대비 드레인 전류 차이(300 K), (d) Q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5"/>
          <w:szCs w:val="15"/>
        </w:rPr>
        <w:t xml:space="preserve">에 따른 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5"/>
          <w:szCs w:val="15"/>
        </w:rPr>
        <w:t xml:space="preserve"> 이동과 해석해.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Ⅲ. 실험 설계 및 역추정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3.1 민감도 분석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표 1은 각 변수를 +20% 바꿨을 때의 특징 변화이다.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각각 +485, +464 mV로 거의 같게 바꾸지만, 본 모델에서 SS(+3.4%)와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온도 이동(−10.9 mV)은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에만 반응한다.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ch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300 K에서 모두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을 높이지만, 채택한 이동도 모델에서는 423 K에서 드리프트 이동도가 감소하고 채널 이동도가 증가하므로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민감도는 커지고(+3.1→+4.5%)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ch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민감도는 작아진다(+7.8→+3.6%). 따라서 본 모델에서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SS와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온도 이동으로,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ch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두 온도에서의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 민감도 차이로 구분할 수 있다.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표 1. 각 변수 +20% 변화에 따른 특징 변화(300 K/423 K)</w:t>
      </w:r>
    </w:p>
    <w:tbl>
      <w:tblPr>
        <w:tblW w:type="dxa" w:w="4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0"/>
        <w:gridCol w:w="830"/>
        <w:gridCol w:w="830"/>
        <w:gridCol w:w="830"/>
      </w:tblGrid>
      <w:tr>
        <w:trPr>
          <w:cantSplit/>
        </w:trPr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특징 (+20%)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W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JFET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N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pw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Q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it,eff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μ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ch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ΔV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th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(mV)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0/0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+485/+474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+464/+464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−13/−13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SS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0/0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+3.4/+3.8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0/0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−0.2/−0.1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g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m,max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+0.6/+1.2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−4.7/−5.1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−1.2/−0.6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+16.2/+11.8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I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on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+3.1/+4.5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−3.0/−1.7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−1.3/−0.6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+7.8/+3.6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R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on,sp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−3.1/−4.3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+3.1/+1.7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+1.3/+0.7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−7.3/−3.5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I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D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(2 V)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+3.3/+4.7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−3.4/−1.9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−1.4/−0.7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+8.3/+3.8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ΔV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th,T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(mV)*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−10.9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−0.4</w:t>
            </w:r>
          </w:p>
        </w:tc>
      </w:tr>
    </w:tbl>
    <w:p>
      <w:pPr>
        <w:spacing w:after="80" w:before="15" w:line="200"/>
      </w:pPr>
      <w:r>
        <w:rPr>
          <w:rFonts w:ascii="Times New Roman" w:cs="Times New Roman" w:eastAsia="바탕" w:hAnsi="Times New Roman"/>
          <w:sz w:val="13"/>
          <w:szCs w:val="13"/>
        </w:rPr>
        <w:t xml:space="preserve">*ΔV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th,T</w:t>
      </w:r>
      <w:r>
        <w:rPr>
          <w:rFonts w:ascii="Times New Roman" w:cs="Times New Roman" w:eastAsia="바탕" w:hAnsi="Times New Roman"/>
          <w:sz w:val="13"/>
          <w:szCs w:val="13"/>
        </w:rPr>
        <w:t xml:space="preserve">: 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3"/>
          <w:szCs w:val="13"/>
        </w:rPr>
        <w:t xml:space="preserve">(423 K)−V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3"/>
          <w:szCs w:val="13"/>
        </w:rPr>
        <w:t xml:space="preserve">(300 K)의 기준 대비 변화. 기준 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3"/>
          <w:szCs w:val="13"/>
        </w:rPr>
        <w:t xml:space="preserve">: 3.765 V(300 K), 3.530 V(423 K).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3.2 데이터, 잡음 모델과 역추정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4차원(θ,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) Sobol 후보 512점(풀)과 독립 무작위 시험점 128점을 두 온도에서 계산(1,280회)하였다. 측정 잡음은 원시 곡선이 아니라 추출된 특징에 직접, 서로 독립적으로 더하였다.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x̃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 =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 + 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ε  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),   x̃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 =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(1 + 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ε)  (기타),   ε ~ N(0, 1)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(4)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10 mV, SS·g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 2%,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·R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·I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(2 V) 1%, 전달곡선 표본 2%이며, 로그로 쓰는 특징에는 log(1 + 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ε)를 더하였다. 표본 전류는 잡음 후 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−11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 하한에서 절단하였다. 전류 1%는 측정기 정확도(0.1~0.2%)[14]에 반복 측정 변동과 자기발열에 의한 재현 오차를 더한 비구조적 잡음이며, 바이어스에 상관된 직렬저항은 3.4절에서 구조적 불일치로 따로 다룬다. 특징 간 잡음 상관은 무시하였고, 풀과 시험 집합에는 서로 다른 잡음 실현(고정 시드)을 사용하였다. ‘2배 잡음’은 모든 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두 배로 한 경우이다. 역추정 모델은 가우시안 과정(GP, 상수×RBF+백색잡음 커널)[15], 랜덤 포레스트(RF, 300그루), extra trees, 선형 Ridge 회귀이며, 입력은 표준화하고 출력 θ는 DOE 범위로 [0, 1] 정규화하였다. 성능은 범위로 정규화한 평균 절대오차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MAE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8"/>
          <w:szCs w:val="18"/>
        </w:rPr>
        <w:t xml:space="preserve"> = (1/3)Σ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</w:t>
      </w:r>
      <w:r>
        <w:rPr>
          <w:rFonts w:ascii="Times New Roman" w:cs="Times New Roman" w:eastAsia="바탕" w:hAnsi="Times New Roman"/>
          <w:sz w:val="18"/>
          <w:szCs w:val="18"/>
        </w:rPr>
        <w:t xml:space="preserve">(1/N)Σ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바탕" w:hAnsi="Times New Roman"/>
          <w:sz w:val="18"/>
          <w:szCs w:val="18"/>
        </w:rPr>
        <w:t xml:space="preserve">|θ̂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ij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 θ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ij</w:t>
      </w:r>
      <w:r>
        <w:rPr>
          <w:rFonts w:ascii="Times New Roman" w:cs="Times New Roman" w:eastAsia="바탕" w:hAnsi="Times New Roman"/>
          <w:sz w:val="18"/>
          <w:szCs w:val="18"/>
        </w:rPr>
        <w:t xml:space="preserve">|/(θ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max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 θ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min</w:t>
      </w:r>
      <w:r>
        <w:rPr>
          <w:rFonts w:ascii="Times New Roman" w:cs="Times New Roman" w:eastAsia="바탕" w:hAnsi="Times New Roman"/>
          <w:sz w:val="18"/>
          <w:szCs w:val="18"/>
        </w:rPr>
        <w:t xml:space="preserve">)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(5)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로 평가하고(N = 128), 두 특징 집합의 비교에는 시험점별 오차 차이 e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S2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 e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S1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짝지은 부트스트랩(5,000회) 95% CI를 사용하였다. 국소 식별성은 Stage A(기준점과 각 변수 ±10%·±20%, 17점×2온도)로 계산한 Cramér–Rao 하한으로 점검하였다.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CRB</w:t>
      </w:r>
      <w:r>
        <w:rPr>
          <w:rFonts w:ascii="Times New Roman" w:cs="Times New Roman" w:eastAsia="바탕" w:hAnsi="Times New Roman"/>
          <w:sz w:val="18"/>
          <w:szCs w:val="18"/>
        </w:rPr>
        <w:t xml:space="preserve"> = √diag[(J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T</w:t>
      </w:r>
      <w:r>
        <w:rPr>
          <w:rFonts w:ascii="Times New Roman" w:cs="Times New Roman" w:eastAsia="바탕" w:hAnsi="Times New Roman"/>
          <w:sz w:val="18"/>
          <w:szCs w:val="18"/>
        </w:rPr>
        <w:t xml:space="preserve">Σ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J)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]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(6)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J는 6개 스칼라 특징의 4개 변수(θ,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)에 대한 ±10% 중앙차분 자코비안이고, Σ는 식 (4)의 σ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바탕" w:hAnsi="Times New Roman"/>
          <w:sz w:val="18"/>
          <w:szCs w:val="18"/>
        </w:rPr>
        <w:t xml:space="preserve">로 만든 대각 공분산이다.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3.3 적응형 표본 선택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풀 기반 회고적 능동학습[16]으로 모든 정책에 같은 초기 무작위 60점과 예산(10점×6회)을 주고, S2 특징과 RF 역추정 모델로 시드 10개를 반복하였다. 비교한 정책은 네 가지이다. 무작위와 Sobol 순서[17]는 학습 모델을 쓰지 않는 기준선이고, 불확실도 정책과 LLM 보조 정책은 현재까지의 학습 데이터에서 만든 정보로 후보를 고른다. 불확실도 정책은 정규화된 설계 변수 p(4차원)에서 표준화된 S2 특징을 예측하는 순방향 RF(200그루)의 트리 간 표준편차를 특징에 대해 평균한 u(p)를 구하고, u 상위 30개 후보에서 식 (7)을 10회 순차 적용해 배치 B를 고른다.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p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*</w:t>
      </w:r>
      <w:r>
        <w:rPr>
          <w:rFonts w:ascii="Times New Roman" w:cs="Times New Roman" w:eastAsia="바탕" w:hAnsi="Times New Roman"/>
          <w:sz w:val="18"/>
          <w:szCs w:val="18"/>
        </w:rPr>
        <w:t xml:space="preserve"> = argmax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</w:t>
      </w:r>
      <w:r>
        <w:rPr>
          <w:rFonts w:ascii="Times New Roman" w:cs="Times New Roman" w:eastAsia="바탕" w:hAnsi="Times New Roman"/>
          <w:sz w:val="18"/>
          <w:szCs w:val="18"/>
        </w:rPr>
        <w:t xml:space="preserve"> u(p)·d(p, D ∪ B)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(7)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d는 학습점 D와 이미 고른 점까지의 최소 유클리드 거리이며, 의사코드와 구현은 저장소[18]에 공개하였다. LLM 보조 정책은 u 상위 20개 후보의 정규화된 설계값·u·d와, 학습 데이터의 교차검증으로 얻은 변수별 오차 및 가장 오차가 큰 변수를 Claude(claude-sonnet-5-5)에 제공하고, 후보 목록 안의 선택 ID와 6개 범주의 사유 코드를 JSON 스키마 구조화 출력[19]으로 받는다. 응답은 결정론적 검증 함수가 선택 ID의 후보 목록 포함 여부, 중복, 개수(10개), 근거 길이(400자 이하)를 확인하며, 하나라도 어기면 그 라운드의 배치는 불확실도 정책의 선택으로 채운다.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3.4 강건성 시험과 재현성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고온 물리 가정의 영향을 보기 위해 423 K 특성만 다시 계산하였다(300 K 물리는 동일). 변형은 식 (2)의 γ = 0, −1과 식 (3)의 r = 0.1, 0.3이며, 각각 풀·시험점 640점을 재계산하였다(2,560회, 모두 수렴). 평가는 세 가지로 구분한다. ① 같은 물리로 학습·평가: 해당 가정에서 다중 온도 정보가 원리적으로 유용한지, ② 기준 물리로 학습하고 변형 물리로 평가: 모델 불일치에 대한 취약성, ③ 가정 무작위화 학습(사후 분석): 총 512개 풀 점 각각의 423 K 데이터를 다섯 가정(기준, γ = 0, −1, r = 0.1, 0.3) 중 하나에서 균등 무작위로 가져와(각 116/90/95/105/106점) 학습하되, 가정의 종류는 모델에 입력하지 않는다. 따라서 ③은 기준 학습과 총 공정점 수·DEVSIM 실행 예산이 같고, S1 비교 모델도 같은 512점을 쓰며, 모든 시나리오는 같은 128개 시험점에서 평가한다. 또한 학습에 없는 기생 직렬저항을 시험 데이터에만 적용하였다. 소자별 면적 정규화 저항 ρ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 ~ U(0.1, 0.3) mΩ·cm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(두 온도에 동일)를 드레인 측 집중저항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ρ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/W(W = 3.5 µm, 단위 폭당)로 두고, 저장된 곡선을 다음과 같이 변환한 뒤 특징을 다시 계산하였다.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D,ext</w:t>
      </w:r>
      <w:r>
        <w:rPr>
          <w:rFonts w:ascii="Times New Roman" w:cs="Times New Roman" w:eastAsia="바탕" w:hAnsi="Times New Roman"/>
          <w:sz w:val="18"/>
          <w:szCs w:val="18"/>
        </w:rPr>
        <w:t xml:space="preserve"> =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/(1 +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/V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),  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D,ext</w:t>
      </w:r>
      <w:r>
        <w:rPr>
          <w:rFonts w:ascii="Times New Roman" w:cs="Times New Roman" w:eastAsia="바탕" w:hAnsi="Times New Roman"/>
          <w:sz w:val="18"/>
          <w:szCs w:val="18"/>
        </w:rPr>
        <w:t xml:space="preserve"> = f(V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D,ext</w:t>
      </w:r>
      <w:r>
        <w:rPr>
          <w:rFonts w:ascii="Times New Roman" w:cs="Times New Roman" w:eastAsia="바탕" w:hAnsi="Times New Roman"/>
          <w:sz w:val="18"/>
          <w:szCs w:val="18"/>
        </w:rPr>
        <w:t xml:space="preserve">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)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(8)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앞의 식은 선형 영역(V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0.1 V)의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, 전달곡선 표본,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(변환된 곡선에서 재추출)에, 뒤의 식은 출력곡선 f에서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(2 V)를 이분법으로 구하는 데 쓰고,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에는 ρ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더하였다.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·SS 영역의 전류(≤ 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−4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A/cm)에서는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0.1 mV 미만이므로 두 특징은 그대로 두었고, 소스 측 게이트 구동 저하(g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</w:t>
      </w:r>
      <w:r>
        <w:rPr>
          <w:rFonts w:ascii="Times New Roman" w:cs="Times New Roman" w:eastAsia="바탕" w:hAnsi="Times New Roman"/>
          <w:sz w:val="18"/>
          <w:szCs w:val="18"/>
        </w:rPr>
        <w:t xml:space="preserve">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 ≤ 0.5%)는 무시하였다. 이는 재시뮬레이션이 아닌 1차 근사이다. 모든 run은 버전을 고정한 환경(DEVSIM 2.11)에서 별도 프로세스로 실행하고 설정·물리·메시 해시와 수렴 이력을 기록하였으며, GitHub Actions 병렬 작업으로 계산하였다(run당 중앙값 45 s). 결과 감사에서 설계와 run의 1:1 대응, 저장 곡선으로부터의 특징 재추출 일치, 다른 머신에서의 재계산 일치(상대 차이 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−13</w:t>
      </w:r>
      <w:r>
        <w:rPr>
          <w:rFonts w:ascii="Times New Roman" w:cs="Times New Roman" w:eastAsia="바탕" w:hAnsi="Times New Roman"/>
          <w:sz w:val="18"/>
          <w:szCs w:val="18"/>
        </w:rPr>
        <w:t xml:space="preserve"> 이하)를 확인하였다. 예측은 저장소[18]의 docs/PREDICTIONS.md(풀·시험 결과 분석 전, 커밋 f542405)와 docs/PREDICTIONS_ROBUSTNESS.md(변형 시뮬레이션 전, 커밋 ae73669)에 적어 두었다.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Ⅳ. 결과 및 고찰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4.1 다중 온도 특징의 효과(RQ1)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그림 3(a)와 같이 기본 잡음 수준에서 GP의 MAE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8"/>
          <w:szCs w:val="18"/>
        </w:rPr>
        <w:t xml:space="preserve">은 S1 0.112, S2 0.072로 S2가 36% 작았다(S2−S1 −0.040, 95% CI [−0.049, −0.031]). 변수별로는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0.108→0.051(−53%),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0.157→0.113(−28%),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0.071→0.052(−27%)로, 표 1에서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ch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반대로 423 K 민감도가 커졌던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감소 폭이 가장 컸다. 잡음을 2배로 하면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오차 감소는 46%였다. 같은 DEVSIM 실행 수로 비교해도(그림 3(b)) 120회에서 S2(60점)는 0.084였고 S1은 480회에서도 0.113이었다. S3는 0.073으로 S2와 차이가 없었다. 선형 Ridge 회귀에서도 S1 0.117, S2 0.073으로 GP와 비슷한 차이가 나타나, 이 개선은 모델 종류보다 입력 특징의 차이와 관련된 것으로 보인다. 식 (6)으로 계산한 S2/S1 비는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0.38,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 0.59,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 0.58로 실제 개선 순서와 같았다. 실제 비(0.47, 0.72, 0.73)가 더 큰 것은 이 계산이 6개 스칼라만 쓰는 반면 역추정 모델은 전달곡선 표본도 써서 S1에서 이미 더 많은 정보를 얻기 때문이다. 잡음을 넣지 않으면 S1의 오차도 0.001 미만이어서, 두 특징 집합의 차이는 잡음을 가정한 경우에만 비교할 수 있었다.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2857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3. 역추정 오차(시험 128점, GP): (a) S1 대비 S2(기본·2배 잡음, 오차 막대: 부트스트랩 95% CI, 점선: 무정보 추정), (b) 동일 DEVSIM 실행 수 비교(S1 n점, S2 n/2점, 시드 5개).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4.2 고온 물리 가정에 대한 강건성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표 2. 423 K 물리 가정에 따른 S2의 평균 MAE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5"/>
          <w:szCs w:val="15"/>
        </w:rPr>
        <w:t xml:space="preserve">(기본 잡음, GP, S1 = 0.112)</w:t>
      </w:r>
    </w:p>
    <w:tbl>
      <w:tblPr>
        <w:tblW w:type="dxa" w:w="4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60"/>
        <w:gridCol w:w="680"/>
        <w:gridCol w:w="1100"/>
        <w:gridCol w:w="800"/>
        <w:gridCol w:w="780"/>
      </w:tblGrid>
      <w:tr>
        <w:trPr>
          <w:cantSplit/>
        </w:trPr>
        <w:tc>
          <w:tcPr>
            <w:tcW w:type="dxa" w:w="12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423 K 물리</w:t>
            </w:r>
          </w:p>
        </w:tc>
        <w:tc>
          <w:tcPr>
            <w:tcW w:type="dxa" w:w="68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같은 물리 학습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S2−S1 (95% CI)</w:t>
            </w:r>
          </w:p>
        </w:tc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기준 물리 학습</w:t>
            </w:r>
          </w:p>
        </w:tc>
        <w:tc>
          <w:tcPr>
            <w:tcW w:type="dxa" w:w="78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가정 무작위화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perscript"/>
              </w:rPr>
              <w:t xml:space="preserve">†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기준(γ = +1, r = 0)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[−0.049, −0.031]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0.082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γ = 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[−0.048, −0.030]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0.537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0.083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γ = −1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[−0.045, −0.027]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0.928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0.088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r = 0.1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0.057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[−0.065, −0.046]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0.084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0.079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r = 0.3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[−0.091, −0.068]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0.132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기생 직렬저항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perscript"/>
              </w:rPr>
              <w:t xml:space="preserve">*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0.261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</w:tbl>
    <w:p>
      <w:pPr>
        <w:spacing w:after="80" w:before="15" w:line="200"/>
      </w:pP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†</w:t>
      </w:r>
      <w:r>
        <w:rPr>
          <w:rFonts w:ascii="Times New Roman" w:cs="Times New Roman" w:eastAsia="바탕" w:hAnsi="Times New Roman"/>
          <w:sz w:val="13"/>
          <w:szCs w:val="13"/>
        </w:rPr>
        <w:t xml:space="preserve">512개 풀 점을 다섯 가정에 균등 무작위 배정해 학습(사후 분석, 가정 종류는 입력하지 않음). 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*</w:t>
      </w:r>
      <w:r>
        <w:rPr>
          <w:rFonts w:ascii="Times New Roman" w:cs="Times New Roman" w:eastAsia="바탕" w:hAnsi="Times New Roman"/>
          <w:sz w:val="13"/>
          <w:szCs w:val="13"/>
        </w:rPr>
        <w:t xml:space="preserve">소자별 0.1–0.3 mΩ·cm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3"/>
          <w:szCs w:val="13"/>
        </w:rPr>
        <w:t xml:space="preserve">, 시험 데이터에만 적용한 탐색적 분석(S1 = 0.378). CI는 시험점 짝지은 부트스트랩.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표 2의 ‘같은 물리 학습’ 열을 보면, 423 K 데이터를 지수 0과 −1로 다시 계산하고 같은 지수로 학습·평가했을 때 S2 오차는 0.073과 0.076으로 S1(0.112)보다 35%, 32% 작았고, S2−S1의 95% CI는 세 지수 모두 0 미만이었다. 지수가 +1, 0, −1로 바뀌는 동안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개선률은 53%, 47%, 36%로 줄었지만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·Q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개선률은 27~31% 범위에 머물렀다. 따라서 고온에서 채널 이동도가 증가한다는 가정이 없어도 S2의 개선은 남았고, 지수가 작아질수록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개선이 준 것은 채널과 드리프트 이동도의 온도 의존성 차이가 줄었기 때문으로 해석된다. r = 0.1, 0.3에서는 개선률이 49%, 70%로 커졌다. 식 (3)에 따라 423 K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비례해 더 이동하므로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직접 반영하는 특징이 하나 더 생긴 셈이며, 실제로 r = 0.3의 개선은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(78%)와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(77%)에 집중되었고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(55%)는 기준과 비슷하였다. ‘기준 물리 학습’ 열의 결과는 달랐다. γ = −1 데이터는 423 K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기준보다 38% 낮아 학습 범위를 벗어났고, 기준 모델의 S2 오차는 γ = 0에서 0.537, γ = −1에서 0.928로 S1(0.112)보다 컸다. r = 0.3에서도 S2 오차는 0.132로 S1보다 컸다. 사전 예측 문서에서는 γ = 0 데이터에도 기준 모델의 S2가 S1보다 나을 것으로 보았으나 실제 오차는 S1의 약 5배였고, 같은 물리에서 S2가 우세할 것이라는 예측만 결과와 일치하였다. 사후 분석으로 다섯 가정을 섞어 학습한 모델의 S2 오차는 0.079~0.088로 다섯 시험 모두에서 S1보다 22~29% 작았다(2배 잡음 13~21%, CI 모두 0 미만). 학습에 없던 직렬저항을 시험 데이터에 넣으면 S1 오차는 0.378, S2 오차는 0.261이었다. S2가 S1보다 31% 작지만 직렬저항이 없을 때(0.072)의 약 3.6배이므로, 직렬저항을 보정하지 않고 정량 추정에 쓰기는 어렵다.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4.3 적응형 선택의 효과(RQ2)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그림 4에서 불확실도 정책은 무작위 대비 최종 오차를 0.0025(95% CI [−0.0039, −0.0009]) 줄였고, 무작위의 최종 정확도에 약 106점에서 도달해 시뮬레이션을 약 12% 절감하였다. Sobol 순서도 −0.0023으로 비슷하였고, 2배 잡음에서는 두 정책 모두 무작위와 유의한 차이가 없었다. 초기 무작위 표본을 30점으로 줄이면 절감률은 약 20%(Sobol 24%), 90점으로 늘리면 15%(9%)였다. Sobol 순서가 불확실도 정책과 비슷한 절감을 보였으므로, 이 실험에서는 절감의 상당 부분이 후보를 공간에 고르게 배치한 효과였던 것으로 보인다.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2857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4. 표본 선택 정책 비교(S2, RF, 시드 10개): (a) 학습곡선(시드 평균), (b) 최종 라운드의 짝지은 차이(부트스트랩 95% CI, 오른쪽: 평균 [CI], 우세 시드 수).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4.4 LLM 보조 선택(RQ3)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LLM 응답 60회 중 59회가 검증을 통과하였다. 형식 오류가 한 번도 없었던 것은 JSON 스키마가 출력 형식을 강제했기 때문이고, 거절된 1회는 스키마에 넣지 않은 근거 길이 제한(400자)을 검증 함수가 걸러낸 경우였다(421자). 선택 내용을 보면, LLM은 불확실도 상위 10개 중 평균 63%만 골랐고, 선택한 10개의 분포는 59회 중 56회에서 상위 10개보다 넓었으며, 47회는 근거에서 언급한 오차가 큰 변수 방향으로 범위를 넓혔다. 최종 오차는 LLM 0.1250, 불확실도 0.1238이었고, 차이 +0.0012의 95% CI [−0.0008, +0.0035]가 0을 포함해 두 정책 사이에 차이가 없다는 귀무가설을 기각할 수 없었다. 시드 간 편차는 LLM이 더 컸다. 사유 코드는 59회 중 55회에서 6개 중 5개를 나열했고(나머지 4회는 4개), 온도 대비 코드는 한 번도 쓰이지 않아 선택 이유를 구분하는 데 쓸 수 없었다. 후보가 이미 불확실도 상위 20개로 좁혀져 있고, 불확실도 정책도 거리 항으로 다양성을 반영하며, 정책 간 차이(10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 수준)가 시드 간 변동과 비슷한 것이 원인으로 보인다. 60회 호출에는 입력 약 18만, 출력 약 4만 토큰과 평균 6.3 s가 들었다.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Ⅴ. 결론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423 K 특성을 더하면 GP 역추정의 평균 정규화 오차가 0.112에서 0.072로 줄었고, 선형 Ridge에서도 비슷하게 줄었다. 표 1의 민감도로 보면, 300 K에서 비슷한 변화를 주는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–Q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–μ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ch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423 K에서는 서로 다르게 반응한다. 423 K 데이터를 채널 이동도 지수 0, −1로 다시 계산해도 같은 지수로 학습하면 S2 오차는 0.073, 0.076이었다. 반면 지수 +1로 학습한 모델을 이 데이터에 적용하면 오차가 0.537, 0.928로 커졌고, 학습에 없던 직렬저항을 넣은 시험에서도 S1, S2 오차가 0.378, 0.261이었다. 다섯 가지 물리 가정을 섞어 학습한 모델은 다섯 시험에서 0.079~0.088의 오차를 보였지만, 실제 소자의 물리가 이 다섯 가정 안에 있다는 보장은 없다. 따라서 실측 소자에 적용하려면 측정한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·R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온도 특성으로 이동도 지수와 계면전하 온도 의존성의 범위를 먼저 정하고, 직렬저항을 별도로 측정해 보정하는 과정이 필요하다. 적응형 선택은 무작위보다 시뮬레이션을 12~20% 줄였으나 Sobol 순서와 비슷하였고, LLM 선택의 최종 오차는 불확실도 선택과 통계적으로 구분되지 않았다. 모든 결과는 단극성 2차원 half-cell 한 구조와 가정한 측정 잡음에서 얻었고 실측 곡선으로는 검증하지 않았다. 300 K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추출 정밀도(최대 3 mV)와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 분해능(약 1.3%)은 가정한 잡음보다 작으며, 항복 특성은 다루지 않았다.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참고문헌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[1] B. J. Baliga,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Fundamentals of Power Semiconductor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2nd ed., Springer, 2019.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[2] T. Kimoto and J. A. Cooper,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Fundamentals of Silicon Carbide Technology</w:t>
      </w:r>
      <w:r>
        <w:rPr>
          <w:rFonts w:ascii="Times New Roman" w:cs="Times New Roman" w:eastAsia="바탕" w:hAnsi="Times New Roman"/>
          <w:sz w:val="14"/>
          <w:szCs w:val="14"/>
        </w:rPr>
        <w:t xml:space="preserve">, Wiley-IEEE Press, 2014.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[3] D. A. Boiko, R. MacKnight, B. Kline, and G. Gomes, “Autonomous chemical research with large language models,”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Nature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624, pp. 570–578, Dec. 2023.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[4] J. Müting, P. Natzke, A. Tsibizov, and U. Grossner, “Influence of process variations on the electrical performance of SiC power MOSFETs,”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68, no. 1, pp. 230–235, Jan. 2021.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[5] J. Ha, G. Lee, and J. Kim, “Machine learning approach for characteristics prediction of 4H-silicon carbide NMOSFET by process conditions,” in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Proc. IEEE Region 10 Symp. (TENSYMP)</w:t>
      </w:r>
      <w:r>
        <w:rPr>
          <w:rFonts w:ascii="Times New Roman" w:cs="Times New Roman" w:eastAsia="바탕" w:hAnsi="Times New Roman"/>
          <w:sz w:val="14"/>
          <w:szCs w:val="14"/>
        </w:rPr>
        <w:t xml:space="preserve">, 2021.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[6] G. Fan, T. Ma, X. Sun, X. Wang, K. L. Low, and L. Shao, “AgenticTCAD: A LLM-based multi-agent framework for automated TCAD code generation and device optimization,” in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Proc. Design, Automation and Test in Europe Conf. (DATE)</w:t>
      </w:r>
      <w:r>
        <w:rPr>
          <w:rFonts w:ascii="Times New Roman" w:cs="Times New Roman" w:eastAsia="바탕" w:hAnsi="Times New Roman"/>
          <w:sz w:val="14"/>
          <w:szCs w:val="14"/>
        </w:rPr>
        <w:t xml:space="preserve">, 2026.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[7] J. E. Sanchez, “DEVSIM: A TCAD semiconductor device simulator,”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J. Open Source Softw.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7, no. 70, p. 3898, 2022.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[8] D. L. Scharfetter and H. K. Gummel, “Large-signal analysis of a silicon Read diode oscillator,”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16, no. 1, pp. 64–77, Jan. 1969.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[9] M. Ikeda, H. Matsunami, and T. Tanaka, “Site effect on the impurity levels in 4H, 6H, and 15R SiC,”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Phys. Rev. B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22, no. 6, p. 2842, Sep. 1980.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[10] M. Roschke and F. Schwierz, “Electron mobility models for 4H, 6H, and 3C SiC,”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48, no. 7, pp. 1442–1447, Jul. 2001.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[11] J. Burin, P. Gaggl, S. Waid, A. Gsponer, and T. Bergauer, “TCAD parameters for 4H-SiC: A review,” arXiv:2410.06798, 2025.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[12] Cree, Inc.,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C2M0080120D Silicon Carbide Power MOSFET Data Sheet</w:t>
      </w:r>
      <w:r>
        <w:rPr>
          <w:rFonts w:ascii="Times New Roman" w:cs="Times New Roman" w:eastAsia="바탕" w:hAnsi="Times New Roman"/>
          <w:sz w:val="14"/>
          <w:szCs w:val="14"/>
        </w:rPr>
        <w:t xml:space="preserve">, Rev. D, 2019.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[13] S. Yu, M. H. White, and A. K. Agarwal, “Experimental determination of interface trap density and fixed positive oxide charge in commercial 4H-SiC power MOSFETs,”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Access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9, pp. 149118–149124, 2021.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[14] Keysight Technologies,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B1505A Power Device Analyzer/Curve Tracer Data Sheet</w:t>
      </w:r>
      <w:r>
        <w:rPr>
          <w:rFonts w:ascii="Times New Roman" w:cs="Times New Roman" w:eastAsia="바탕" w:hAnsi="Times New Roman"/>
          <w:sz w:val="14"/>
          <w:szCs w:val="14"/>
        </w:rPr>
        <w:t xml:space="preserve">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[15] C. E. Rasmussen and C. K. I. Williams,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Gaussian Processes for Machine Learning</w:t>
      </w:r>
      <w:r>
        <w:rPr>
          <w:rFonts w:ascii="Times New Roman" w:cs="Times New Roman" w:eastAsia="바탕" w:hAnsi="Times New Roman"/>
          <w:sz w:val="14"/>
          <w:szCs w:val="14"/>
        </w:rPr>
        <w:t xml:space="preserve">, MIT Press, 2006.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[16] B. Settles, “Active learning literature survey,” Comput. Sci. Tech. Rep. 1648, Univ. of Wisconsin–Madison, 2009.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[17] I. M. Sobol’, “On the distribution of points in a cube and the approximate evaluation of integrals,”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USSR Comput. Math. Math. Phys.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7, no. 4, pp. 86–112, 1967.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[18] M. Lee, “sic-mosfet-devsim: simulation code, configurations and results of this study,” GitHub repository, https://github.com/mseokq23/sic-mosfet-devsim, 2026.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[19] Anthropic, “Structured outputs,” Claude Platform Documentation, https://platform.claude.com/docs/en/build-with-claude/structured-outputs.</w:t>
      </w:r>
    </w:p>
    <w:sectPr>
      <w:type w:val="continuous"/>
      <w:pgSz w:w="11906" w:h="16838" w:orient="portrait"/>
      <w:pgMar w:top="1417" w:right="1134" w:bottom="1417" w:left="1134" w:header="708" w:footer="708" w:gutter="0"/>
      <w:pgNumType/>
      <w:cols w:space="397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바탕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a57fb408b4db13850f0513f08d085ee056ed18.png"/><Relationship Id="rId8" Type="http://schemas.openxmlformats.org/officeDocument/2006/relationships/image" Target="media/aaecc95017bd0b3bda6478c9187f2bef8947f0cc.png"/><Relationship Id="rId9" Type="http://schemas.openxmlformats.org/officeDocument/2006/relationships/image" Target="media/9013b7501777e440d8c4a1d65a0a977a21776917.png"/><Relationship Id="rId10" Type="http://schemas.openxmlformats.org/officeDocument/2006/relationships/image" Target="media/3be5bafdd6c071a2fc906d7c70eb73ccb4973b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DEVSIM 기반 4H-SiC 평판형 MOSFET 공정 결과 파라미터의 다중 온도 역추정과 LLM 보조 적응형 실험 선택</dc:title>
  <dc:creator>이민석</dc:creator>
  <dc:description>Proceedings manuscript</dc:description>
  <cp:lastModifiedBy>이민석</cp:lastModifiedBy>
  <cp:revision>1</cp:revision>
  <dcterms:created xsi:type="dcterms:W3CDTF">2026-10-04T06:13:19.197Z</dcterms:created>
  <dcterms:modified xsi:type="dcterms:W3CDTF">2026-10-04T06:13:19.197Z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