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2" w:name="Xec738d33189fb6ab98d166d9e1f3dbde97cc1e0"/>
    <w:p>
      <w:pPr>
        <w:pStyle w:val="Heading1"/>
      </w:pPr>
      <w:r>
        <w:t xml:space="preserve">Systems Integration — Functional Specification</w:t>
      </w:r>
    </w:p>
    <w:bookmarkStart w:id="9" w:name="X48e621442d9efc52036c6ad9c0dedfaa307d68f"/>
    <w:p>
      <w:pPr>
        <w:pStyle w:val="Heading2"/>
      </w:pPr>
      <w:r>
        <w:t xml:space="preserve">SchwarzkapplerRadar — Ticketkontroll-Alert System Wien</w:t>
      </w:r>
    </w:p>
    <w:p>
      <w:pPr>
        <w:pStyle w:val="FirstParagraph"/>
      </w:pPr>
      <w:r>
        <w:rPr>
          <w:b/>
          <w:bCs/>
        </w:rPr>
        <w:t xml:space="preserve">FHTW Wirtschaftsinformatik | SS 2025</w:t>
      </w:r>
      <w:r>
        <w:t xml:space="preserve"> </w:t>
      </w:r>
      <w:r>
        <w:rPr>
          <w:b/>
          <w:bCs/>
        </w:rPr>
        <w:t xml:space="preserve">Systems Integration — VZ 1</w:t>
      </w:r>
    </w:p>
    <w:p>
      <w:r>
        <w:pict>
          <v:rect style="width:0;height:1.5pt" o:hralign="center" o:hrstd="t" o:hr="t"/>
        </w:pict>
      </w:r>
    </w:p>
    <w:bookmarkEnd w:id="9"/>
    <w:bookmarkStart w:id="10" w:name="summary"/>
    <w:p>
      <w:pPr>
        <w:pStyle w:val="Heading2"/>
      </w:pPr>
      <w:r>
        <w:t xml:space="preserve">1 Summary</w:t>
      </w:r>
    </w:p>
    <w:p>
      <w:pPr>
        <w:pStyle w:val="FirstParagraph"/>
      </w:pPr>
      <w:r>
        <w:t xml:space="preserve">FareRadar is a real-time integration platform that monitors the public Telegram group</w:t>
      </w:r>
      <w:r>
        <w:t xml:space="preserve"> </w:t>
      </w:r>
      <w:r>
        <w:rPr>
          <w:i/>
          <w:iCs/>
        </w:rPr>
        <w:t xml:space="preserve">schwarzkappler.info Wien</w:t>
      </w:r>
      <w:r>
        <w:t xml:space="preserve"> </w:t>
      </w:r>
      <w:r>
        <w:t xml:space="preserve">for fare inspection (Ticketkontrolle) reports in the Vienna public transport network.</w:t>
      </w:r>
    </w:p>
    <w:p>
      <w:pPr>
        <w:pStyle w:val="BodyText"/>
      </w:pPr>
      <w:r>
        <w:t xml:space="preserve">User-submitted free-text messages are automatically extracted via the Telegram MTProto TCP protocol using the Telethon library, interpreted by a Large Language Model (LLM) hosted on Azure AI Foundry, and transformed into structured event records. These structured events are persisted in Azure Table Storage (cloud-native). A Streamlit-based web dashboard displays all active and past inspection events as a live event feed, a filterable data table, and an interactive map with station pins derived from the official Wiener Linien station dataset.</w:t>
      </w:r>
    </w:p>
    <w:p>
      <w:pPr>
        <w:pStyle w:val="BodyText"/>
      </w:pPr>
      <w:r>
        <w:t xml:space="preserve">The backend listener (</w:t>
      </w:r>
      <w:r>
        <w:rPr>
          <w:rStyle w:val="VerbatimChar"/>
        </w:rPr>
        <w:t xml:space="preserve">main-azure.py</w:t>
      </w:r>
      <w:r>
        <w:t xml:space="preserve">) and the frontend dashboard (</w:t>
      </w:r>
      <w:r>
        <w:rPr>
          <w:rStyle w:val="VerbatimChar"/>
        </w:rPr>
        <w:t xml:space="preserve">app.py</w:t>
      </w:r>
      <w:r>
        <w:t xml:space="preserve">) run as two independent processes. The backend writes to Azure Table Storage; the frontend reads from it. All credentials are stored in a</w:t>
      </w:r>
      <w:r>
        <w:t xml:space="preserve"> </w:t>
      </w:r>
      <w:r>
        <w:rPr>
          <w:rStyle w:val="VerbatimChar"/>
        </w:rPr>
        <w:t xml:space="preserve">.env</w:t>
      </w:r>
      <w:r>
        <w:t xml:space="preserve"> </w:t>
      </w:r>
      <w:r>
        <w:t xml:space="preserve">file and never committed to version control.</w:t>
      </w:r>
    </w:p>
    <w:p>
      <w:r>
        <w:pict>
          <v:rect style="width:0;height:1.5pt" o:hralign="center" o:hrstd="t" o:hr="t"/>
        </w:pict>
      </w:r>
    </w:p>
    <w:bookmarkEnd w:id="10"/>
    <w:bookmarkStart w:id="11" w:name="stakeholders"/>
    <w:p>
      <w:pPr>
        <w:pStyle w:val="Heading2"/>
      </w:pPr>
      <w:r>
        <w:t xml:space="preserve">2 Stakeholders</w:t>
      </w:r>
    </w:p>
    <w:p>
      <w:pPr>
        <w:pStyle w:val="FirstParagraph"/>
      </w:pPr>
      <w:r>
        <w:t xml:space="preserve">All team members contribute equally across all areas of the project. No fixed role assignments are made.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Name</w:t>
            </w:r>
          </w:p>
        </w:tc>
        <w:tc>
          <w:tcPr/>
          <w:p>
            <w:pPr>
              <w:pStyle w:val="Compact"/>
            </w:pPr>
            <w:r>
              <w:t xml:space="preserve">Notes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El Roumi Mohamed</w:t>
            </w:r>
          </w:p>
        </w:tc>
        <w:tc>
          <w:tcPr/>
          <w:p>
            <w:pPr>
              <w:pStyle w:val="Compact"/>
            </w:pPr>
            <w:r>
              <w:t xml:space="preserve">Team member — all areas</w:t>
            </w:r>
          </w:p>
        </w:tc>
      </w:tr>
      <w:tr>
        <w:tc>
          <w:tcPr/>
          <w:p>
            <w:pPr>
              <w:pStyle w:val="Compact"/>
            </w:pPr>
            <w:r>
              <w:t xml:space="preserve">Wimmer Andreas</w:t>
            </w:r>
          </w:p>
        </w:tc>
        <w:tc>
          <w:tcPr/>
          <w:p>
            <w:pPr>
              <w:pStyle w:val="Compact"/>
            </w:pPr>
            <w:r>
              <w:t xml:space="preserve">Team member — all areas</w:t>
            </w:r>
          </w:p>
        </w:tc>
      </w:tr>
      <w:tr>
        <w:tc>
          <w:tcPr/>
          <w:p>
            <w:pPr>
              <w:pStyle w:val="Compact"/>
            </w:pPr>
            <w:r>
              <w:t xml:space="preserve">Lutz Clemens Werner</w:t>
            </w:r>
          </w:p>
        </w:tc>
        <w:tc>
          <w:tcPr/>
          <w:p>
            <w:pPr>
              <w:pStyle w:val="Compact"/>
            </w:pPr>
            <w:r>
              <w:t xml:space="preserve">Team member — all areas</w:t>
            </w:r>
          </w:p>
        </w:tc>
      </w:tr>
      <w:tr>
        <w:tc>
          <w:tcPr/>
          <w:p>
            <w:pPr>
              <w:pStyle w:val="Compact"/>
            </w:pPr>
            <w:r>
              <w:t xml:space="preserve">Lin Hao</w:t>
            </w:r>
          </w:p>
        </w:tc>
        <w:tc>
          <w:tcPr/>
          <w:p>
            <w:pPr>
              <w:pStyle w:val="Compact"/>
            </w:pPr>
            <w:r>
              <w:t xml:space="preserve">Team member — all areas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Serloth-Schwarzer Markus</w:t>
            </w:r>
          </w:p>
        </w:tc>
        <w:tc>
          <w:tcPr/>
          <w:p>
            <w:pPr>
              <w:pStyle w:val="Compact"/>
            </w:pPr>
            <w:r>
              <w:t xml:space="preserve">Team member — all areas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1"/>
    <w:bookmarkStart w:id="15" w:name="functional-overview"/>
    <w:p>
      <w:pPr>
        <w:pStyle w:val="Heading2"/>
      </w:pPr>
      <w:r>
        <w:t xml:space="preserve">3 Functional Overview</w:t>
      </w:r>
    </w:p>
    <w:p>
      <w:pPr>
        <w:pStyle w:val="FirstParagraph"/>
      </w:pPr>
      <w:r>
        <w:t xml:space="preserve">The system consists of four logical layers communicating in a unidirectional pipeline.</w:t>
      </w:r>
    </w:p>
    <w:bookmarkStart w:id="12" w:name="architecture-overview"/>
    <w:p>
      <w:pPr>
        <w:pStyle w:val="Heading3"/>
      </w:pPr>
      <w:r>
        <w:t xml:space="preserve">3.1 Architecture Overview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Layer</w:t>
            </w:r>
          </w:p>
        </w:tc>
        <w:tc>
          <w:tcPr/>
          <w:p>
            <w:pPr>
              <w:pStyle w:val="Compact"/>
            </w:pPr>
            <w:r>
              <w:t xml:space="preserve">Component</w:t>
            </w:r>
          </w:p>
        </w:tc>
        <w:tc>
          <w:tcPr/>
          <w:p>
            <w:pPr>
              <w:pStyle w:val="Compact"/>
            </w:pPr>
            <w:r>
              <w:t xml:space="preserve">Technology</w:t>
            </w:r>
          </w:p>
        </w:tc>
        <w:tc>
          <w:tcPr/>
          <w:p>
            <w:pPr>
              <w:pStyle w:val="Compact"/>
            </w:pPr>
            <w:r>
              <w:t xml:space="preserve">Location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Input</w:t>
            </w:r>
          </w:p>
        </w:tc>
        <w:tc>
          <w:tcPr/>
          <w:p>
            <w:pPr>
              <w:pStyle w:val="Compact"/>
            </w:pPr>
            <w:r>
              <w:t xml:space="preserve">Telegram MTProto Client</w:t>
            </w:r>
          </w:p>
        </w:tc>
        <w:tc>
          <w:tcPr/>
          <w:p>
            <w:pPr>
              <w:pStyle w:val="Compact"/>
            </w:pPr>
            <w:r>
              <w:t xml:space="preserve">Telethon / MTProto TCP</w:t>
            </w:r>
          </w:p>
        </w:tc>
        <w:tc>
          <w:tcPr/>
          <w:p>
            <w:pPr>
              <w:pStyle w:val="Compact"/>
            </w:pPr>
            <w:r>
              <w:t xml:space="preserve">localhost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Input Source</w:t>
            </w:r>
          </w:p>
        </w:tc>
        <w:tc>
          <w:tcPr/>
          <w:p>
            <w:pPr>
              <w:pStyle w:val="Compact"/>
            </w:pPr>
            <w:r>
              <w:t xml:space="preserve">schwarzkappler.info Wien</w:t>
            </w:r>
          </w:p>
        </w:tc>
        <w:tc>
          <w:tcPr/>
          <w:p>
            <w:pPr>
              <w:pStyle w:val="Compact"/>
            </w:pPr>
            <w:r>
              <w:t xml:space="preserve">Public Telegram group</w:t>
            </w:r>
          </w:p>
        </w:tc>
        <w:tc>
          <w:tcPr/>
          <w:p>
            <w:pPr>
              <w:pStyle w:val="Compact"/>
            </w:pPr>
            <w:r>
              <w:t xml:space="preserve">External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Processing</w:t>
            </w:r>
          </w:p>
        </w:tc>
        <w:tc>
          <w:tcPr/>
          <w:p>
            <w:pPr>
              <w:pStyle w:val="Compact"/>
            </w:pPr>
            <w:r>
              <w:t xml:space="preserve">Python Backend</w:t>
            </w:r>
          </w:p>
        </w:tc>
        <w:tc>
          <w:tcPr/>
          <w:p>
            <w:pPr>
              <w:pStyle w:val="Compact"/>
            </w:pPr>
            <w:r>
              <w:t xml:space="preserve">Python 3.x + asyncio</w:t>
            </w:r>
          </w:p>
        </w:tc>
        <w:tc>
          <w:tcPr/>
          <w:p>
            <w:pPr>
              <w:pStyle w:val="Compact"/>
            </w:pPr>
            <w:r>
              <w:t xml:space="preserve">localhost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Intelligence</w:t>
            </w:r>
          </w:p>
        </w:tc>
        <w:tc>
          <w:tcPr/>
          <w:p>
            <w:pPr>
              <w:pStyle w:val="Compact"/>
            </w:pPr>
            <w:r>
              <w:t xml:space="preserve">LLM API</w:t>
            </w:r>
          </w:p>
        </w:tc>
        <w:tc>
          <w:tcPr/>
          <w:p>
            <w:pPr>
              <w:pStyle w:val="Compact"/>
            </w:pPr>
            <w:r>
              <w:t xml:space="preserve">Azure AI Foundry (OpenAI-compatible)</w:t>
            </w:r>
          </w:p>
        </w:tc>
        <w:tc>
          <w:tcPr/>
          <w:p>
            <w:pPr>
              <w:pStyle w:val="Compact"/>
            </w:pPr>
            <w:r>
              <w:t xml:space="preserve">External (Azure)</w:t>
            </w:r>
          </w:p>
        </w:tc>
      </w:tr>
      <w:tr>
        <w:tc>
          <w:tcPr/>
          <w:p>
            <w:pPr>
              <w:pStyle w:val="Compact"/>
            </w:pPr>
            <w:r>
              <w:t xml:space="preserve">Persistence</w:t>
            </w:r>
          </w:p>
        </w:tc>
        <w:tc>
          <w:tcPr/>
          <w:p>
            <w:pPr>
              <w:pStyle w:val="Compact"/>
            </w:pPr>
            <w:r>
              <w:t xml:space="preserve">Azure Table Storage</w:t>
            </w:r>
          </w:p>
        </w:tc>
        <w:tc>
          <w:tcPr/>
          <w:p>
            <w:pPr>
              <w:pStyle w:val="Compact"/>
            </w:pPr>
            <w:r>
              <w:t xml:space="preserve">azure-data-tables / HTTPS</w:t>
            </w:r>
          </w:p>
        </w:tc>
        <w:tc>
          <w:tcPr/>
          <w:p>
            <w:pPr>
              <w:pStyle w:val="Compact"/>
            </w:pPr>
            <w:r>
              <w:t xml:space="preserve">External (Azure)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Presentation</w:t>
            </w:r>
          </w:p>
        </w:tc>
        <w:tc>
          <w:tcPr/>
          <w:p>
            <w:pPr>
              <w:pStyle w:val="Compact"/>
            </w:pPr>
            <w:r>
              <w:t xml:space="preserve">Streamlit Dashboard</w:t>
            </w:r>
          </w:p>
        </w:tc>
        <w:tc>
          <w:tcPr/>
          <w:p>
            <w:pPr>
              <w:pStyle w:val="Compact"/>
            </w:pPr>
            <w:r>
              <w:t xml:space="preserve">Streamlit + Folium</w:t>
            </w:r>
          </w:p>
        </w:tc>
        <w:tc>
          <w:tcPr/>
          <w:p>
            <w:pPr>
              <w:pStyle w:val="Compact"/>
            </w:pPr>
            <w:r>
              <w:t xml:space="preserve">localhost</w:t>
            </w:r>
          </w:p>
        </w:tc>
      </w:tr>
    </w:tbl>
    <w:bookmarkEnd w:id="12"/>
    <w:bookmarkStart w:id="13" w:name="telegram-integration-mtproto-tcp"/>
    <w:p>
      <w:pPr>
        <w:pStyle w:val="Heading3"/>
      </w:pPr>
      <w:r>
        <w:t xml:space="preserve">3.2 Telegram Integration — MTProto TCP</w:t>
      </w:r>
    </w:p>
    <w:p>
      <w:pPr>
        <w:pStyle w:val="FirstParagraph"/>
      </w:pPr>
      <w:r>
        <w:t xml:space="preserve">FareRadar uses the MTProto TCP protocol via the Telethon Python library. This provides event-based push delivery from the Telegram server without polling.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Property</w:t>
            </w:r>
          </w:p>
        </w:tc>
        <w:tc>
          <w:tcPr/>
          <w:p>
            <w:pPr>
              <w:pStyle w:val="Compact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Protocol</w:t>
            </w:r>
          </w:p>
        </w:tc>
        <w:tc>
          <w:tcPr/>
          <w:p>
            <w:pPr>
              <w:pStyle w:val="Compact"/>
            </w:pPr>
            <w:r>
              <w:t xml:space="preserve">MTProto 2.0 over TCP</w:t>
            </w:r>
          </w:p>
        </w:tc>
      </w:tr>
      <w:tr>
        <w:tc>
          <w:tcPr/>
          <w:p>
            <w:pPr>
              <w:pStyle w:val="Compact"/>
            </w:pPr>
            <w:r>
              <w:t xml:space="preserve">Library</w:t>
            </w:r>
          </w:p>
        </w:tc>
        <w:tc>
          <w:tcPr/>
          <w:p>
            <w:pPr>
              <w:pStyle w:val="Compact"/>
            </w:pPr>
            <w:r>
              <w:t xml:space="preserve">telethon (Python)</w:t>
            </w:r>
          </w:p>
        </w:tc>
      </w:tr>
      <w:tr>
        <w:tc>
          <w:tcPr/>
          <w:p>
            <w:pPr>
              <w:pStyle w:val="Compact"/>
            </w:pPr>
            <w:r>
              <w:t xml:space="preserve">Authentication</w:t>
            </w:r>
          </w:p>
        </w:tc>
        <w:tc>
          <w:tcPr/>
          <w:p>
            <w:pPr>
              <w:pStyle w:val="Compact"/>
            </w:pPr>
            <w:r>
              <w:t xml:space="preserve">Telegram user account — api_id + api_hash from my.telegram.org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Session</w:t>
            </w:r>
          </w:p>
        </w:tc>
        <w:tc>
          <w:tcPr/>
          <w:p>
            <w:pPr>
              <w:pStyle w:val="Compact"/>
            </w:pPr>
            <w:r>
              <w:t xml:space="preserve">fareradar.session (cached locally — no repeated login)</w:t>
            </w:r>
          </w:p>
        </w:tc>
      </w:tr>
      <w:tr>
        <w:tc>
          <w:tcPr/>
          <w:p>
            <w:pPr>
              <w:pStyle w:val="Compact"/>
            </w:pPr>
            <w:r>
              <w:t xml:space="preserve">Monitored Group</w:t>
            </w:r>
          </w:p>
        </w:tc>
        <w:tc>
          <w:tcPr/>
          <w:p>
            <w:pPr>
              <w:pStyle w:val="Compact"/>
            </w:pPr>
            <w:r>
              <w:t xml:space="preserve">schwarzkappler.info Wien (public Telegram group)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Delivery Model</w:t>
            </w:r>
          </w:p>
        </w:tc>
        <w:tc>
          <w:tcPr/>
          <w:p>
            <w:pPr>
              <w:pStyle w:val="Compact"/>
            </w:pPr>
            <w:r>
              <w:t xml:space="preserve">Event-based push — NewMessage handler fires on each new message</w:t>
            </w:r>
          </w:p>
        </w:tc>
      </w:tr>
      <w:tr>
        <w:tc>
          <w:tcPr/>
          <w:p>
            <w:pPr>
              <w:pStyle w:val="Compact"/>
            </w:pPr>
            <w:r>
              <w:t xml:space="preserve">Group membership</w:t>
            </w:r>
          </w:p>
        </w:tc>
        <w:tc>
          <w:tcPr/>
          <w:p>
            <w:pPr>
              <w:pStyle w:val="Compact"/>
            </w:pPr>
            <w:r>
              <w:t xml:space="preserve">Not required — public group accessible via username directly</w:t>
            </w:r>
          </w:p>
        </w:tc>
      </w:tr>
    </w:tbl>
    <w:bookmarkEnd w:id="13"/>
    <w:bookmarkStart w:id="14" w:name="data-flow"/>
    <w:p>
      <w:pPr>
        <w:pStyle w:val="Heading3"/>
      </w:pPr>
      <w:r>
        <w:t xml:space="preserve">3.3 Data Flow</w:t>
      </w:r>
    </w:p>
    <w:p>
      <w:pPr>
        <w:pStyle w:val="FirstParagraph"/>
      </w:pPr>
      <w:r>
        <w:t xml:space="preserve">The pipeline executes the following steps for each incoming Telegram message:</w:t>
      </w:r>
    </w:p>
    <w:p>
      <w:pPr>
        <w:pStyle w:val="BodyText"/>
      </w:pPr>
      <w:r>
        <w:rPr>
          <w:b/>
          <w:bCs/>
        </w:rPr>
        <w:t xml:space="preserve">Step 1 — Receive:</w:t>
      </w:r>
      <w:r>
        <w:t xml:space="preserve"> </w:t>
      </w:r>
      <w:r>
        <w:t xml:space="preserve">The Telethon MTProto client receives a</w:t>
      </w:r>
      <w:r>
        <w:t xml:space="preserve"> </w:t>
      </w:r>
      <w:r>
        <w:rPr>
          <w:rStyle w:val="VerbatimChar"/>
        </w:rPr>
        <w:t xml:space="preserve">NewMessage</w:t>
      </w:r>
      <w:r>
        <w:t xml:space="preserve"> </w:t>
      </w:r>
      <w:r>
        <w:t xml:space="preserve">event from</w:t>
      </w:r>
      <w:r>
        <w:t xml:space="preserve"> </w:t>
      </w:r>
      <w:r>
        <w:rPr>
          <w:i/>
          <w:iCs/>
        </w:rPr>
        <w:t xml:space="preserve">schwarzkappler.info Wien</w:t>
      </w:r>
      <w:r>
        <w:t xml:space="preserve">, pushed directly by the Telegram server via TCP. No polling loop is required.</w:t>
      </w:r>
    </w:p>
    <w:p>
      <w:pPr>
        <w:pStyle w:val="BodyText"/>
      </w:pPr>
      <w:r>
        <w:rPr>
          <w:b/>
          <w:bCs/>
        </w:rPr>
        <w:t xml:space="preserve">Step 2 — Filter:</w:t>
      </w:r>
      <w:r>
        <w:t xml:space="preserve"> </w:t>
      </w:r>
      <w:r>
        <w:t xml:space="preserve">The async event handler discards non-text messages before forwarding to the LLM.</w:t>
      </w:r>
    </w:p>
    <w:p>
      <w:pPr>
        <w:pStyle w:val="BodyText"/>
      </w:pPr>
      <w:r>
        <w:rPr>
          <w:b/>
          <w:bCs/>
        </w:rPr>
        <w:t xml:space="preserve">Step 3 — Extract:</w:t>
      </w:r>
      <w:r>
        <w:t xml:space="preserve"> </w:t>
      </w:r>
      <w:r>
        <w:t xml:space="preserve">The raw message text is sent to the Azure AI Foundry LLM endpoint with a structured system prompt. The LLM returns a JSON object conforming to the defined event schema, enforced via</w:t>
      </w:r>
      <w:r>
        <w:t xml:space="preserve"> </w:t>
      </w:r>
      <w:r>
        <w:rPr>
          <w:rStyle w:val="VerbatimChar"/>
        </w:rPr>
        <w:t xml:space="preserve">response_format: json_object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Step 4 — Validate &amp; Enrich:</w:t>
      </w:r>
      <w:r>
        <w:t xml:space="preserve"> </w:t>
      </w:r>
      <w:r>
        <w:t xml:space="preserve">The JSON response is parsed and enriched with</w:t>
      </w:r>
      <w:r>
        <w:t xml:space="preserve"> </w:t>
      </w:r>
      <w:r>
        <w:rPr>
          <w:rStyle w:val="VerbatimChar"/>
        </w:rPr>
        <w:t xml:space="preserve">gestartet_am</w:t>
      </w:r>
      <w:r>
        <w:t xml:space="preserve"> </w:t>
      </w:r>
      <w:r>
        <w:t xml:space="preserve">(message timestamp) and</w:t>
      </w:r>
      <w:r>
        <w:t xml:space="preserve"> </w:t>
      </w:r>
      <w:r>
        <w:rPr>
          <w:rStyle w:val="VerbatimChar"/>
        </w:rPr>
        <w:t xml:space="preserve">beendet_am</w:t>
      </w:r>
      <w:r>
        <w:t xml:space="preserve"> </w:t>
      </w:r>
      <w:r>
        <w:t xml:space="preserve">(empty string — open event).</w:t>
      </w:r>
    </w:p>
    <w:p>
      <w:pPr>
        <w:pStyle w:val="BodyText"/>
      </w:pPr>
      <w:r>
        <w:rPr>
          <w:b/>
          <w:bCs/>
        </w:rPr>
        <w:t xml:space="preserve">Step 5 — Persist:</w:t>
      </w:r>
      <w:r>
        <w:t xml:space="preserve"> </w:t>
      </w:r>
      <w:r>
        <w:t xml:space="preserve">The structured event is written to Azure Table Storage (</w:t>
      </w:r>
      <w:r>
        <w:rPr>
          <w:rStyle w:val="VerbatimChar"/>
        </w:rPr>
        <w:t xml:space="preserve">kontrollen</w:t>
      </w:r>
      <w:r>
        <w:t xml:space="preserve"> </w:t>
      </w:r>
      <w:r>
        <w:t xml:space="preserve">table). If</w:t>
      </w:r>
      <w:r>
        <w:t xml:space="preserve"> </w:t>
      </w:r>
      <w:r>
        <w:rPr>
          <w:rStyle w:val="VerbatimChar"/>
        </w:rPr>
        <w:t xml:space="preserve">ereignis_typ</w:t>
      </w:r>
      <w:r>
        <w:t xml:space="preserve"> </w:t>
      </w:r>
      <w:r>
        <w:t xml:space="preserve">is</w:t>
      </w:r>
      <w:r>
        <w:t xml:space="preserve"> </w:t>
      </w:r>
      <w:r>
        <w:rPr>
          <w:rStyle w:val="VerbatimChar"/>
        </w:rPr>
        <w:t xml:space="preserve">Ende</w:t>
      </w:r>
      <w:r>
        <w:t xml:space="preserve">, the backend queries for an existing open event matching</w:t>
      </w:r>
      <w:r>
        <w:t xml:space="preserve"> </w:t>
      </w:r>
      <w:r>
        <w:rPr>
          <w:rStyle w:val="VerbatimChar"/>
        </w:rPr>
        <w:t xml:space="preserve">kategorie</w:t>
      </w:r>
      <w:r>
        <w:t xml:space="preserve">,</w:t>
      </w:r>
      <w:r>
        <w:t xml:space="preserve"> </w:t>
      </w:r>
      <w:r>
        <w:rPr>
          <w:rStyle w:val="VerbatimChar"/>
        </w:rPr>
        <w:t xml:space="preserve">linie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ort</w:t>
      </w:r>
      <w:r>
        <w:t xml:space="preserve">, and closes it by setting</w:t>
      </w:r>
      <w:r>
        <w:t xml:space="preserve"> </w:t>
      </w:r>
      <w:r>
        <w:rPr>
          <w:rStyle w:val="VerbatimChar"/>
        </w:rPr>
        <w:t xml:space="preserve">beendet_am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Step 6 — Display:</w:t>
      </w:r>
      <w:r>
        <w:t xml:space="preserve"> </w:t>
      </w:r>
      <w:r>
        <w:t xml:space="preserve">The Streamlit dashboard reads from Azure Table Storage on a 30-second cache cycle and re-renders the map and tables automatically.</w:t>
      </w:r>
    </w:p>
    <w:p>
      <w:r>
        <w:pict>
          <v:rect style="width:0;height:1.5pt" o:hralign="center" o:hrstd="t" o:hr="t"/>
        </w:pict>
      </w:r>
    </w:p>
    <w:bookmarkEnd w:id="14"/>
    <w:bookmarkEnd w:id="15"/>
    <w:bookmarkStart w:id="20" w:name="involved-systems"/>
    <w:p>
      <w:pPr>
        <w:pStyle w:val="Heading2"/>
      </w:pPr>
      <w:r>
        <w:t xml:space="preserve">4 Involved Systems</w:t>
      </w:r>
    </w:p>
    <w:bookmarkStart w:id="16" w:name="X16ece1480772886affd31409e4985580c67c381"/>
    <w:p>
      <w:pPr>
        <w:pStyle w:val="Heading3"/>
      </w:pPr>
      <w:r>
        <w:t xml:space="preserve">System 1 — Telegram MTProto Client (Telethon)</w:t>
      </w:r>
    </w:p>
    <w:p>
      <w:pPr>
        <w:pStyle w:val="FirstParagraph"/>
      </w:pPr>
      <w:r>
        <w:t xml:space="preserve">Role: Primary data source.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Property</w:t>
            </w:r>
          </w:p>
        </w:tc>
        <w:tc>
          <w:tcPr/>
          <w:p>
            <w:pPr>
              <w:pStyle w:val="Compact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Protocol</w:t>
            </w:r>
          </w:p>
        </w:tc>
        <w:tc>
          <w:tcPr/>
          <w:p>
            <w:pPr>
              <w:pStyle w:val="Compact"/>
            </w:pPr>
            <w:r>
              <w:t xml:space="preserve">MTProto 2.0 over TCP</w:t>
            </w:r>
          </w:p>
        </w:tc>
      </w:tr>
      <w:tr>
        <w:tc>
          <w:tcPr/>
          <w:p>
            <w:pPr>
              <w:pStyle w:val="Compact"/>
            </w:pPr>
            <w:r>
              <w:t xml:space="preserve">Library</w:t>
            </w:r>
          </w:p>
        </w:tc>
        <w:tc>
          <w:tcPr/>
          <w:p>
            <w:pPr>
              <w:pStyle w:val="Compact"/>
            </w:pPr>
            <w:r>
              <w:t xml:space="preserve">telethon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Authentication</w:t>
            </w:r>
          </w:p>
        </w:tc>
        <w:tc>
          <w:tcPr/>
          <w:p>
            <w:pPr>
              <w:pStyle w:val="Compact"/>
            </w:pPr>
            <w:r>
              <w:t xml:space="preserve">Telegram user account (api_id + api_hash)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Session file</w:t>
            </w:r>
          </w:p>
        </w:tc>
        <w:tc>
          <w:tcPr/>
          <w:p>
            <w:pPr>
              <w:pStyle w:val="Compact"/>
            </w:pPr>
            <w:r>
              <w:t xml:space="preserve">fareradar.session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Monitored group</w:t>
            </w:r>
          </w:p>
        </w:tc>
        <w:tc>
          <w:tcPr/>
          <w:p>
            <w:pPr>
              <w:pStyle w:val="Compact"/>
            </w:pPr>
            <w:r>
              <w:t xml:space="preserve">schwarzkappler.info Wien</w:t>
            </w:r>
          </w:p>
        </w:tc>
      </w:tr>
    </w:tbl>
    <w:bookmarkEnd w:id="16"/>
    <w:bookmarkStart w:id="17" w:name="system-2-azure-ai-foundry-llm"/>
    <w:p>
      <w:pPr>
        <w:pStyle w:val="Heading3"/>
      </w:pPr>
      <w:r>
        <w:t xml:space="preserve">System 2 — Azure AI Foundry (LLM)</w:t>
      </w:r>
    </w:p>
    <w:p>
      <w:pPr>
        <w:pStyle w:val="FirstParagraph"/>
      </w:pPr>
      <w:r>
        <w:t xml:space="preserve">Role: Intelligence layer. Transforms unstructured free-text into structured JSON events.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Property</w:t>
            </w:r>
          </w:p>
        </w:tc>
        <w:tc>
          <w:tcPr/>
          <w:p>
            <w:pPr>
              <w:pStyle w:val="Compact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Protocol</w:t>
            </w:r>
          </w:p>
        </w:tc>
        <w:tc>
          <w:tcPr/>
          <w:p>
            <w:pPr>
              <w:pStyle w:val="Compact"/>
            </w:pPr>
            <w:r>
              <w:t xml:space="preserve">HTTPS REST (OpenAI-compatible)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Deployment</w:t>
            </w:r>
          </w:p>
        </w:tc>
        <w:tc>
          <w:tcPr/>
          <w:p>
            <w:pPr>
              <w:pStyle w:val="Compact"/>
            </w:pPr>
            <w:r>
              <w:t xml:space="preserve">gpt-5-mini (via Azure AI Foundry project endpoint)</w:t>
            </w:r>
          </w:p>
        </w:tc>
      </w:tr>
      <w:tr>
        <w:tc>
          <w:tcPr/>
          <w:p>
            <w:pPr>
              <w:pStyle w:val="Compact"/>
            </w:pPr>
            <w:r>
              <w:t xml:space="preserve">Direction</w:t>
            </w:r>
          </w:p>
        </w:tc>
        <w:tc>
          <w:tcPr/>
          <w:p>
            <w:pPr>
              <w:pStyle w:val="Compact"/>
            </w:pPr>
            <w:r>
              <w:t xml:space="preserve">Outbound only</w:t>
            </w:r>
          </w:p>
        </w:tc>
      </w:tr>
      <w:tr>
        <w:tc>
          <w:tcPr/>
          <w:p>
            <w:pPr>
              <w:pStyle w:val="Compact"/>
            </w:pPr>
            <w:r>
              <w:t xml:space="preserve">Authentication</w:t>
            </w:r>
          </w:p>
        </w:tc>
        <w:tc>
          <w:tcPr/>
          <w:p>
            <w:pPr>
              <w:pStyle w:val="Compact"/>
            </w:pPr>
            <w:r>
              <w:t xml:space="preserve">API Key (AZURE_AI_FOUNDRY_KEY)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Response Format</w:t>
            </w:r>
          </w:p>
        </w:tc>
        <w:tc>
          <w:tcPr/>
          <w:p>
            <w:pPr>
              <w:pStyle w:val="Compact"/>
            </w:pPr>
            <w:r>
              <w:t xml:space="preserve">JSON object enforced via response_format parameter</w:t>
            </w:r>
          </w:p>
        </w:tc>
      </w:tr>
    </w:tbl>
    <w:bookmarkEnd w:id="17"/>
    <w:bookmarkStart w:id="18" w:name="system-3-azure-table-storage"/>
    <w:p>
      <w:pPr>
        <w:pStyle w:val="Heading3"/>
      </w:pPr>
      <w:r>
        <w:t xml:space="preserve">System 3 — Azure Table Storage</w:t>
      </w:r>
    </w:p>
    <w:p>
      <w:pPr>
        <w:pStyle w:val="FirstParagraph"/>
      </w:pPr>
      <w:r>
        <w:t xml:space="preserve">Role: Primary persistent storage. Cloud-native, serverless, schema-flexible key-value store.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Property</w:t>
            </w:r>
          </w:p>
        </w:tc>
        <w:tc>
          <w:tcPr/>
          <w:p>
            <w:pPr>
              <w:pStyle w:val="Compact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Service</w:t>
            </w:r>
          </w:p>
        </w:tc>
        <w:tc>
          <w:tcPr/>
          <w:p>
            <w:pPr>
              <w:pStyle w:val="Compact"/>
            </w:pPr>
            <w:r>
              <w:t xml:space="preserve">Azure Table Storage</w:t>
            </w:r>
          </w:p>
        </w:tc>
      </w:tr>
      <w:tr>
        <w:tc>
          <w:tcPr/>
          <w:p>
            <w:pPr>
              <w:pStyle w:val="Compact"/>
            </w:pPr>
            <w:r>
              <w:t xml:space="preserve">Library</w:t>
            </w:r>
          </w:p>
        </w:tc>
        <w:tc>
          <w:tcPr/>
          <w:p>
            <w:pPr>
              <w:pStyle w:val="Compact"/>
            </w:pPr>
            <w:r>
              <w:t xml:space="preserve">azure-data-tables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Table name</w:t>
            </w:r>
          </w:p>
        </w:tc>
        <w:tc>
          <w:tcPr/>
          <w:p>
            <w:pPr>
              <w:pStyle w:val="Compact"/>
            </w:pPr>
            <w:r>
              <w:t xml:space="preserve">kontrollen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PartitionKey</w:t>
            </w:r>
          </w:p>
        </w:tc>
        <w:tc>
          <w:tcPr/>
          <w:p>
            <w:pPr>
              <w:pStyle w:val="Compact"/>
            </w:pPr>
            <w:r>
              <w:t xml:space="preserve">kategorie (e.g. Kontrolle, Unfall, Stau, Sonstiges)</w:t>
            </w:r>
          </w:p>
        </w:tc>
      </w:tr>
      <w:tr>
        <w:tc>
          <w:tcPr/>
          <w:p>
            <w:pPr>
              <w:pStyle w:val="Compact"/>
            </w:pPr>
            <w:r>
              <w:t xml:space="preserve">RowKey</w:t>
            </w:r>
          </w:p>
        </w:tc>
        <w:tc>
          <w:tcPr/>
          <w:p>
            <w:pPr>
              <w:pStyle w:val="Compact"/>
            </w:pPr>
            <w:r>
              <w:t xml:space="preserve">Sanitised ISO timestamp of the event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Authentication</w:t>
            </w:r>
          </w:p>
        </w:tc>
        <w:tc>
          <w:tcPr/>
          <w:p>
            <w:pPr>
              <w:pStyle w:val="Compact"/>
            </w:pPr>
            <w:r>
              <w:t xml:space="preserve">Connection String (AZURE_STORAGE_CONNECTION_STRING)</w:t>
            </w:r>
          </w:p>
        </w:tc>
      </w:tr>
    </w:tbl>
    <w:bookmarkEnd w:id="18"/>
    <w:bookmarkStart w:id="19" w:name="system-4-streamlit-dashboard"/>
    <w:p>
      <w:pPr>
        <w:pStyle w:val="Heading3"/>
      </w:pPr>
      <w:r>
        <w:t xml:space="preserve">System 4 — Streamlit Dashboard</w:t>
      </w:r>
    </w:p>
    <w:p>
      <w:pPr>
        <w:pStyle w:val="FirstParagraph"/>
      </w:pPr>
      <w:r>
        <w:t xml:space="preserve">Role: Frontend. Reads from Azure Table Storage and renders a live dashboard.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Property</w:t>
            </w:r>
          </w:p>
        </w:tc>
        <w:tc>
          <w:tcPr/>
          <w:p>
            <w:pPr>
              <w:pStyle w:val="Compact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Framework</w:t>
            </w:r>
          </w:p>
        </w:tc>
        <w:tc>
          <w:tcPr/>
          <w:p>
            <w:pPr>
              <w:pStyle w:val="Compact"/>
            </w:pPr>
            <w:r>
              <w:t xml:space="preserve">Streamlit</w:t>
            </w:r>
          </w:p>
        </w:tc>
      </w:tr>
      <w:tr>
        <w:tc>
          <w:tcPr/>
          <w:p>
            <w:pPr>
              <w:pStyle w:val="Compact"/>
            </w:pPr>
            <w:r>
              <w:t xml:space="preserve">Map library</w:t>
            </w:r>
          </w:p>
        </w:tc>
        <w:tc>
          <w:tcPr/>
          <w:p>
            <w:pPr>
              <w:pStyle w:val="Compact"/>
            </w:pPr>
            <w:r>
              <w:t xml:space="preserve">Folium + streamlit-folium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Station data</w:t>
            </w:r>
          </w:p>
        </w:tc>
        <w:tc>
          <w:tcPr/>
          <w:p>
            <w:pPr>
              <w:pStyle w:val="Compact"/>
            </w:pPr>
            <w:r>
              <w:t xml:space="preserve">wienerlinien-ogd-haltestellen.csv (official Wiener Linien dataset)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Station matching</w:t>
            </w:r>
          </w:p>
        </w:tc>
        <w:tc>
          <w:tcPr/>
          <w:p>
            <w:pPr>
              <w:pStyle w:val="Compact"/>
            </w:pPr>
            <w:r>
              <w:t xml:space="preserve">Fuzzy matching via rapidfuzz (threshold: 70 WRatio score)</w:t>
            </w:r>
          </w:p>
        </w:tc>
      </w:tr>
      <w:tr>
        <w:tc>
          <w:tcPr/>
          <w:p>
            <w:pPr>
              <w:pStyle w:val="Compact"/>
            </w:pPr>
            <w:r>
              <w:t xml:space="preserve">Data refresh</w:t>
            </w:r>
          </w:p>
        </w:tc>
        <w:tc>
          <w:tcPr/>
          <w:p>
            <w:pPr>
              <w:pStyle w:val="Compact"/>
            </w:pPr>
            <w:r>
              <w:t xml:space="preserve">30-second TTL cache (st.cache_data) + manual refresh button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Filters</w:t>
            </w:r>
          </w:p>
        </w:tc>
        <w:tc>
          <w:tcPr/>
          <w:p>
            <w:pPr>
              <w:pStyle w:val="Compact"/>
            </w:pPr>
            <w:r>
              <w:t xml:space="preserve">Sidebar — filter by Linie and Kategorie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9"/>
    <w:bookmarkEnd w:id="20"/>
    <w:bookmarkStart w:id="23" w:name="event-schema"/>
    <w:p>
      <w:pPr>
        <w:pStyle w:val="Heading2"/>
      </w:pPr>
      <w:r>
        <w:t xml:space="preserve">5 Event Schema</w:t>
      </w:r>
    </w:p>
    <w:p>
      <w:pPr>
        <w:pStyle w:val="FirstParagraph"/>
      </w:pPr>
      <w:r>
        <w:t xml:space="preserve">The following fields define the structure of an event as produced by the LLM and stored in Azure Table Storage: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Field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PartitionKey</w:t>
            </w:r>
          </w:p>
        </w:tc>
        <w:tc>
          <w:tcPr/>
          <w:p>
            <w:pPr>
              <w:pStyle w:val="Compact"/>
            </w:pPr>
            <w:r>
              <w:t xml:space="preserve">string</w:t>
            </w:r>
          </w:p>
        </w:tc>
        <w:tc>
          <w:tcPr/>
          <w:p>
            <w:pPr>
              <w:pStyle w:val="Compact"/>
            </w:pPr>
            <w:r>
              <w:t xml:space="preserve">Kategorie: Kontrolle / Unfall / Stau / Sonstiges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RowKey</w:t>
            </w:r>
          </w:p>
        </w:tc>
        <w:tc>
          <w:tcPr/>
          <w:p>
            <w:pPr>
              <w:pStyle w:val="Compact"/>
            </w:pPr>
            <w:r>
              <w:t xml:space="preserve">string</w:t>
            </w:r>
          </w:p>
        </w:tc>
        <w:tc>
          <w:tcPr/>
          <w:p>
            <w:pPr>
              <w:pStyle w:val="Compact"/>
            </w:pPr>
            <w:r>
              <w:t xml:space="preserve">Sanitised ISO timestamp (unique identifier)</w:t>
            </w:r>
          </w:p>
        </w:tc>
      </w:tr>
      <w:tr>
        <w:tc>
          <w:tcPr/>
          <w:p>
            <w:pPr>
              <w:pStyle w:val="Compact"/>
            </w:pPr>
            <w:r>
              <w:t xml:space="preserve">wichtig</w:t>
            </w:r>
          </w:p>
        </w:tc>
        <w:tc>
          <w:tcPr/>
          <w:p>
            <w:pPr>
              <w:pStyle w:val="Compact"/>
            </w:pPr>
            <w:r>
              <w:t xml:space="preserve">boolean</w:t>
            </w:r>
          </w:p>
        </w:tc>
        <w:tc>
          <w:tcPr/>
          <w:p>
            <w:pPr>
              <w:pStyle w:val="Compact"/>
            </w:pPr>
            <w:r>
              <w:t xml:space="preserve">Whether the event is flagged as important by the LLM</w:t>
            </w:r>
          </w:p>
        </w:tc>
      </w:tr>
      <w:tr>
        <w:tc>
          <w:tcPr/>
          <w:p>
            <w:pPr>
              <w:pStyle w:val="Compact"/>
            </w:pPr>
            <w:r>
              <w:t xml:space="preserve">kategorie</w:t>
            </w:r>
          </w:p>
        </w:tc>
        <w:tc>
          <w:tcPr/>
          <w:p>
            <w:pPr>
              <w:pStyle w:val="Compact"/>
            </w:pPr>
            <w:r>
              <w:t xml:space="preserve">string</w:t>
            </w:r>
          </w:p>
        </w:tc>
        <w:tc>
          <w:tcPr/>
          <w:p>
            <w:pPr>
              <w:pStyle w:val="Compact"/>
            </w:pPr>
            <w:r>
              <w:t xml:space="preserve">Kontrolle / Unfall / Stau / Sonstiges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ereignis_typ</w:t>
            </w:r>
          </w:p>
        </w:tc>
        <w:tc>
          <w:tcPr/>
          <w:p>
            <w:pPr>
              <w:pStyle w:val="Compact"/>
            </w:pPr>
            <w:r>
              <w:t xml:space="preserve">string</w:t>
            </w:r>
          </w:p>
        </w:tc>
        <w:tc>
          <w:tcPr/>
          <w:p>
            <w:pPr>
              <w:pStyle w:val="Compact"/>
            </w:pPr>
            <w:r>
              <w:t xml:space="preserve">Beginn / Ende / Einzelmeldung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linie</w:t>
            </w:r>
          </w:p>
        </w:tc>
        <w:tc>
          <w:tcPr/>
          <w:p>
            <w:pPr>
              <w:pStyle w:val="Compact"/>
            </w:pPr>
            <w:r>
              <w:t xml:space="preserve">string</w:t>
            </w:r>
          </w:p>
        </w:tc>
        <w:tc>
          <w:tcPr/>
          <w:p>
            <w:pPr>
              <w:pStyle w:val="Compact"/>
            </w:pPr>
            <w:r>
              <w:t xml:space="preserve">Line number (e.g. U1, 13A) or empty</w:t>
            </w:r>
          </w:p>
        </w:tc>
      </w:tr>
      <w:tr>
        <w:tc>
          <w:tcPr/>
          <w:p>
            <w:pPr>
              <w:pStyle w:val="Compact"/>
            </w:pPr>
            <w:r>
              <w:t xml:space="preserve">ort</w:t>
            </w:r>
          </w:p>
        </w:tc>
        <w:tc>
          <w:tcPr/>
          <w:p>
            <w:pPr>
              <w:pStyle w:val="Compact"/>
            </w:pPr>
            <w:r>
              <w:t xml:space="preserve">string</w:t>
            </w:r>
          </w:p>
        </w:tc>
        <w:tc>
          <w:tcPr/>
          <w:p>
            <w:pPr>
              <w:pStyle w:val="Compact"/>
            </w:pPr>
            <w:r>
              <w:t xml:space="preserve">Station name (e.g. Stephansplatz) or empty</w:t>
            </w:r>
          </w:p>
        </w:tc>
      </w:tr>
      <w:tr>
        <w:tc>
          <w:tcPr/>
          <w:p>
            <w:pPr>
              <w:pStyle w:val="Compact"/>
            </w:pPr>
            <w:r>
              <w:t xml:space="preserve">zusammenfassung</w:t>
            </w:r>
          </w:p>
        </w:tc>
        <w:tc>
          <w:tcPr/>
          <w:p>
            <w:pPr>
              <w:pStyle w:val="Compact"/>
            </w:pPr>
            <w:r>
              <w:t xml:space="preserve">string</w:t>
            </w:r>
          </w:p>
        </w:tc>
        <w:tc>
          <w:tcPr/>
          <w:p>
            <w:pPr>
              <w:pStyle w:val="Compact"/>
            </w:pPr>
            <w:r>
              <w:t xml:space="preserve">One-sentence summary generated by the LLM</w:t>
            </w:r>
          </w:p>
        </w:tc>
      </w:tr>
      <w:tr>
        <w:tc>
          <w:tcPr/>
          <w:p>
            <w:pPr>
              <w:pStyle w:val="Compact"/>
            </w:pPr>
            <w:r>
              <w:t xml:space="preserve">konfidenz</w:t>
            </w:r>
          </w:p>
        </w:tc>
        <w:tc>
          <w:tcPr/>
          <w:p>
            <w:pPr>
              <w:pStyle w:val="Compact"/>
            </w:pPr>
            <w:r>
              <w:t xml:space="preserve">float (0–1)</w:t>
            </w:r>
          </w:p>
        </w:tc>
        <w:tc>
          <w:tcPr/>
          <w:p>
            <w:pPr>
              <w:pStyle w:val="Compact"/>
            </w:pPr>
            <w:r>
              <w:t xml:space="preserve">LLM certainty score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gestartet_am</w:t>
            </w:r>
          </w:p>
        </w:tc>
        <w:tc>
          <w:tcPr/>
          <w:p>
            <w:pPr>
              <w:pStyle w:val="Compact"/>
            </w:pPr>
            <w:r>
              <w:t xml:space="preserve">ISO datetime string</w:t>
            </w:r>
          </w:p>
        </w:tc>
        <w:tc>
          <w:tcPr/>
          <w:p>
            <w:pPr>
              <w:pStyle w:val="Compact"/>
            </w:pPr>
            <w:r>
              <w:t xml:space="preserve">Timestamp of the original Telegram message</w:t>
            </w:r>
          </w:p>
        </w:tc>
      </w:tr>
      <w:tr>
        <w:tc>
          <w:tcPr/>
          <w:p>
            <w:pPr>
              <w:pStyle w:val="Compact"/>
            </w:pPr>
            <w:r>
              <w:t xml:space="preserve">beendet_am</w:t>
            </w:r>
          </w:p>
        </w:tc>
        <w:tc>
          <w:tcPr/>
          <w:p>
            <w:pPr>
              <w:pStyle w:val="Compact"/>
            </w:pPr>
            <w:r>
              <w:t xml:space="preserve">string</w:t>
            </w:r>
          </w:p>
        </w:tc>
        <w:tc>
          <w:tcPr/>
          <w:p>
            <w:pPr>
              <w:pStyle w:val="Compact"/>
            </w:pPr>
            <w:r>
              <w:t xml:space="preserve">Empty while active; ISO timestamp when closed</w:t>
            </w:r>
          </w:p>
        </w:tc>
      </w:tr>
    </w:tbl>
    <w:bookmarkStart w:id="21" w:name="event-lifecycle"/>
    <w:p>
      <w:pPr>
        <w:pStyle w:val="Heading3"/>
      </w:pPr>
      <w:r>
        <w:t xml:space="preserve">5.1 Event Lifecycle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State</w:t>
            </w:r>
          </w:p>
        </w:tc>
        <w:tc>
          <w:tcPr/>
          <w:p>
            <w:pPr>
              <w:pStyle w:val="Compact"/>
            </w:pPr>
            <w:r>
              <w:t xml:space="preserve">Condition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Open (active)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beendet_am == ""</w:t>
            </w:r>
          </w:p>
        </w:tc>
      </w:tr>
      <w:tr>
        <w:tc>
          <w:tcPr/>
          <w:p>
            <w:pPr>
              <w:pStyle w:val="Compact"/>
            </w:pPr>
            <w:r>
              <w:t xml:space="preserve">Closed manually</w:t>
            </w:r>
          </w:p>
        </w:tc>
        <w:tc>
          <w:tcPr/>
          <w:p>
            <w:pPr>
              <w:pStyle w:val="Compact"/>
            </w:pPr>
            <w:r>
              <w:t xml:space="preserve">Follow-up message with</w:t>
            </w:r>
            <w:r>
              <w:t xml:space="preserve"> </w:t>
            </w:r>
            <w:r>
              <w:rPr>
                <w:rStyle w:val="VerbatimChar"/>
              </w:rPr>
              <w:t xml:space="preserve">ereignis_typ = Ende</w:t>
            </w:r>
            <w:r>
              <w:t xml:space="preserve"> </w:t>
            </w:r>
            <w:r>
              <w:t xml:space="preserve">matched and closed by backend</w:t>
            </w:r>
          </w:p>
        </w:tc>
      </w:tr>
      <w:tr>
        <w:tc>
          <w:tcPr/>
          <w:p>
            <w:pPr>
              <w:pStyle w:val="Compact"/>
            </w:pPr>
            <w:r>
              <w:t xml:space="preserve">Closed automatically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gestartet_am</w:t>
            </w:r>
            <w:r>
              <w:t xml:space="preserve"> </w:t>
            </w:r>
            <w:r>
              <w:t xml:space="preserve">older than</w:t>
            </w:r>
            <w:r>
              <w:t xml:space="preserve"> </w:t>
            </w:r>
            <w:r>
              <w:rPr>
                <w:rStyle w:val="VerbatimChar"/>
              </w:rPr>
              <w:t xml:space="preserve">AUTO_CLOSE_MINUTES</w:t>
            </w:r>
            <w:r>
              <w:t xml:space="preserve"> </w:t>
            </w:r>
            <w:r>
              <w:t xml:space="preserve">— closed by background task</w:t>
            </w:r>
          </w:p>
        </w:tc>
      </w:tr>
    </w:tbl>
    <w:bookmarkEnd w:id="21"/>
    <w:bookmarkStart w:id="22" w:name="auto-close-logic"/>
    <w:p>
      <w:pPr>
        <w:pStyle w:val="Heading3"/>
      </w:pPr>
      <w:r>
        <w:t xml:space="preserve">5.2 Auto-Close Logic</w:t>
      </w:r>
    </w:p>
    <w:p>
      <w:pPr>
        <w:pStyle w:val="FirstParagraph"/>
      </w:pPr>
      <w:r>
        <w:t xml:space="preserve">Not every inspection report will be followed by an explicit end message. The backend runs a background asyncio task that wakes every 60 seconds and closes any open event older than the configured threshold.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Setting</w:t>
            </w:r>
          </w:p>
        </w:tc>
        <w:tc>
          <w:tcPr/>
          <w:p>
            <w:pPr>
              <w:pStyle w:val="Compact"/>
            </w:pPr>
            <w:r>
              <w:t xml:space="preserve">Location</w:t>
            </w:r>
          </w:p>
        </w:tc>
        <w:tc>
          <w:tcPr/>
          <w:p>
            <w:pPr>
              <w:pStyle w:val="Compact"/>
            </w:pPr>
            <w:r>
              <w:t xml:space="preserve">Default</w:t>
            </w:r>
          </w:p>
        </w:tc>
        <w:tc>
          <w:tcPr/>
          <w:p>
            <w:pPr>
              <w:pStyle w:val="Compact"/>
            </w:pPr>
            <w:r>
              <w:t xml:space="preserve">Notes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AUTO_CLOSE_MINUTES</w:t>
            </w:r>
          </w:p>
        </w:tc>
        <w:tc>
          <w:tcPr/>
          <w:p>
            <w:pPr>
              <w:pStyle w:val="Compact"/>
            </w:pPr>
            <w:r>
              <w:t xml:space="preserve">Top of</w:t>
            </w:r>
            <w:r>
              <w:t xml:space="preserve"> </w:t>
            </w:r>
            <w:r>
              <w:rPr>
                <w:rStyle w:val="VerbatimChar"/>
              </w:rPr>
              <w:t xml:space="preserve">main-azure.py</w:t>
            </w:r>
          </w:p>
        </w:tc>
        <w:tc>
          <w:tcPr/>
          <w:p>
            <w:pPr>
              <w:pStyle w:val="Compact"/>
            </w:pPr>
            <w:r>
              <w:t xml:space="preserve">90</w:t>
            </w:r>
          </w:p>
        </w:tc>
        <w:tc>
          <w:tcPr/>
          <w:p>
            <w:pPr>
              <w:pStyle w:val="Compact"/>
            </w:pPr>
            <w:r>
              <w:t xml:space="preserve">Change to 1–3 for live demo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CHECK_INTERVAL_SECONDS</w:t>
            </w:r>
          </w:p>
        </w:tc>
        <w:tc>
          <w:tcPr/>
          <w:p>
            <w:pPr>
              <w:pStyle w:val="Compact"/>
            </w:pPr>
            <w:r>
              <w:t xml:space="preserve">Top of</w:t>
            </w:r>
            <w:r>
              <w:t xml:space="preserve"> </w:t>
            </w:r>
            <w:r>
              <w:rPr>
                <w:rStyle w:val="VerbatimChar"/>
              </w:rPr>
              <w:t xml:space="preserve">main-azure.py</w:t>
            </w:r>
          </w:p>
        </w:tc>
        <w:tc>
          <w:tcPr/>
          <w:p>
            <w:pPr>
              <w:pStyle w:val="Compact"/>
            </w:pPr>
            <w:r>
              <w:t xml:space="preserve">60</w:t>
            </w:r>
          </w:p>
        </w:tc>
        <w:tc>
          <w:tcPr/>
          <w:p>
            <w:pPr>
              <w:pStyle w:val="Compact"/>
            </w:pPr>
            <w:r>
              <w:t xml:space="preserve">How often the cleanup loop runs</w:t>
            </w:r>
          </w:p>
        </w:tc>
      </w:tr>
    </w:tbl>
    <w:p>
      <w:pPr>
        <w:pStyle w:val="BodyText"/>
      </w:pPr>
      <w:r>
        <w:t xml:space="preserve">The auto-close task sets</w:t>
      </w:r>
      <w:r>
        <w:t xml:space="preserve"> </w:t>
      </w:r>
      <w:r>
        <w:rPr>
          <w:rStyle w:val="VerbatimChar"/>
        </w:rPr>
        <w:t xml:space="preserve">beendet_am</w:t>
      </w:r>
      <w:r>
        <w:t xml:space="preserve"> </w:t>
      </w:r>
      <w:r>
        <w:t xml:space="preserve">to the current UTC timestamp and logs which events were closed to the terminal.</w:t>
      </w:r>
    </w:p>
    <w:p>
      <w:r>
        <w:pict>
          <v:rect style="width:0;height:1.5pt" o:hralign="center" o:hrstd="t" o:hr="t"/>
        </w:pict>
      </w:r>
    </w:p>
    <w:bookmarkEnd w:id="22"/>
    <w:bookmarkEnd w:id="23"/>
    <w:bookmarkStart w:id="28" w:name="use-cases"/>
    <w:p>
      <w:pPr>
        <w:pStyle w:val="Heading2"/>
      </w:pPr>
      <w:r>
        <w:t xml:space="preserve">6 Use Cases</w:t>
      </w:r>
    </w:p>
    <w:bookmarkStart w:id="24" w:name="uc-01-neue-kontrolle-erfassen"/>
    <w:p>
      <w:pPr>
        <w:pStyle w:val="Heading3"/>
      </w:pPr>
      <w:r>
        <w:t xml:space="preserve">UC-01: Neue Kontrolle erfassen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Property</w:t>
            </w:r>
          </w:p>
        </w:tc>
        <w:tc>
          <w:tcPr/>
          <w:p>
            <w:pPr>
              <w:pStyle w:val="Compact"/>
            </w:pPr>
            <w:r>
              <w:t xml:space="preserve">Detail</w:t>
            </w:r>
          </w:p>
        </w:tc>
      </w:tr>
      <w:tr>
        <w:tc>
          <w:tcPr/>
          <w:p>
            <w:pPr>
              <w:pStyle w:val="Compact"/>
            </w:pPr>
            <w:r>
              <w:t xml:space="preserve">Purpose</w:t>
            </w:r>
          </w:p>
        </w:tc>
        <w:tc>
          <w:tcPr/>
          <w:p>
            <w:pPr>
              <w:pStyle w:val="Compact"/>
            </w:pPr>
            <w:r>
              <w:t xml:space="preserve">Detect and record a new fare inspection from a Telegram message</w:t>
            </w:r>
          </w:p>
        </w:tc>
      </w:tr>
      <w:tr>
        <w:tc>
          <w:tcPr/>
          <w:p>
            <w:pPr>
              <w:pStyle w:val="Compact"/>
            </w:pPr>
            <w:r>
              <w:t xml:space="preserve">Trigger</w:t>
            </w:r>
          </w:p>
        </w:tc>
        <w:tc>
          <w:tcPr/>
          <w:p>
            <w:pPr>
              <w:pStyle w:val="Compact"/>
            </w:pPr>
            <w:r>
              <w:t xml:space="preserve">New message pushed to Telethon handler from schwarzkappler.info Wien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Involved Systems</w:t>
            </w:r>
          </w:p>
        </w:tc>
        <w:tc>
          <w:tcPr/>
          <w:p>
            <w:pPr>
              <w:pStyle w:val="Compact"/>
            </w:pPr>
            <w:r>
              <w:t xml:space="preserve">Telegram MTProto Client, Python Backend, Azure AI Foundry, Azure Table Storage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Input</w:t>
            </w:r>
          </w:p>
        </w:tc>
        <w:tc>
          <w:tcPr/>
          <w:p>
            <w:pPr>
              <w:pStyle w:val="Compact"/>
            </w:pPr>
            <w:r>
              <w:t xml:space="preserve">Free-text (e.g. </w:t>
            </w:r>
            <w:r>
              <w:rPr>
                <w:i/>
                <w:iCs/>
              </w:rPr>
              <w:t xml:space="preserve">Kontrolleur bei Stephansplatz, U1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</w:pPr>
            <w:r>
              <w:t xml:space="preserve">LLM Output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{ kategorie: Kontrolle, linie: U1, ort: Stephansplatz, ereignis_typ: Einzelmeldung, konfidenz: 0.93 }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Result</w:t>
            </w:r>
          </w:p>
        </w:tc>
        <w:tc>
          <w:tcPr/>
          <w:p>
            <w:pPr>
              <w:pStyle w:val="Compact"/>
            </w:pPr>
            <w:r>
              <w:t xml:space="preserve">New record created in Azure Table Storage; red pin appears on Streamlit map</w:t>
            </w:r>
          </w:p>
        </w:tc>
      </w:tr>
    </w:tbl>
    <w:bookmarkEnd w:id="24"/>
    <w:bookmarkStart w:id="25" w:name="uc-02-kontrolle-als-beendet-markieren"/>
    <w:p>
      <w:pPr>
        <w:pStyle w:val="Heading3"/>
      </w:pPr>
      <w:r>
        <w:t xml:space="preserve">UC-02: Kontrolle als beendet markieren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Property</w:t>
            </w:r>
          </w:p>
        </w:tc>
        <w:tc>
          <w:tcPr/>
          <w:p>
            <w:pPr>
              <w:pStyle w:val="Compact"/>
            </w:pPr>
            <w:r>
              <w:t xml:space="preserve">Detail</w:t>
            </w:r>
          </w:p>
        </w:tc>
      </w:tr>
      <w:tr>
        <w:tc>
          <w:tcPr/>
          <w:p>
            <w:pPr>
              <w:pStyle w:val="Compact"/>
            </w:pPr>
            <w:r>
              <w:t xml:space="preserve">Purpose</w:t>
            </w:r>
          </w:p>
        </w:tc>
        <w:tc>
          <w:tcPr/>
          <w:p>
            <w:pPr>
              <w:pStyle w:val="Compact"/>
            </w:pPr>
            <w:r>
              <w:t xml:space="preserve">Close an existing active event when the inspection ends</w:t>
            </w:r>
          </w:p>
        </w:tc>
      </w:tr>
      <w:tr>
        <w:tc>
          <w:tcPr/>
          <w:p>
            <w:pPr>
              <w:pStyle w:val="Compact"/>
            </w:pPr>
            <w:r>
              <w:t xml:space="preserve">Trigger</w:t>
            </w:r>
          </w:p>
        </w:tc>
        <w:tc>
          <w:tcPr/>
          <w:p>
            <w:pPr>
              <w:pStyle w:val="Compact"/>
            </w:pPr>
            <w:r>
              <w:t xml:space="preserve">Follow-up message (e.g. </w:t>
            </w:r>
            <w:r>
              <w:rPr>
                <w:i/>
                <w:iCs/>
              </w:rPr>
              <w:t xml:space="preserve">keine Kontrolle mehr, Stephansplatz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Involved Systems</w:t>
            </w:r>
          </w:p>
        </w:tc>
        <w:tc>
          <w:tcPr/>
          <w:p>
            <w:pPr>
              <w:pStyle w:val="Compact"/>
            </w:pPr>
            <w:r>
              <w:t xml:space="preserve">Telegram MTProto Client, Python Backend, Azure AI Foundry, Azure Table Storage</w:t>
            </w:r>
          </w:p>
        </w:tc>
      </w:tr>
      <w:tr>
        <w:tc>
          <w:tcPr/>
          <w:p>
            <w:pPr>
              <w:pStyle w:val="Compact"/>
            </w:pPr>
            <w:r>
              <w:t xml:space="preserve">Logic</w:t>
            </w:r>
          </w:p>
        </w:tc>
        <w:tc>
          <w:tcPr/>
          <w:p>
            <w:pPr>
              <w:pStyle w:val="Compact"/>
            </w:pPr>
            <w:r>
              <w:t xml:space="preserve">LLM returns</w:t>
            </w:r>
            <w:r>
              <w:t xml:space="preserve"> </w:t>
            </w:r>
            <w:r>
              <w:rPr>
                <w:rStyle w:val="VerbatimChar"/>
              </w:rPr>
              <w:t xml:space="preserve">ereignis_typ: Ende</w:t>
            </w:r>
            <w:r>
              <w:t xml:space="preserve">; backend queries for open event matching linie + ort; sets</w:t>
            </w:r>
            <w:r>
              <w:t xml:space="preserve"> </w:t>
            </w:r>
            <w:r>
              <w:rPr>
                <w:rStyle w:val="VerbatimChar"/>
              </w:rPr>
              <w:t xml:space="preserve">beendet_am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Result</w:t>
            </w:r>
          </w:p>
        </w:tc>
        <w:tc>
          <w:tcPr/>
          <w:p>
            <w:pPr>
              <w:pStyle w:val="Compact"/>
            </w:pPr>
            <w:r>
              <w:t xml:space="preserve">Event closed in Azure Table Storage; pin disappears from active map</w:t>
            </w:r>
          </w:p>
        </w:tc>
      </w:tr>
    </w:tbl>
    <w:bookmarkEnd w:id="25"/>
    <w:bookmarkStart w:id="26" w:name="uc-03-automatisches-ablaufen-auto-close"/>
    <w:p>
      <w:pPr>
        <w:pStyle w:val="Heading3"/>
      </w:pPr>
      <w:r>
        <w:t xml:space="preserve">UC-03: Automatisches Ablaufen (Auto-Close)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Property</w:t>
            </w:r>
          </w:p>
        </w:tc>
        <w:tc>
          <w:tcPr/>
          <w:p>
            <w:pPr>
              <w:pStyle w:val="Compact"/>
            </w:pPr>
            <w:r>
              <w:t xml:space="preserve">Detail</w:t>
            </w:r>
          </w:p>
        </w:tc>
      </w:tr>
      <w:tr>
        <w:tc>
          <w:tcPr/>
          <w:p>
            <w:pPr>
              <w:pStyle w:val="Compact"/>
            </w:pPr>
            <w:r>
              <w:t xml:space="preserve">Purpose</w:t>
            </w:r>
          </w:p>
        </w:tc>
        <w:tc>
          <w:tcPr/>
          <w:p>
            <w:pPr>
              <w:pStyle w:val="Compact"/>
            </w:pPr>
            <w:r>
              <w:t xml:space="preserve">Automatically close events that receive no explicit end confirmation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Trigger</w:t>
            </w:r>
          </w:p>
        </w:tc>
        <w:tc>
          <w:tcPr/>
          <w:p>
            <w:pPr>
              <w:pStyle w:val="Compact"/>
            </w:pPr>
            <w:r>
              <w:t xml:space="preserve">asyncio background task wakes every</w:t>
            </w:r>
            <w:r>
              <w:t xml:space="preserve"> </w:t>
            </w:r>
            <w:r>
              <w:rPr>
                <w:rStyle w:val="VerbatimChar"/>
              </w:rPr>
              <w:t xml:space="preserve">CHECK_INTERVAL_SECONDS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Involved Systems</w:t>
            </w:r>
          </w:p>
        </w:tc>
        <w:tc>
          <w:tcPr/>
          <w:p>
            <w:pPr>
              <w:pStyle w:val="Compact"/>
            </w:pPr>
            <w:r>
              <w:t xml:space="preserve">Python Backend, Azure Table Storage</w:t>
            </w:r>
          </w:p>
        </w:tc>
      </w:tr>
      <w:tr>
        <w:tc>
          <w:tcPr/>
          <w:p>
            <w:pPr>
              <w:pStyle w:val="Compact"/>
            </w:pPr>
            <w:r>
              <w:t xml:space="preserve">Logic</w:t>
            </w:r>
          </w:p>
        </w:tc>
        <w:tc>
          <w:tcPr/>
          <w:p>
            <w:pPr>
              <w:pStyle w:val="Compact"/>
            </w:pPr>
            <w:r>
              <w:t xml:space="preserve">Query all open events; close those where</w:t>
            </w:r>
            <w:r>
              <w:t xml:space="preserve"> </w:t>
            </w:r>
            <w:r>
              <w:rPr>
                <w:rStyle w:val="VerbatimChar"/>
              </w:rPr>
              <w:t xml:space="preserve">gestartet_am</w:t>
            </w:r>
            <w:r>
              <w:t xml:space="preserve"> </w:t>
            </w:r>
            <w:r>
              <w:t xml:space="preserve">&lt; now −</w:t>
            </w:r>
            <w:r>
              <w:t xml:space="preserve"> </w:t>
            </w:r>
            <w:r>
              <w:rPr>
                <w:rStyle w:val="VerbatimChar"/>
              </w:rPr>
              <w:t xml:space="preserve">AUTO_CLOSE_MINUTES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Result</w:t>
            </w:r>
          </w:p>
        </w:tc>
        <w:tc>
          <w:tcPr/>
          <w:p>
            <w:pPr>
              <w:pStyle w:val="Compact"/>
            </w:pPr>
            <w:r>
              <w:t xml:space="preserve">Events closed automatically; Streamlit dashboard updates on next 30s cache refresh</w:t>
            </w:r>
          </w:p>
        </w:tc>
      </w:tr>
    </w:tbl>
    <w:bookmarkEnd w:id="26"/>
    <w:bookmarkStart w:id="27" w:name="uc-04-dashboard-anzeigen"/>
    <w:p>
      <w:pPr>
        <w:pStyle w:val="Heading3"/>
      </w:pPr>
      <w:r>
        <w:t xml:space="preserve">UC-04: Dashboard anzeigen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Property</w:t>
            </w:r>
          </w:p>
        </w:tc>
        <w:tc>
          <w:tcPr/>
          <w:p>
            <w:pPr>
              <w:pStyle w:val="Compact"/>
            </w:pPr>
            <w:r>
              <w:t xml:space="preserve">Detail</w:t>
            </w:r>
          </w:p>
        </w:tc>
      </w:tr>
      <w:tr>
        <w:tc>
          <w:tcPr/>
          <w:p>
            <w:pPr>
              <w:pStyle w:val="Compact"/>
            </w:pPr>
            <w:r>
              <w:t xml:space="preserve">Purpose</w:t>
            </w:r>
          </w:p>
        </w:tc>
        <w:tc>
          <w:tcPr/>
          <w:p>
            <w:pPr>
              <w:pStyle w:val="Compact"/>
            </w:pPr>
            <w:r>
              <w:t xml:space="preserve">Display live event map, active controls table, and closed events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Trigger</w:t>
            </w:r>
          </w:p>
        </w:tc>
        <w:tc>
          <w:tcPr/>
          <w:p>
            <w:pPr>
              <w:pStyle w:val="Compact"/>
            </w:pPr>
            <w:r>
              <w:t xml:space="preserve">User opens the Streamlit app in the browser (</w:t>
            </w:r>
            <w:r>
              <w:rPr>
                <w:rStyle w:val="VerbatimChar"/>
              </w:rPr>
              <w:t xml:space="preserve">streamlit run app.py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Involved Systems</w:t>
            </w:r>
          </w:p>
        </w:tc>
        <w:tc>
          <w:tcPr/>
          <w:p>
            <w:pPr>
              <w:pStyle w:val="Compact"/>
            </w:pPr>
            <w:r>
              <w:t xml:space="preserve">Streamlit, Azure Table Storage, wienerlinien-ogd-haltestellen.csv</w:t>
            </w:r>
          </w:p>
        </w:tc>
      </w:tr>
      <w:tr>
        <w:tc>
          <w:tcPr/>
          <w:p>
            <w:pPr>
              <w:pStyle w:val="Compact"/>
            </w:pPr>
            <w:r>
              <w:t xml:space="preserve">Map</w:t>
            </w:r>
          </w:p>
        </w:tc>
        <w:tc>
          <w:tcPr/>
          <w:p>
            <w:pPr>
              <w:pStyle w:val="Compact"/>
            </w:pPr>
            <w:r>
              <w:t xml:space="preserve">Folium map centred on Vienna; pins colour-coded by kategorie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Station matching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ort</w:t>
            </w:r>
            <w:r>
              <w:t xml:space="preserve"> </w:t>
            </w:r>
            <w:r>
              <w:t xml:space="preserve">from LLM fuzzy-matched to</w:t>
            </w:r>
            <w:r>
              <w:t xml:space="preserve"> </w:t>
            </w:r>
            <w:r>
              <w:rPr>
                <w:rStyle w:val="VerbatimChar"/>
              </w:rPr>
              <w:t xml:space="preserve">PlatformText</w:t>
            </w:r>
            <w:r>
              <w:t xml:space="preserve"> </w:t>
            </w:r>
            <w:r>
              <w:t xml:space="preserve">in CSV to obtain coordinates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Filters</w:t>
            </w:r>
          </w:p>
        </w:tc>
        <w:tc>
          <w:tcPr/>
          <w:p>
            <w:pPr>
              <w:pStyle w:val="Compact"/>
            </w:pPr>
            <w:r>
              <w:t xml:space="preserve">Sidebar filters by Linie and Kategorie; manual refresh button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Refresh</w:t>
            </w:r>
          </w:p>
        </w:tc>
        <w:tc>
          <w:tcPr/>
          <w:p>
            <w:pPr>
              <w:pStyle w:val="Compact"/>
            </w:pPr>
            <w:r>
              <w:t xml:space="preserve">Data cached for 30 seconds; automatic re-render on cache expiry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7"/>
    <w:bookmarkEnd w:id="28"/>
    <w:bookmarkStart w:id="29" w:name="non-functional-requirements"/>
    <w:p>
      <w:pPr>
        <w:pStyle w:val="Heading2"/>
      </w:pPr>
      <w:r>
        <w:t xml:space="preserve">7 Non-Functional Requirements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Category</w:t>
            </w:r>
          </w:p>
        </w:tc>
        <w:tc>
          <w:tcPr/>
          <w:p>
            <w:pPr>
              <w:pStyle w:val="Compact"/>
            </w:pPr>
            <w:r>
              <w:t xml:space="preserve">Requirement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Deployment</w:t>
            </w:r>
          </w:p>
        </w:tc>
        <w:tc>
          <w:tcPr/>
          <w:p>
            <w:pPr>
              <w:pStyle w:val="Compact"/>
            </w:pPr>
            <w:r>
              <w:t xml:space="preserve">Backend and frontend run as two separate local processes; Azure used for storage and LLM only</w:t>
            </w:r>
          </w:p>
        </w:tc>
      </w:tr>
      <w:tr>
        <w:tc>
          <w:tcPr/>
          <w:p>
            <w:pPr>
              <w:pStyle w:val="Compact"/>
            </w:pPr>
            <w:r>
              <w:t xml:space="preserve">Availability</w:t>
            </w:r>
          </w:p>
        </w:tc>
        <w:tc>
          <w:tcPr/>
          <w:p>
            <w:pPr>
              <w:pStyle w:val="Compact"/>
            </w:pPr>
            <w:r>
              <w:t xml:space="preserve">System is operational while both Python processes are running; no 24/7 SLA required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Latency</w:t>
            </w:r>
          </w:p>
        </w:tc>
        <w:tc>
          <w:tcPr/>
          <w:p>
            <w:pPr>
              <w:pStyle w:val="Compact"/>
            </w:pPr>
            <w:r>
              <w:t xml:space="preserve">New events appear in the dashboard within ~30 seconds (MTProto push &lt; 1s + processing + Streamlit cache cycle)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Security</w:t>
            </w:r>
          </w:p>
        </w:tc>
        <w:tc>
          <w:tcPr/>
          <w:p>
            <w:pPr>
              <w:pStyle w:val="Compact"/>
            </w:pPr>
            <w:r>
              <w:t xml:space="preserve">All credentials stored in</w:t>
            </w:r>
            <w:r>
              <w:t xml:space="preserve"> </w:t>
            </w:r>
            <w:r>
              <w:rPr>
                <w:rStyle w:val="VerbatimChar"/>
              </w:rPr>
              <w:t xml:space="preserve">.env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rPr>
                <w:rStyle w:val="VerbatimChar"/>
              </w:rPr>
              <w:t xml:space="preserve">fareradar.session</w:t>
            </w:r>
            <w:r>
              <w:t xml:space="preserve">; never committed to version control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Configurability</w:t>
            </w:r>
          </w:p>
        </w:tc>
        <w:tc>
          <w:tcPr/>
          <w:p>
            <w:pPr>
              <w:pStyle w:val="Compact"/>
            </w:pPr>
            <w:r>
              <w:t xml:space="preserve">Auto-close timeout adjustable via</w:t>
            </w:r>
            <w:r>
              <w:t xml:space="preserve"> </w:t>
            </w:r>
            <w:r>
              <w:rPr>
                <w:rStyle w:val="VerbatimChar"/>
              </w:rPr>
              <w:t xml:space="preserve">AUTO_CLOSE_MINUTES</w:t>
            </w:r>
            <w:r>
              <w:t xml:space="preserve"> </w:t>
            </w:r>
            <w:r>
              <w:t xml:space="preserve">constant in</w:t>
            </w:r>
            <w:r>
              <w:t xml:space="preserve"> </w:t>
            </w:r>
            <w:r>
              <w:rPr>
                <w:rStyle w:val="VerbatimChar"/>
              </w:rPr>
              <w:t xml:space="preserve">main-azure.py</w:t>
            </w:r>
            <w:r>
              <w:t xml:space="preserve"> </w:t>
            </w:r>
            <w:r>
              <w:t xml:space="preserve">without restarting Streamlit</w:t>
            </w:r>
          </w:p>
        </w:tc>
      </w:tr>
      <w:tr>
        <w:tc>
          <w:tcPr/>
          <w:p>
            <w:pPr>
              <w:pStyle w:val="Compact"/>
            </w:pPr>
            <w:r>
              <w:t xml:space="preserve">Data Retention</w:t>
            </w:r>
          </w:p>
        </w:tc>
        <w:tc>
          <w:tcPr/>
          <w:p>
            <w:pPr>
              <w:pStyle w:val="Compact"/>
            </w:pPr>
            <w:r>
              <w:t xml:space="preserve">Azure Table Storage persists all events across process restarts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9"/>
    <w:bookmarkStart w:id="30" w:name="technology-stack"/>
    <w:p>
      <w:pPr>
        <w:pStyle w:val="Heading2"/>
      </w:pPr>
      <w:r>
        <w:t xml:space="preserve">8 Technology Stack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Component</w:t>
            </w:r>
          </w:p>
        </w:tc>
        <w:tc>
          <w:tcPr/>
          <w:p>
            <w:pPr>
              <w:pStyle w:val="Compact"/>
            </w:pPr>
            <w:r>
              <w:t xml:space="preserve">Technology</w:t>
            </w:r>
          </w:p>
        </w:tc>
        <w:tc>
          <w:tcPr/>
          <w:p>
            <w:pPr>
              <w:pStyle w:val="Compact"/>
            </w:pPr>
            <w:r>
              <w:t xml:space="preserve">Package</w:t>
            </w:r>
          </w:p>
        </w:tc>
      </w:tr>
      <w:tr>
        <w:tc>
          <w:tcPr/>
          <w:p>
            <w:pPr>
              <w:pStyle w:val="Compact"/>
            </w:pPr>
            <w:r>
              <w:t xml:space="preserve">Backend Language</w:t>
            </w:r>
          </w:p>
        </w:tc>
        <w:tc>
          <w:tcPr/>
          <w:p>
            <w:pPr>
              <w:pStyle w:val="Compact"/>
            </w:pPr>
            <w:r>
              <w:t xml:space="preserve">Python 3.x + asyncio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Telegram Integration</w:t>
            </w:r>
          </w:p>
        </w:tc>
        <w:tc>
          <w:tcPr/>
          <w:p>
            <w:pPr>
              <w:pStyle w:val="Compact"/>
            </w:pPr>
            <w:r>
              <w:t xml:space="preserve">MTProto TCP via Telethon</w:t>
            </w:r>
          </w:p>
        </w:tc>
        <w:tc>
          <w:tcPr/>
          <w:p>
            <w:pPr>
              <w:pStyle w:val="Compact"/>
            </w:pPr>
            <w:r>
              <w:t xml:space="preserve">telethon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LLM Integration</w:t>
            </w:r>
          </w:p>
        </w:tc>
        <w:tc>
          <w:tcPr/>
          <w:p>
            <w:pPr>
              <w:pStyle w:val="Compact"/>
            </w:pPr>
            <w:r>
              <w:t xml:space="preserve">Azure AI Foundry (OpenAI-compatible)</w:t>
            </w:r>
          </w:p>
        </w:tc>
        <w:tc>
          <w:tcPr/>
          <w:p>
            <w:pPr>
              <w:pStyle w:val="Compact"/>
            </w:pPr>
            <w:r>
              <w:t xml:space="preserve">openai &gt;= 1.0</w:t>
            </w:r>
          </w:p>
        </w:tc>
      </w:tr>
      <w:tr>
        <w:tc>
          <w:tcPr/>
          <w:p>
            <w:pPr>
              <w:pStyle w:val="Compact"/>
            </w:pPr>
            <w:r>
              <w:t xml:space="preserve">Cloud Storage</w:t>
            </w:r>
          </w:p>
        </w:tc>
        <w:tc>
          <w:tcPr/>
          <w:p>
            <w:pPr>
              <w:pStyle w:val="Compact"/>
            </w:pPr>
            <w:r>
              <w:t xml:space="preserve">Azure Table Storage</w:t>
            </w:r>
          </w:p>
        </w:tc>
        <w:tc>
          <w:tcPr/>
          <w:p>
            <w:pPr>
              <w:pStyle w:val="Compact"/>
            </w:pPr>
            <w:r>
              <w:t xml:space="preserve">azure-data-tables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Frontend Dashboard</w:t>
            </w:r>
          </w:p>
        </w:tc>
        <w:tc>
          <w:tcPr/>
          <w:p>
            <w:pPr>
              <w:pStyle w:val="Compact"/>
            </w:pPr>
            <w:r>
              <w:t xml:space="preserve">Streamlit</w:t>
            </w:r>
          </w:p>
        </w:tc>
        <w:tc>
          <w:tcPr/>
          <w:p>
            <w:pPr>
              <w:pStyle w:val="Compact"/>
            </w:pPr>
            <w:r>
              <w:t xml:space="preserve">streamlit</w:t>
            </w:r>
          </w:p>
        </w:tc>
      </w:tr>
      <w:tr>
        <w:tc>
          <w:tcPr/>
          <w:p>
            <w:pPr>
              <w:pStyle w:val="Compact"/>
            </w:pPr>
            <w:r>
              <w:t xml:space="preserve">Map Visualisation</w:t>
            </w:r>
          </w:p>
        </w:tc>
        <w:tc>
          <w:tcPr/>
          <w:p>
            <w:pPr>
              <w:pStyle w:val="Compact"/>
            </w:pPr>
            <w:r>
              <w:t xml:space="preserve">Folium + streamlit-folium</w:t>
            </w:r>
          </w:p>
        </w:tc>
        <w:tc>
          <w:tcPr/>
          <w:p>
            <w:pPr>
              <w:pStyle w:val="Compact"/>
            </w:pPr>
            <w:r>
              <w:t xml:space="preserve">folium, streamlit-folium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Station Fuzzy Matching</w:t>
            </w:r>
          </w:p>
        </w:tc>
        <w:tc>
          <w:tcPr/>
          <w:p>
            <w:pPr>
              <w:pStyle w:val="Compact"/>
            </w:pPr>
            <w:r>
              <w:t xml:space="preserve">RapidFuzz</w:t>
            </w:r>
          </w:p>
        </w:tc>
        <w:tc>
          <w:tcPr/>
          <w:p>
            <w:pPr>
              <w:pStyle w:val="Compact"/>
            </w:pPr>
            <w:r>
              <w:t xml:space="preserve">rapidfuzz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Station Dataset</w:t>
            </w:r>
          </w:p>
        </w:tc>
        <w:tc>
          <w:tcPr/>
          <w:p>
            <w:pPr>
              <w:pStyle w:val="Compact"/>
            </w:pPr>
            <w:r>
              <w:t xml:space="preserve">Wiener Linien OGD Haltestellen CSV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Configuration</w:t>
            </w:r>
          </w:p>
        </w:tc>
        <w:tc>
          <w:tcPr/>
          <w:p>
            <w:pPr>
              <w:pStyle w:val="Compact"/>
            </w:pPr>
            <w:r>
              <w:t xml:space="preserve">Environment Variables + Session File</w:t>
            </w:r>
          </w:p>
        </w:tc>
        <w:tc>
          <w:tcPr/>
          <w:p>
            <w:pPr>
              <w:pStyle w:val="Compact"/>
            </w:pPr>
            <w:r>
              <w:t xml:space="preserve">python-dotenv, telethon session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0"/>
    <w:bookmarkStart w:id="31" w:name="file-overview"/>
    <w:p>
      <w:pPr>
        <w:pStyle w:val="Heading2"/>
      </w:pPr>
      <w:r>
        <w:t xml:space="preserve">9 File Overview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File</w:t>
            </w:r>
          </w:p>
        </w:tc>
        <w:tc>
          <w:tcPr/>
          <w:p>
            <w:pPr>
              <w:pStyle w:val="Compact"/>
            </w:pPr>
            <w:r>
              <w:t xml:space="preserve">Purpose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main-azure.py</w:t>
            </w:r>
          </w:p>
        </w:tc>
        <w:tc>
          <w:tcPr/>
          <w:p>
            <w:pPr>
              <w:pStyle w:val="Compact"/>
            </w:pPr>
            <w:r>
              <w:t xml:space="preserve">Backend: Telegram listener, LLM analysis, Azure Table Storage writer, auto-close task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app.py</w:t>
            </w:r>
          </w:p>
        </w:tc>
        <w:tc>
          <w:tcPr/>
          <w:p>
            <w:pPr>
              <w:pStyle w:val="Compact"/>
            </w:pPr>
            <w:r>
              <w:t xml:space="preserve">Frontend: Streamlit dashboard with map, tables, and sidebar filters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wienerlinien-ogd-haltestellen.csv</w:t>
            </w:r>
          </w:p>
        </w:tc>
        <w:tc>
          <w:tcPr/>
          <w:p>
            <w:pPr>
              <w:pStyle w:val="Compact"/>
            </w:pPr>
            <w:r>
              <w:t xml:space="preserve">Station reference dataset (name → coordinates)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.env</w:t>
            </w:r>
          </w:p>
        </w:tc>
        <w:tc>
          <w:tcPr/>
          <w:p>
            <w:pPr>
              <w:pStyle w:val="Compact"/>
            </w:pPr>
            <w:r>
              <w:t xml:space="preserve">Credentials: Telegram, Azure AI Foundry, Azure Storage (not committed)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fareradar.session</w:t>
            </w:r>
          </w:p>
        </w:tc>
        <w:tc>
          <w:tcPr/>
          <w:p>
            <w:pPr>
              <w:pStyle w:val="Compact"/>
            </w:pPr>
            <w:r>
              <w:t xml:space="preserve">Telethon session cache (not committed)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requirements.txt</w:t>
            </w:r>
          </w:p>
        </w:tc>
        <w:tc>
          <w:tcPr/>
          <w:p>
            <w:pPr>
              <w:pStyle w:val="Compact"/>
            </w:pPr>
            <w:r>
              <w:t xml:space="preserve">Python dependencies</w:t>
            </w:r>
          </w:p>
        </w:tc>
      </w:tr>
    </w:tbl>
    <w:bookmarkEnd w:id="31"/>
    <w:bookmarkEnd w:id="3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2026-05-18T14:29:45Z</dcterms:created>
  <dcterms:modified xsi:type="dcterms:W3CDTF">2026-05-18T14:29:45Z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