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5107" w:rsidRDefault="000014D6">
      <w:pPr>
        <w:pStyle w:val="Normal1"/>
        <w:spacing w:line="360" w:lineRule="auto"/>
        <w:jc w:val="center"/>
      </w:pPr>
      <w:r>
        <w:rPr>
          <w:b/>
          <w:sz w:val="24"/>
          <w:szCs w:val="24"/>
        </w:rPr>
        <w:t>Tablas semánticas y su implementación</w:t>
      </w:r>
    </w:p>
    <w:p w:rsidR="00455107" w:rsidRDefault="00455107">
      <w:pPr>
        <w:pStyle w:val="Normal1"/>
        <w:spacing w:line="360" w:lineRule="auto"/>
        <w:jc w:val="both"/>
      </w:pPr>
    </w:p>
    <w:p w:rsidR="00455107" w:rsidRDefault="000014D6">
      <w:pPr>
        <w:pStyle w:val="Normal1"/>
        <w:spacing w:line="360" w:lineRule="auto"/>
        <w:ind w:firstLine="720"/>
        <w:jc w:val="both"/>
      </w:pPr>
      <w:r>
        <w:t>Se contempla las siguientes estructuras para el control de contextos dentro de la semántica del lenguaje, de mayor a menor jerarquía según su uso:</w:t>
      </w:r>
    </w:p>
    <w:p w:rsidR="00455107" w:rsidRDefault="000014D6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Directorio de clases: para organizar las relaciones de herencia y composición.</w:t>
      </w:r>
    </w:p>
    <w:p w:rsidR="00455107" w:rsidRDefault="000014D6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Directorios de procedimientos.</w:t>
      </w:r>
    </w:p>
    <w:p w:rsidR="00455107" w:rsidRDefault="000014D6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Tablas de variables.</w:t>
      </w:r>
    </w:p>
    <w:p w:rsidR="00455107" w:rsidRDefault="00455107">
      <w:pPr>
        <w:pStyle w:val="Normal1"/>
        <w:spacing w:line="360" w:lineRule="auto"/>
        <w:jc w:val="both"/>
      </w:pPr>
    </w:p>
    <w:p w:rsidR="00455107" w:rsidRDefault="000014D6">
      <w:pPr>
        <w:pStyle w:val="Normal1"/>
        <w:spacing w:line="360" w:lineRule="auto"/>
        <w:jc w:val="both"/>
      </w:pPr>
      <w:r>
        <w:tab/>
        <w:t>La jerarquía general de la relación entre estas estructuras se muestra en la imagen siguiente (donde -&gt; indica que se apunta a la tabla con el nombre mostrado):</w:t>
      </w:r>
    </w:p>
    <w:tbl>
      <w:tblPr>
        <w:tblStyle w:val="a"/>
        <w:tblW w:w="4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70"/>
        <w:gridCol w:w="2820"/>
      </w:tblGrid>
      <w:tr w:rsidR="00455107">
        <w:trPr>
          <w:trHeight w:val="240"/>
        </w:trPr>
        <w:tc>
          <w:tcPr>
            <w:tcW w:w="47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clases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Clase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DirFunc</w:t>
            </w:r>
          </w:p>
        </w:tc>
        <w:bookmarkStart w:id="0" w:name="_GoBack"/>
        <w:bookmarkEnd w:id="0"/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Main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DirFuncMain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Persona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DirFuncPersona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widowControl w:val="0"/>
        <w:spacing w:line="240" w:lineRule="auto"/>
        <w:jc w:val="center"/>
      </w:pPr>
    </w:p>
    <w:tbl>
      <w:tblPr>
        <w:tblStyle w:val="a0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70"/>
        <w:gridCol w:w="2835"/>
      </w:tblGrid>
      <w:tr w:rsidR="00455107">
        <w:trPr>
          <w:trHeight w:val="240"/>
        </w:trPr>
        <w:tc>
          <w:tcPr>
            <w:tcW w:w="47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Funciones - Main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Función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TablaVars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Global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TablaVarsMainGlobal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uno()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TablaVarsUno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main()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TablaVarsMain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spacing w:line="360" w:lineRule="auto"/>
        <w:jc w:val="both"/>
      </w:pPr>
    </w:p>
    <w:tbl>
      <w:tblPr>
        <w:tblStyle w:val="a1"/>
        <w:tblW w:w="4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70"/>
        <w:gridCol w:w="2820"/>
      </w:tblGrid>
      <w:tr w:rsidR="00455107">
        <w:trPr>
          <w:trHeight w:val="240"/>
        </w:trPr>
        <w:tc>
          <w:tcPr>
            <w:tcW w:w="47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Funciones - Persona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Función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TablaVars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widowControl w:val="0"/>
        <w:spacing w:line="240" w:lineRule="auto"/>
        <w:jc w:val="center"/>
      </w:pPr>
    </w:p>
    <w:tbl>
      <w:tblPr>
        <w:tblStyle w:val="a2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Main Global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float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widowControl w:val="0"/>
        <w:spacing w:line="240" w:lineRule="auto"/>
        <w:jc w:val="center"/>
      </w:pPr>
    </w:p>
    <w:tbl>
      <w:tblPr>
        <w:tblStyle w:val="a3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Uno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widowControl w:val="0"/>
        <w:spacing w:line="240" w:lineRule="auto"/>
        <w:jc w:val="center"/>
      </w:pPr>
    </w:p>
    <w:tbl>
      <w:tblPr>
        <w:tblStyle w:val="a4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Main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1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1"/>
        <w:spacing w:line="360" w:lineRule="auto"/>
      </w:pPr>
    </w:p>
    <w:p w:rsidR="00455107" w:rsidRDefault="00455107">
      <w:pPr>
        <w:pStyle w:val="Normal1"/>
        <w:spacing w:line="360" w:lineRule="auto"/>
      </w:pPr>
    </w:p>
    <w:p w:rsidR="00455107" w:rsidRDefault="000014D6">
      <w:pPr>
        <w:pStyle w:val="Normal1"/>
        <w:spacing w:line="360" w:lineRule="auto"/>
        <w:jc w:val="both"/>
      </w:pPr>
      <w:r>
        <w:tab/>
        <w:t>De esta manera, el directorio de clases contendría, para cada clase, una referencia a su directorio de métodos y a su tabla de variables general. Asimismo, cada directorio de métodos contendría una referencia a la tabla de variables de dicho método.</w:t>
      </w:r>
    </w:p>
    <w:p w:rsidR="00455107" w:rsidRDefault="000014D6">
      <w:pPr>
        <w:pStyle w:val="Normal1"/>
        <w:spacing w:line="360" w:lineRule="auto"/>
        <w:jc w:val="both"/>
      </w:pPr>
      <w:r>
        <w:tab/>
        <w:t>Para la implementación en PLY se hará uso de los diccionarios de python para modelar las tablas, de tal manera que puedan expandirse dinámicamente.</w:t>
      </w:r>
    </w:p>
    <w:p w:rsidR="00455107" w:rsidRDefault="000014D6">
      <w:pPr>
        <w:pStyle w:val="Normal1"/>
        <w:spacing w:line="360" w:lineRule="auto"/>
        <w:jc w:val="both"/>
      </w:pPr>
      <w:r>
        <w:tab/>
        <w:t>A nivel más general existirá un diccionario llamado DirClases, que usará el nombre de las clases como llave y un diccionario para estas como valor, como se muestra en el siguiente ejemplo:</w:t>
      </w:r>
    </w:p>
    <w:p w:rsidR="00455107" w:rsidRDefault="000014D6">
      <w:pPr>
        <w:pStyle w:val="Normal1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>DirClases[ClaseActual] = {‘variables’: {}, ‘metodos’: {}, ‘ancestros’: {}}</w:t>
      </w:r>
    </w:p>
    <w:p w:rsidR="00455107" w:rsidRDefault="00455107">
      <w:pPr>
        <w:pStyle w:val="Normal1"/>
        <w:spacing w:line="360" w:lineRule="auto"/>
        <w:jc w:val="both"/>
      </w:pPr>
    </w:p>
    <w:p w:rsidR="00455107" w:rsidRDefault="000014D6">
      <w:pPr>
        <w:pStyle w:val="Normal1"/>
        <w:spacing w:line="360" w:lineRule="auto"/>
        <w:jc w:val="both"/>
      </w:pPr>
      <w:r>
        <w:tab/>
        <w:t>Donde la llave ‘variables’ contendrá como valor el diccionario representando la tabla de variables de la clase y la llave ‘metodos’ contendrá como valor el diccionario representando el directorio de procedimientos de la clase:</w:t>
      </w:r>
    </w:p>
    <w:p w:rsidR="00455107" w:rsidRDefault="000014D6">
      <w:pPr>
        <w:pStyle w:val="Normal1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 xml:space="preserve">DirClases[ClaseActual][‘metodos’][MetodoActual] = </w:t>
      </w:r>
      <w:r w:rsidRPr="000014D6">
        <w:rPr>
          <w:rFonts w:ascii="Courier New" w:eastAsia="Courier New" w:hAnsi="Courier New" w:cs="Courier New"/>
          <w:sz w:val="18"/>
          <w:szCs w:val="18"/>
        </w:rPr>
        <w:t xml:space="preserve">{'variables' : {}, 'parametros' : [], 'retorno': retorno, 'acceso' : </w:t>
      </w:r>
      <w:r>
        <w:rPr>
          <w:rFonts w:ascii="Courier New" w:eastAsia="Courier New" w:hAnsi="Courier New" w:cs="Courier New"/>
          <w:sz w:val="18"/>
          <w:szCs w:val="18"/>
        </w:rPr>
        <w:t>acceso</w:t>
      </w:r>
      <w:r w:rsidRPr="000014D6">
        <w:rPr>
          <w:rFonts w:ascii="Courier New" w:eastAsia="Courier New" w:hAnsi="Courier New" w:cs="Courier New"/>
          <w:sz w:val="18"/>
          <w:szCs w:val="18"/>
        </w:rPr>
        <w:t>}</w:t>
      </w:r>
    </w:p>
    <w:p w:rsidR="00455107" w:rsidRDefault="00455107">
      <w:pPr>
        <w:pStyle w:val="Normal1"/>
        <w:spacing w:line="360" w:lineRule="auto"/>
        <w:jc w:val="both"/>
      </w:pPr>
    </w:p>
    <w:p w:rsidR="00455107" w:rsidRDefault="000014D6">
      <w:pPr>
        <w:pStyle w:val="Normal1"/>
        <w:spacing w:line="360" w:lineRule="auto"/>
        <w:jc w:val="both"/>
      </w:pPr>
      <w:r>
        <w:tab/>
        <w:t>Y para acceder a las tablas de variables se usaría algo así:</w:t>
      </w:r>
    </w:p>
    <w:p w:rsidR="00455107" w:rsidRDefault="000014D6">
      <w:pPr>
        <w:pStyle w:val="Normal1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>DirClases[ClaseActual][‘metodos’][MetodoActual][‘variables’][var] = {‘type’: ‘real’</w:t>
      </w:r>
      <w:r w:rsidR="007C38AE">
        <w:rPr>
          <w:rFonts w:ascii="Courier New" w:eastAsia="Courier New" w:hAnsi="Courier New" w:cs="Courier New"/>
          <w:sz w:val="18"/>
          <w:szCs w:val="18"/>
        </w:rPr>
        <w:t>, ‘acceso’ : ‘hidden’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455107" w:rsidRDefault="00455107">
      <w:pPr>
        <w:pStyle w:val="Normal1"/>
        <w:spacing w:line="360" w:lineRule="auto"/>
        <w:jc w:val="both"/>
      </w:pPr>
    </w:p>
    <w:p w:rsidR="00455107" w:rsidRDefault="000014D6">
      <w:pPr>
        <w:pStyle w:val="Normal1"/>
        <w:spacing w:line="360" w:lineRule="auto"/>
        <w:ind w:firstLine="720"/>
        <w:jc w:val="both"/>
      </w:pPr>
      <w:r>
        <w:t>En este contexto, se guardarían entonces siempre la clase actual que se está revisando y el método actual que se está revisando mediante el uso de las variables ClaseActual y MetodoActual.</w:t>
      </w:r>
    </w:p>
    <w:sectPr w:rsidR="00455107" w:rsidSect="00455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E4" w:rsidRDefault="008C3DE4" w:rsidP="001B4600">
      <w:pPr>
        <w:spacing w:line="240" w:lineRule="auto"/>
      </w:pPr>
      <w:r>
        <w:separator/>
      </w:r>
    </w:p>
  </w:endnote>
  <w:endnote w:type="continuationSeparator" w:id="0">
    <w:p w:rsidR="008C3DE4" w:rsidRDefault="008C3DE4" w:rsidP="001B4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E4" w:rsidRDefault="008C3DE4" w:rsidP="001B4600">
      <w:pPr>
        <w:spacing w:line="240" w:lineRule="auto"/>
      </w:pPr>
      <w:r>
        <w:separator/>
      </w:r>
    </w:p>
  </w:footnote>
  <w:footnote w:type="continuationSeparator" w:id="0">
    <w:p w:rsidR="008C3DE4" w:rsidRDefault="008C3DE4" w:rsidP="001B4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00" w:rsidRDefault="001B4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66AF"/>
    <w:multiLevelType w:val="multilevel"/>
    <w:tmpl w:val="383E32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ocumentProtection w:edit="readOnly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07"/>
    <w:rsid w:val="000014D6"/>
    <w:rsid w:val="001B4600"/>
    <w:rsid w:val="00455107"/>
    <w:rsid w:val="007C38AE"/>
    <w:rsid w:val="008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45D9-B7AE-470D-A99E-495F8EEA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5510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5510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5510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5510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5510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5510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55107"/>
  </w:style>
  <w:style w:type="paragraph" w:styleId="Title">
    <w:name w:val="Title"/>
    <w:basedOn w:val="Normal1"/>
    <w:next w:val="Normal1"/>
    <w:rsid w:val="0045510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45510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55107"/>
    <w:tblPr>
      <w:tblStyleRowBandSize w:val="1"/>
      <w:tblStyleColBandSize w:val="1"/>
    </w:tblPr>
  </w:style>
  <w:style w:type="table" w:customStyle="1" w:styleId="a0">
    <w:basedOn w:val="TableNormal"/>
    <w:rsid w:val="00455107"/>
    <w:tblPr>
      <w:tblStyleRowBandSize w:val="1"/>
      <w:tblStyleColBandSize w:val="1"/>
    </w:tblPr>
  </w:style>
  <w:style w:type="table" w:customStyle="1" w:styleId="a1">
    <w:basedOn w:val="TableNormal"/>
    <w:rsid w:val="00455107"/>
    <w:tblPr>
      <w:tblStyleRowBandSize w:val="1"/>
      <w:tblStyleColBandSize w:val="1"/>
    </w:tblPr>
  </w:style>
  <w:style w:type="table" w:customStyle="1" w:styleId="a2">
    <w:basedOn w:val="TableNormal"/>
    <w:rsid w:val="00455107"/>
    <w:tblPr>
      <w:tblStyleRowBandSize w:val="1"/>
      <w:tblStyleColBandSize w:val="1"/>
    </w:tblPr>
  </w:style>
  <w:style w:type="table" w:customStyle="1" w:styleId="a3">
    <w:basedOn w:val="TableNormal"/>
    <w:rsid w:val="00455107"/>
    <w:tblPr>
      <w:tblStyleRowBandSize w:val="1"/>
      <w:tblStyleColBandSize w:val="1"/>
    </w:tblPr>
  </w:style>
  <w:style w:type="table" w:customStyle="1" w:styleId="a4">
    <w:basedOn w:val="TableNormal"/>
    <w:rsid w:val="00455107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B46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00"/>
  </w:style>
  <w:style w:type="paragraph" w:styleId="Footer">
    <w:name w:val="footer"/>
    <w:basedOn w:val="Normal"/>
    <w:link w:val="FooterChar"/>
    <w:uiPriority w:val="99"/>
    <w:unhideWhenUsed/>
    <w:rsid w:val="001B46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8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Humberto Makoto Morimoto Burgos</cp:lastModifiedBy>
  <cp:revision>2</cp:revision>
  <dcterms:created xsi:type="dcterms:W3CDTF">2016-03-17T21:06:00Z</dcterms:created>
  <dcterms:modified xsi:type="dcterms:W3CDTF">2016-03-17T21:06:00Z</dcterms:modified>
</cp:coreProperties>
</file>