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0B48" w14:textId="400B78C5" w:rsidR="00BB0585" w:rsidRDefault="00BB0585" w:rsidP="007206ED">
      <w:pPr>
        <w:rPr>
          <w:b/>
          <w:bCs/>
        </w:rPr>
      </w:pPr>
      <w:r w:rsidRPr="00BB0585">
        <w:rPr>
          <w:b/>
          <w:bCs/>
        </w:rPr>
        <w:t xml:space="preserve">A Proposed Neuro-Symbolic Approach for LLM </w:t>
      </w:r>
      <w:r w:rsidR="00E60A3C" w:rsidRPr="00BB0585">
        <w:rPr>
          <w:b/>
          <w:bCs/>
        </w:rPr>
        <w:t>Guardrails</w:t>
      </w:r>
    </w:p>
    <w:p w14:paraId="3C7C0898" w14:textId="206AC8FA" w:rsidR="00D73A3C" w:rsidRDefault="00D73A3C" w:rsidP="007206ED">
      <w:pPr>
        <w:rPr>
          <w:b/>
          <w:bCs/>
        </w:rPr>
      </w:pPr>
      <w:r>
        <w:rPr>
          <w:b/>
          <w:bCs/>
        </w:rPr>
        <w:t>Revise the current state of the art and experiment with some neuro-symbolic or maybe neo4j approach.</w:t>
      </w:r>
    </w:p>
    <w:p w14:paraId="204C9367" w14:textId="14068F4C" w:rsidR="007206ED" w:rsidRDefault="007206ED" w:rsidP="007206ED">
      <w:pPr>
        <w:rPr>
          <w:b/>
          <w:bCs/>
        </w:rPr>
      </w:pPr>
      <w:r w:rsidRPr="007206ED">
        <w:rPr>
          <w:b/>
          <w:bCs/>
        </w:rPr>
        <w:t>Guardrails for Large Language Models: A Review of Techniques, Frameworks, and Future Directions</w:t>
      </w:r>
    </w:p>
    <w:p w14:paraId="5FE56982" w14:textId="4788BC60" w:rsidR="001A2A2F" w:rsidRPr="00585718" w:rsidRDefault="001A2A2F" w:rsidP="001A2A2F">
      <w:pPr>
        <w:rPr>
          <w:b/>
          <w:bCs/>
          <w:color w:val="EE0000"/>
        </w:rPr>
      </w:pPr>
      <w:r w:rsidRPr="00585718">
        <w:rPr>
          <w:b/>
          <w:bCs/>
          <w:color w:val="EE0000"/>
        </w:rPr>
        <w:t>To become</w:t>
      </w:r>
    </w:p>
    <w:p w14:paraId="617596A2" w14:textId="1E8938BC" w:rsidR="001A2A2F" w:rsidRPr="00585718" w:rsidRDefault="001A2A2F" w:rsidP="001A2A2F">
      <w:pPr>
        <w:rPr>
          <w:b/>
          <w:bCs/>
          <w:color w:val="EE0000"/>
        </w:rPr>
      </w:pPr>
      <w:r w:rsidRPr="00585718">
        <w:rPr>
          <w:b/>
          <w:bCs/>
          <w:color w:val="EE0000"/>
        </w:rPr>
        <w:t xml:space="preserve">A Neuro-Symbolic Approach for </w:t>
      </w:r>
      <w:r w:rsidR="009C4791" w:rsidRPr="00585718">
        <w:rPr>
          <w:b/>
          <w:bCs/>
          <w:color w:val="EE0000"/>
        </w:rPr>
        <w:t>Securing Large Language Models</w:t>
      </w:r>
    </w:p>
    <w:p w14:paraId="5A07E6FB" w14:textId="0F31F41E" w:rsidR="005C16B0" w:rsidRPr="007206ED" w:rsidRDefault="005C16B0" w:rsidP="007206ED">
      <w:r>
        <w:rPr>
          <w:b/>
          <w:bCs/>
        </w:rPr>
        <w:t>Abstract</w:t>
      </w:r>
    </w:p>
    <w:p w14:paraId="34BFA1B9" w14:textId="4B63FEB4" w:rsidR="007206ED" w:rsidRPr="007206ED" w:rsidRDefault="005C16B0" w:rsidP="007206ED">
      <w:pPr>
        <w:rPr>
          <w:b/>
          <w:bCs/>
        </w:rPr>
      </w:pPr>
      <w:r>
        <w:rPr>
          <w:b/>
          <w:bCs/>
        </w:rPr>
        <w:t>Introduction</w:t>
      </w:r>
    </w:p>
    <w:p w14:paraId="36ABFEBD" w14:textId="782535B9" w:rsidR="007206ED" w:rsidRPr="007206ED" w:rsidRDefault="007206ED" w:rsidP="007206ED">
      <w:r w:rsidRPr="007206ED">
        <w:t xml:space="preserve">The proliferation of Large Language Models (LLMs) has introduced transformative capabilities alongside significant risks, including the generation of harmful, biased, and factually incorrect content. To ensure the safe and ethical deployment of these models, the development of robust "guardrails" has become imperative. This </w:t>
      </w:r>
      <w:r w:rsidR="008D148D">
        <w:t>paper</w:t>
      </w:r>
      <w:r w:rsidRPr="007206ED">
        <w:t xml:space="preserve"> provides a literature review of the LLM guardrail landscape, synthesizing findings from academic papers and open-source projects.</w:t>
      </w:r>
    </w:p>
    <w:p w14:paraId="7F586BE7" w14:textId="0C2B814F" w:rsidR="007206ED" w:rsidRPr="007206ED" w:rsidRDefault="001A2A2F" w:rsidP="007206ED">
      <w:r>
        <w:t xml:space="preserve">In the first section, we define </w:t>
      </w:r>
      <w:r w:rsidR="007206ED" w:rsidRPr="007206ED">
        <w:t>the core safety challenges that necessitate guardrails, such as hallucinations, fairness and bias, privacy violations, and security vulnerabilities like jailbreaking. We then present a taxonomy of guardrail techniques, categorizing them into input/output filtering, model-centric enhancements like instruction tuning, and programmatic control frameworks.</w:t>
      </w:r>
    </w:p>
    <w:p w14:paraId="7E30758D" w14:textId="17F0B6D5" w:rsidR="007206ED" w:rsidRDefault="008D148D" w:rsidP="007206ED">
      <w:r>
        <w:t>Next, we cover</w:t>
      </w:r>
      <w:r w:rsidR="007206ED" w:rsidRPr="007206ED">
        <w:t xml:space="preserve"> the three most prominent open-source guardrail frameworks: Meta's Llama Guard, NVIDIA's </w:t>
      </w:r>
      <w:proofErr w:type="spellStart"/>
      <w:r w:rsidR="007206ED" w:rsidRPr="007206ED">
        <w:t>NeMo</w:t>
      </w:r>
      <w:proofErr w:type="spellEnd"/>
      <w:r w:rsidR="007206ED" w:rsidRPr="007206ED">
        <w:t xml:space="preserve"> Guardrails, and Guardrails AI. Through detailed descriptions and comparison tables, we analyze their underlying philosophies, </w:t>
      </w:r>
      <w:r w:rsidRPr="007206ED">
        <w:t>architecture</w:t>
      </w:r>
      <w:r w:rsidR="007206ED" w:rsidRPr="007206ED">
        <w:t xml:space="preserve">, key features, and ideal use cases. Llama Guard excels at highly adaptable, model-based content classification; </w:t>
      </w:r>
      <w:proofErr w:type="spellStart"/>
      <w:r w:rsidR="007206ED" w:rsidRPr="007206ED">
        <w:t>NeMo</w:t>
      </w:r>
      <w:proofErr w:type="spellEnd"/>
      <w:r w:rsidR="007206ED" w:rsidRPr="007206ED">
        <w:t xml:space="preserve"> Guardrails offers powerful, programmable dialogue management for complex, stateful interactions; and Guardrails AI specializes in ensuring the structural and semantic integrity of LLM outputs.</w:t>
      </w:r>
    </w:p>
    <w:p w14:paraId="163637DB" w14:textId="3620C4D1" w:rsidR="001A2A2F" w:rsidRPr="00585718" w:rsidRDefault="001A2A2F" w:rsidP="007206ED">
      <w:pPr>
        <w:rPr>
          <w:color w:val="EE0000"/>
        </w:rPr>
      </w:pPr>
      <w:r w:rsidRPr="00585718">
        <w:rPr>
          <w:color w:val="EE0000"/>
        </w:rPr>
        <w:t xml:space="preserve">We need to rephrase the paper to recommend a neuro-symbolic method. The whole paper will need to be reformatted and rephrased from a survey into </w:t>
      </w:r>
    </w:p>
    <w:p w14:paraId="241A8D26" w14:textId="6A67D5FD" w:rsidR="007206ED" w:rsidRPr="007206ED" w:rsidRDefault="001A2A2F" w:rsidP="007206ED">
      <w:r>
        <w:t>We also address</w:t>
      </w:r>
      <w:r w:rsidR="007206ED" w:rsidRPr="007206ED">
        <w:t xml:space="preserve"> the persistent challenges and limitations in the field, such as the inherent tension between safety and model utility, the ongoing arms race against adversarial attacks, and the operational overhead of implementing these systems. We conclude by outlining promising future research directions, advocating for a multi-layered, hybrid </w:t>
      </w:r>
      <w:r w:rsidR="007206ED" w:rsidRPr="007206ED">
        <w:lastRenderedPageBreak/>
        <w:t>approach that combines the strengths of different frameworks. This includes the development of more efficient and lightweight models, deeper integration of neural-symbolic methods, and a greater focus on creating systematic, verifiable, and adaptive safety solutions. This review serves as a foundational resource for researchers and practitioners aiming to understand, implement, or contribute to the critical field of LLM safety.</w:t>
      </w:r>
    </w:p>
    <w:p w14:paraId="29A5A613" w14:textId="77777777" w:rsidR="007206ED" w:rsidRPr="007206ED" w:rsidRDefault="007206ED" w:rsidP="007206ED">
      <w:r w:rsidRPr="007206ED">
        <w:rPr>
          <w:rFonts w:ascii="Arial" w:hAnsi="Arial" w:cs="Arial"/>
        </w:rPr>
        <w:t>■</w:t>
      </w:r>
    </w:p>
    <w:p w14:paraId="52E0F461" w14:textId="77777777" w:rsidR="007206ED" w:rsidRPr="007206ED" w:rsidRDefault="00000000" w:rsidP="007206ED">
      <w:r>
        <w:pict w14:anchorId="350681BC">
          <v:rect id="_x0000_i1025" style="width:0;height:1.5pt" o:hralign="center" o:hrstd="t" o:hr="t" fillcolor="#a0a0a0" stroked="f"/>
        </w:pict>
      </w:r>
    </w:p>
    <w:p w14:paraId="1B0C0009" w14:textId="77777777" w:rsidR="007206ED" w:rsidRPr="007206ED" w:rsidRDefault="007206ED" w:rsidP="007206ED">
      <w:pPr>
        <w:rPr>
          <w:b/>
          <w:bCs/>
        </w:rPr>
      </w:pPr>
      <w:r w:rsidRPr="007206ED">
        <w:rPr>
          <w:b/>
          <w:bCs/>
        </w:rPr>
        <w:t>1. Introduction to LLM Guardrails</w:t>
      </w:r>
    </w:p>
    <w:p w14:paraId="366A2818" w14:textId="77777777" w:rsidR="007206ED" w:rsidRPr="007206ED" w:rsidRDefault="007206ED" w:rsidP="007206ED">
      <w:r w:rsidRPr="007206ED">
        <w:t>In recent years, Large Language Models (LLMs) such as GPT-4, Llama 3, and Claude 3 have become a pivotal force in technology, driving a new generation of applications with remarkable capabilities in text generation, summarization, and human-like conversation. However, the rapid integration of these powerful models into consumer and enterprise products has exposed significant risks. These models, trained on vast and often unfiltered internet-scale data, can inadvertently generate content that is toxic, biased, factually incorrect (hallucinatory), or reveals private information. They are also susceptible to malicious use through adversarial inputs, known as "jailbreaking" or "prompt injection," which can bypass their built-in safety training (</w:t>
      </w:r>
      <w:hyperlink r:id="rId5" w:history="1">
        <w:r w:rsidRPr="007206ED">
          <w:rPr>
            <w:rStyle w:val="Hyperlink"/>
          </w:rPr>
          <w:t>Safeguarding Large Language Models: A Survey - 2406.02622</w:t>
        </w:r>
      </w:hyperlink>
      <w:r w:rsidRPr="007206ED">
        <w:t>).</w:t>
      </w:r>
    </w:p>
    <w:p w14:paraId="2190FDDB" w14:textId="77777777" w:rsidR="007206ED" w:rsidRPr="007206ED" w:rsidRDefault="007206ED" w:rsidP="007206ED">
      <w:r w:rsidRPr="007206ED">
        <w:t>To address these critical issues, the concept of guardrails has emerged as a core technology for safe and responsible AI. Guardrails are safety mechanisms designed to monitor, filter, and control the inputs and outputs of LLMs. They function as a crucial intermediary layer between the user and the model, enforcing a set of rules and policies to confine the LLM's behavior within prescribed ethical and operational boundaries. Unlike safety alignment techniques like Reinforcement Learning from Human Feedback (RLHF), which are applied during the model's training phase, guardrails are typically implemented as post-hoc, runtime solutions. This approach provides a flexible and adaptable method for developers to enforce application-specific safety policies without needing to retrain or fine-tune the base LLM itself (</w:t>
      </w:r>
      <w:hyperlink r:id="rId6" w:history="1">
        <w:r w:rsidRPr="007206ED">
          <w:rPr>
            <w:rStyle w:val="Hyperlink"/>
          </w:rPr>
          <w:t>Building Guardrails for Large Language Models - 2402.01822</w:t>
        </w:r>
      </w:hyperlink>
      <w:r w:rsidRPr="007206ED">
        <w:t>).</w:t>
      </w:r>
    </w:p>
    <w:p w14:paraId="52678BEE" w14:textId="77777777" w:rsidR="007206ED" w:rsidRPr="007206ED" w:rsidRDefault="007206ED" w:rsidP="007206ED">
      <w:r w:rsidRPr="007206ED">
        <w:t xml:space="preserve">The primary goal of a guardrail system is to identify potential misuse during the query stage and prevent the model from generating a response that violates predefined policies. This can range from blocking prompts related to illegal activities to ensuring the LLM's responses are fair, non-toxic, and factually grounded. The design and implementation of these systems are non-trivial, requiring a deep understanding of the risks involved and the technical methods available to mitigate them. As LLMs become more autonomous and </w:t>
      </w:r>
      <w:r w:rsidRPr="007206ED">
        <w:lastRenderedPageBreak/>
        <w:t>integrated into high-stakes applications, the need for robust, verifiable, and comprehensive guardrail solutions has never been more critical. This report provides a deep dive into the current state of LLM guardrails, exploring the challenges, existing frameworks, and the path toward building more complete and reliable safety solutions.</w:t>
      </w:r>
    </w:p>
    <w:p w14:paraId="69700D57" w14:textId="77777777" w:rsidR="007206ED" w:rsidRPr="007206ED" w:rsidRDefault="007206ED" w:rsidP="007206ED">
      <w:r w:rsidRPr="007206ED">
        <w:rPr>
          <w:rFonts w:ascii="Arial" w:hAnsi="Arial" w:cs="Arial"/>
        </w:rPr>
        <w:t>■</w:t>
      </w:r>
    </w:p>
    <w:p w14:paraId="0ABCA152" w14:textId="77777777" w:rsidR="007206ED" w:rsidRPr="007206ED" w:rsidRDefault="00000000" w:rsidP="007206ED">
      <w:r>
        <w:pict w14:anchorId="55ABE0BD">
          <v:rect id="_x0000_i1026" style="width:0;height:1.5pt" o:hralign="center" o:hrstd="t" o:hr="t" fillcolor="#a0a0a0" stroked="f"/>
        </w:pict>
      </w:r>
    </w:p>
    <w:p w14:paraId="01856AAF" w14:textId="77777777" w:rsidR="007206ED" w:rsidRPr="007206ED" w:rsidRDefault="007206ED" w:rsidP="007206ED">
      <w:pPr>
        <w:rPr>
          <w:b/>
          <w:bCs/>
        </w:rPr>
      </w:pPr>
      <w:r w:rsidRPr="007206ED">
        <w:rPr>
          <w:b/>
          <w:bCs/>
        </w:rPr>
        <w:t>2. Core Safety Requirements and Problem Domains</w:t>
      </w:r>
    </w:p>
    <w:p w14:paraId="765A6F46" w14:textId="77777777" w:rsidR="007206ED" w:rsidRPr="007206ED" w:rsidRDefault="007206ED" w:rsidP="007206ED">
      <w:r w:rsidRPr="007206ED">
        <w:t>The development of effective guardrails is predicated on a thorough understanding of the potential harms and undesirable behaviors of LLMs. These issues stem from various stages of the model lifecycle, including data sourcing, pre-training, and inference. A comprehensive guardrail system must address multiple, often intersecting, problem domains.</w:t>
      </w:r>
    </w:p>
    <w:p w14:paraId="066BB703" w14:textId="77777777" w:rsidR="007206ED" w:rsidRPr="007206ED" w:rsidRDefault="007206ED" w:rsidP="007206ED">
      <w:pPr>
        <w:rPr>
          <w:b/>
          <w:bCs/>
        </w:rPr>
      </w:pPr>
      <w:r w:rsidRPr="007206ED">
        <w:rPr>
          <w:b/>
          <w:bCs/>
        </w:rPr>
        <w:t>2.1 Hallucinations and Factual Inaccuracy</w:t>
      </w:r>
    </w:p>
    <w:p w14:paraId="6D58A05D" w14:textId="77777777" w:rsidR="007206ED" w:rsidRPr="007206ED" w:rsidRDefault="007206ED" w:rsidP="007206ED">
      <w:r w:rsidRPr="007206ED">
        <w:t>Hallucinations are defined as LLM-generated responses that are factually incorrect, nonsensical, or irrelevant to the provided context. This phenomenon arises because LLMs are trained to predict the next most probable token, not to understand or verify facts. As a result, they may confidently generate plausible-sounding but entirely fabricated information (</w:t>
      </w:r>
      <w:hyperlink r:id="rId7" w:history="1">
        <w:r w:rsidRPr="007206ED">
          <w:rPr>
            <w:rStyle w:val="Hyperlink"/>
          </w:rPr>
          <w:t>Safeguarding Large Language Models: A Survey - 2406.02622</w:t>
        </w:r>
      </w:hyperlink>
      <w:r w:rsidRPr="007206ED">
        <w:t>). This is particularly problematic in applications requiring high factual accuracy, such as medical advice, financial analysis, or educational tutors.</w:t>
      </w:r>
    </w:p>
    <w:p w14:paraId="7C0D0B6A" w14:textId="77777777" w:rsidR="007206ED" w:rsidRPr="007206ED" w:rsidRDefault="007206ED" w:rsidP="007206ED">
      <w:r w:rsidRPr="007206ED">
        <w:t xml:space="preserve">Guardrails address this through several mechanisms. Fact-checking rails, as implemented in NVIDIA </w:t>
      </w:r>
      <w:proofErr w:type="spellStart"/>
      <w:r w:rsidRPr="007206ED">
        <w:t>NeMo</w:t>
      </w:r>
      <w:proofErr w:type="spellEnd"/>
      <w:r w:rsidRPr="007206ED">
        <w:t xml:space="preserve"> Guardrails, use Retrieval-Augmented Generation (RAG) to ground the LLM's response in a trusted knowledge base. The guardrail can then verify if the generated response is entailed by the retrieved evidence. Another approach is self-consistency checking, where the LLM is prompted to generate multiple answers to the same question. Significant disagreement among the responses can indicate a potential hallucination (</w:t>
      </w:r>
      <w:proofErr w:type="spellStart"/>
      <w:r>
        <w:fldChar w:fldCharType="begin"/>
      </w:r>
      <w:r>
        <w:instrText>HYPERLINK "https://arxiv.org/abs/2310.10501"</w:instrText>
      </w:r>
      <w:r>
        <w:fldChar w:fldCharType="separate"/>
      </w:r>
      <w:r w:rsidRPr="007206ED">
        <w:rPr>
          <w:rStyle w:val="Hyperlink"/>
        </w:rPr>
        <w:t>NeMo</w:t>
      </w:r>
      <w:proofErr w:type="spellEnd"/>
      <w:r w:rsidRPr="007206ED">
        <w:rPr>
          <w:rStyle w:val="Hyperlink"/>
        </w:rPr>
        <w:t xml:space="preserve"> Guardrails: A Toolkit for Controllable and Safe LLM Applications</w:t>
      </w:r>
      <w:r>
        <w:fldChar w:fldCharType="end"/>
      </w:r>
      <w:r w:rsidRPr="007206ED">
        <w:t>).</w:t>
      </w:r>
    </w:p>
    <w:p w14:paraId="1B7BD6A0" w14:textId="77777777" w:rsidR="007206ED" w:rsidRPr="007206ED" w:rsidRDefault="007206ED" w:rsidP="007206ED">
      <w:pPr>
        <w:rPr>
          <w:b/>
          <w:bCs/>
        </w:rPr>
      </w:pPr>
      <w:r w:rsidRPr="007206ED">
        <w:rPr>
          <w:b/>
          <w:bCs/>
        </w:rPr>
        <w:t>2.2 Fairness and Bias</w:t>
      </w:r>
    </w:p>
    <w:p w14:paraId="78E56800" w14:textId="77777777" w:rsidR="007206ED" w:rsidRPr="007206ED" w:rsidRDefault="007206ED" w:rsidP="007206ED">
      <w:r w:rsidRPr="007206ED">
        <w:t xml:space="preserve">LLMs are trained on vast datasets from the internet, which contain pervasive societal biases related to gender, race, culture, and religion. Consequently, models can perpetuate and even amplify harmful stereotypes. For example, an LLM might associate certain professions with a specific gender or generate demeaning content about marginalized groups. This poses a significant ethical challenge and can lead to discriminatory outcomes </w:t>
      </w:r>
      <w:r w:rsidRPr="007206ED">
        <w:lastRenderedPageBreak/>
        <w:t>in real-world applications like resume screening or loan applications (</w:t>
      </w:r>
      <w:hyperlink r:id="rId8" w:history="1">
        <w:r w:rsidRPr="007206ED">
          <w:rPr>
            <w:rStyle w:val="Hyperlink"/>
          </w:rPr>
          <w:t>Building Guardrails for Large Language Models - 2402.01822</w:t>
        </w:r>
      </w:hyperlink>
      <w:r w:rsidRPr="007206ED">
        <w:t>).</w:t>
      </w:r>
    </w:p>
    <w:p w14:paraId="13D3CAD4" w14:textId="77777777" w:rsidR="007206ED" w:rsidRPr="007206ED" w:rsidRDefault="007206ED" w:rsidP="007206ED">
      <w:r w:rsidRPr="007206ED">
        <w:t xml:space="preserve">Mitigating bias is a complex, multi-faceted problem. Guardrail strategies include data-centric approaches like Counterfactual Data Augmentation (CDA), which balances the training data across demographic groups. At the inference stage, guardrails can employ input/output engineering. This involves using carefully designed prompts or templates that guide the LLM to generate more equitable content. For instance, cultural prompting has been shown to reduce cultural bias in some contexts. Bias detection tools and fairness metrics, such as those provided by the AIFairness360 and </w:t>
      </w:r>
      <w:proofErr w:type="spellStart"/>
      <w:r w:rsidRPr="007206ED">
        <w:t>Fairlearn</w:t>
      </w:r>
      <w:proofErr w:type="spellEnd"/>
      <w:r w:rsidRPr="007206ED">
        <w:t xml:space="preserve"> packages, can be integrated into a guardrail system to continuously monitor and evaluate model outputs for fairness.</w:t>
      </w:r>
    </w:p>
    <w:p w14:paraId="3F18E030" w14:textId="77777777" w:rsidR="007206ED" w:rsidRPr="007206ED" w:rsidRDefault="007206ED" w:rsidP="007206ED">
      <w:pPr>
        <w:rPr>
          <w:b/>
          <w:bCs/>
        </w:rPr>
      </w:pPr>
      <w:r w:rsidRPr="007206ED">
        <w:rPr>
          <w:b/>
          <w:bCs/>
        </w:rPr>
        <w:t>2.3 Privacy and Data Security</w:t>
      </w:r>
    </w:p>
    <w:p w14:paraId="385D5B9E" w14:textId="77777777" w:rsidR="007206ED" w:rsidRPr="007206ED" w:rsidRDefault="007206ED" w:rsidP="007206ED">
      <w:r w:rsidRPr="007206ED">
        <w:t>Privacy is a paramount concern, as LLMs can inadvertently memorize and reveal Personally Identifiable Information (PII) or other sensitive data present in their training corpora. Malicious actors can use specific prompts to coax a model into leaking this information. Furthermore, when LLMs are fine-tuned on proprietary or sensitive enterprise data, the risk of data leakage is magnified.</w:t>
      </w:r>
    </w:p>
    <w:p w14:paraId="70908F7E" w14:textId="77777777" w:rsidR="007206ED" w:rsidRPr="007206ED" w:rsidRDefault="007206ED" w:rsidP="007206ED">
      <w:r w:rsidRPr="007206ED">
        <w:t>Guardrail solutions for privacy often involve content control mechanisms such as blocklists for sensitive keywords or regular expression-based PII scanners that filter both user inputs and model outputs. A more advanced and principled approach is the application of Differential Privacy (DP) during the model's fine-tuning process, which adds statistical noise to prevent the memorization of individual data points. Another emerging technique is watermarking, where a secret signal is embedded into private documents. A responsible guardrail system could then be designed to detect these watermarks and prevent the model from training on or outputting such content, and even facilitate "model unlearning" to remove the data upon request (</w:t>
      </w:r>
      <w:hyperlink r:id="rId9" w:history="1">
        <w:r w:rsidRPr="007206ED">
          <w:rPr>
            <w:rStyle w:val="Hyperlink"/>
          </w:rPr>
          <w:t>Safeguarding Large Language Models: A Survey - 2406.02622</w:t>
        </w:r>
      </w:hyperlink>
      <w:r w:rsidRPr="007206ED">
        <w:t>).</w:t>
      </w:r>
    </w:p>
    <w:p w14:paraId="74DDBF78" w14:textId="77777777" w:rsidR="007206ED" w:rsidRPr="007206ED" w:rsidRDefault="007206ED" w:rsidP="007206ED">
      <w:pPr>
        <w:rPr>
          <w:b/>
          <w:bCs/>
        </w:rPr>
      </w:pPr>
      <w:r w:rsidRPr="007206ED">
        <w:rPr>
          <w:b/>
          <w:bCs/>
        </w:rPr>
        <w:t>2.4 Toxicity and Unintended Responses (Jailbreaking)</w:t>
      </w:r>
    </w:p>
    <w:p w14:paraId="7A07519B" w14:textId="77777777" w:rsidR="007206ED" w:rsidRPr="007206ED" w:rsidRDefault="007206ED" w:rsidP="007206ED">
      <w:r w:rsidRPr="007206ED">
        <w:t>One of the most immediate challenges is preventing LLMs from generating toxic, hateful, or otherwise harmful content. Despite extensive safety training, LLMs remain vulnerable to "jailbreaking," where users craft adversarial prompts to circumvent safety filters and elicit policy-violating responses. These attacks range from simple role-playing scenarios ("Act as a character who...") to complex, automated prompt optimization techniques that exploit subtle model vulnerabilities.</w:t>
      </w:r>
    </w:p>
    <w:p w14:paraId="05D2A09F" w14:textId="77777777" w:rsidR="007206ED" w:rsidRPr="007206ED" w:rsidRDefault="007206ED" w:rsidP="007206ED">
      <w:r w:rsidRPr="007206ED">
        <w:lastRenderedPageBreak/>
        <w:t>Guardrails combat this through robust input and output moderation. This involves using a classifier—often another specialized LLM like Llama Guard—to assess prompts and responses against a detailed safety taxonomy. If a user prompt is flagged as malicious (e.g., a jailbreak attempt), the guardrail can block it. Similarly, if the model's generated response is classified as toxic or harmful, it can be intercepted and replaced with a safe, canned response. The effectiveness of these moderation rails depends on the quality of their safety taxonomy and the robustness of the classifier against evolving attack methods. The paper Peering Behind the Shield explores methods to identify which guardrails are in use, highlighting the ongoing cat-and-mouse game between attackers and defenders (</w:t>
      </w:r>
      <w:hyperlink r:id="rId10" w:history="1">
        <w:r w:rsidRPr="007206ED">
          <w:rPr>
            <w:rStyle w:val="Hyperlink"/>
          </w:rPr>
          <w:t>Peering Behind the Shield: Guardrail Identification in Large Language Models</w:t>
        </w:r>
      </w:hyperlink>
      <w:r w:rsidRPr="007206ED">
        <w:t>).</w:t>
      </w:r>
    </w:p>
    <w:p w14:paraId="7C68AA3B" w14:textId="77777777" w:rsidR="007206ED" w:rsidRPr="007206ED" w:rsidRDefault="007206ED" w:rsidP="007206ED">
      <w:r w:rsidRPr="007206ED">
        <w:rPr>
          <w:rFonts w:ascii="Arial" w:hAnsi="Arial" w:cs="Arial"/>
        </w:rPr>
        <w:t>■</w:t>
      </w:r>
    </w:p>
    <w:p w14:paraId="56579BA8" w14:textId="77777777" w:rsidR="007206ED" w:rsidRPr="007206ED" w:rsidRDefault="00000000" w:rsidP="007206ED">
      <w:r>
        <w:pict w14:anchorId="3DD98B87">
          <v:rect id="_x0000_i1027" style="width:0;height:1.5pt" o:hralign="center" o:hrstd="t" o:hr="t" fillcolor="#a0a0a0" stroked="f"/>
        </w:pict>
      </w:r>
    </w:p>
    <w:p w14:paraId="79FB708B" w14:textId="77777777" w:rsidR="007206ED" w:rsidRPr="007206ED" w:rsidRDefault="007206ED" w:rsidP="007206ED">
      <w:pPr>
        <w:rPr>
          <w:b/>
          <w:bCs/>
        </w:rPr>
      </w:pPr>
      <w:r w:rsidRPr="007206ED">
        <w:rPr>
          <w:b/>
          <w:bCs/>
        </w:rPr>
        <w:t>3. Prominent Open-Source Guardrail Frameworks: A Comparative Analysis</w:t>
      </w:r>
    </w:p>
    <w:p w14:paraId="3E196FA5" w14:textId="77777777" w:rsidR="007206ED" w:rsidRPr="007206ED" w:rsidRDefault="007206ED" w:rsidP="007206ED">
      <w:r w:rsidRPr="007206ED">
        <w:t xml:space="preserve">The open-source community has produced several powerful and distinct frameworks for implementing LLM guardrails. While they all share the goal of making LLMs safer and more controllable, they differ significantly in their architecture, methodology, and primary focus. This section provides a detailed analysis of three leading solutions: Meta's Llama Guard, NVIDIA's </w:t>
      </w:r>
      <w:proofErr w:type="spellStart"/>
      <w:r w:rsidRPr="007206ED">
        <w:t>NeMo</w:t>
      </w:r>
      <w:proofErr w:type="spellEnd"/>
      <w:r w:rsidRPr="007206ED">
        <w:t xml:space="preserve"> Guardrails, and Guardrails AI.</w:t>
      </w:r>
    </w:p>
    <w:p w14:paraId="70DCDD30" w14:textId="77777777" w:rsidR="007206ED" w:rsidRPr="007206ED" w:rsidRDefault="007206ED" w:rsidP="007206ED">
      <w:pPr>
        <w:rPr>
          <w:b/>
          <w:bCs/>
        </w:rPr>
      </w:pPr>
      <w:r w:rsidRPr="007206ED">
        <w:rPr>
          <w:b/>
          <w:bCs/>
        </w:rPr>
        <w:t>3.1 Meta's Llama Guard</w:t>
      </w:r>
    </w:p>
    <w:p w14:paraId="641E68E1" w14:textId="77777777" w:rsidR="007206ED" w:rsidRPr="007206ED" w:rsidRDefault="007206ED" w:rsidP="007206ED">
      <w:r w:rsidRPr="007206ED">
        <w:t xml:space="preserve">Llama Guard is a model-based safeguard developed by Meta, designed to classify content in human-AI conversations against </w:t>
      </w:r>
      <w:proofErr w:type="gramStart"/>
      <w:r w:rsidRPr="007206ED">
        <w:t>a safety</w:t>
      </w:r>
      <w:proofErr w:type="gramEnd"/>
      <w:r w:rsidRPr="007206ED">
        <w:t xml:space="preserve"> taxonomy. It is itself an instruction-tuned LLM (specifically, a Llama family model) that acts as a highly adaptable content moderator. Its core function is to take a conversation turn (either a user prompt or an AI response) as input and determine whether it is "safe" or "unsafe." If deemed unsafe, it also classifies the content into specific risk categories.</w:t>
      </w:r>
    </w:p>
    <w:p w14:paraId="7DAA760C" w14:textId="77777777" w:rsidR="007206ED" w:rsidRPr="007206ED" w:rsidRDefault="007206ED" w:rsidP="007206ED">
      <w:r w:rsidRPr="007206ED">
        <w:t>The primary strength of Llama Guard lies in its use of an LLM for the classification task itself. This approach leverages the powerful zero-shot and few-shot learning capabilities of modern language models. Developers are not limited to the default safety taxonomy provided by Meta; they can define their own custom policies and provide them to Llama Guard within the prompt at inference time. This allows for exceptional flexibility, enabling organizations to tailor content policies to their specific use case, legal requirements, or community standards without needing to retrain or fine-tune a model. The original paper (</w:t>
      </w:r>
      <w:hyperlink r:id="rId11" w:history="1">
        <w:r w:rsidRPr="007206ED">
          <w:rPr>
            <w:rStyle w:val="Hyperlink"/>
          </w:rPr>
          <w:t>Llama Guard: LLM-based Input-Output Safeguard</w:t>
        </w:r>
      </w:hyperlink>
      <w:r w:rsidRPr="007206ED">
        <w:t xml:space="preserve">) demonstrates that Llama Guard can match or exceed the performance of traditional moderation APIs while being fully customizable. Furthermore, it distinguishes between assessing user prompts and AI </w:t>
      </w:r>
      <w:r w:rsidRPr="007206ED">
        <w:lastRenderedPageBreak/>
        <w:t>responses by using slightly different instructional prompts for each task, acknowledging the different safety considerations for inputs versus outputs.</w:t>
      </w:r>
    </w:p>
    <w:p w14:paraId="0F7FA34C" w14:textId="77777777" w:rsidR="007206ED" w:rsidRPr="007206ED" w:rsidRDefault="007206ED" w:rsidP="007206ED">
      <w:r w:rsidRPr="007206ED">
        <w:t>However, the model-based approach has trade-offs. As an LLM, it incurs higher latency and computational costs compared to simpler, rule-based systems. Its reliability also depends on the LLM's understanding of the provided safety policy and its predictive accuracy, which lacks the deterministic guarantees of symbolic systems. Recent research explores creating more efficient versions, such as Llama Guard 3-1B-INT4, a quantized model designed for on-device deployment (</w:t>
      </w:r>
      <w:hyperlink r:id="rId12" w:history="1">
        <w:r w:rsidRPr="007206ED">
          <w:rPr>
            <w:rStyle w:val="Hyperlink"/>
          </w:rPr>
          <w:t>Llama Guard 3-1B-INT4: Compact and Efficient Safeguard</w:t>
        </w:r>
      </w:hyperlink>
      <w:r w:rsidRPr="007206ED">
        <w:t>), and extending it to multimodal contexts with Llama Guard 3 Vision (</w:t>
      </w:r>
      <w:hyperlink r:id="rId13" w:history="1">
        <w:r w:rsidRPr="007206ED">
          <w:rPr>
            <w:rStyle w:val="Hyperlink"/>
          </w:rPr>
          <w:t>Llama Guard 3 Vision: Safeguarding Human-AI Image Understanding</w:t>
        </w:r>
      </w:hyperlink>
      <w:r w:rsidRPr="007206ED">
        <w:t>).</w:t>
      </w:r>
    </w:p>
    <w:p w14:paraId="2EA854AE" w14:textId="77777777" w:rsidR="007206ED" w:rsidRPr="007206ED" w:rsidRDefault="007206ED" w:rsidP="007206ED">
      <w:pPr>
        <w:rPr>
          <w:b/>
          <w:bCs/>
        </w:rPr>
      </w:pPr>
      <w:r w:rsidRPr="007206ED">
        <w:rPr>
          <w:b/>
          <w:bCs/>
        </w:rPr>
        <w:t xml:space="preserve">3.2 NVIDIA's </w:t>
      </w:r>
      <w:proofErr w:type="spellStart"/>
      <w:r w:rsidRPr="007206ED">
        <w:rPr>
          <w:b/>
          <w:bCs/>
        </w:rPr>
        <w:t>NeMo</w:t>
      </w:r>
      <w:proofErr w:type="spellEnd"/>
      <w:r w:rsidRPr="007206ED">
        <w:rPr>
          <w:b/>
          <w:bCs/>
        </w:rPr>
        <w:t xml:space="preserve"> Guardrails</w:t>
      </w:r>
    </w:p>
    <w:p w14:paraId="0AC56849" w14:textId="77777777" w:rsidR="007206ED" w:rsidRPr="007206ED" w:rsidRDefault="007206ED" w:rsidP="007206ED">
      <w:r w:rsidRPr="007206ED">
        <w:t xml:space="preserve">NVIDIA's </w:t>
      </w:r>
      <w:proofErr w:type="spellStart"/>
      <w:r w:rsidRPr="007206ED">
        <w:t>NeMo</w:t>
      </w:r>
      <w:proofErr w:type="spellEnd"/>
      <w:r w:rsidRPr="007206ED">
        <w:t xml:space="preserve"> Guardrails is a comprehensive open-source toolkit that focuses on making LLM applications controllable, steerable, and safe through a programmable runtime engine. Unlike Llama Guard, which is primarily a content classifier, </w:t>
      </w:r>
      <w:proofErr w:type="spellStart"/>
      <w:r w:rsidRPr="007206ED">
        <w:t>NeMo</w:t>
      </w:r>
      <w:proofErr w:type="spellEnd"/>
      <w:r w:rsidRPr="007206ED">
        <w:t xml:space="preserve"> Guardrails acts as a full-fledged dialogue manager that sits between the user and the LLM. It uses a custom modeling language called </w:t>
      </w:r>
      <w:proofErr w:type="spellStart"/>
      <w:r w:rsidRPr="007206ED">
        <w:t>Colang</w:t>
      </w:r>
      <w:proofErr w:type="spellEnd"/>
      <w:r w:rsidRPr="007206ED">
        <w:t xml:space="preserve"> to define dialogue flows, which are sets of rules that govern the conversation.</w:t>
      </w:r>
    </w:p>
    <w:p w14:paraId="523E8086" w14:textId="77777777" w:rsidR="007206ED" w:rsidRPr="007206ED" w:rsidRDefault="007206ED" w:rsidP="007206ED">
      <w:proofErr w:type="spellStart"/>
      <w:r w:rsidRPr="007206ED">
        <w:t>NeMo's</w:t>
      </w:r>
      <w:proofErr w:type="spellEnd"/>
      <w:r w:rsidRPr="007206ED">
        <w:t xml:space="preserve"> architecture is event-driven and follows a three-stage process for each turn: (1) Generate user canonical form: It interprets the user's intent by mapping their input to a predefined or LLM-generated canonical form. (2) Decide next step: Based on the user's intent and the current conversational context, the </w:t>
      </w:r>
      <w:proofErr w:type="spellStart"/>
      <w:r w:rsidRPr="007206ED">
        <w:t>Colang</w:t>
      </w:r>
      <w:proofErr w:type="spellEnd"/>
      <w:r w:rsidRPr="007206ED">
        <w:t xml:space="preserve"> interpreter determines the next action from the defined dialogue flows. (3) Generate bot message: The LLM is prompted to generate a response that is conditioned on the decided-upon next step. This architecture enables powerful Topical Rails that can prevent the LLM from veering off-topic or guide it through complex, multi-step tasks.</w:t>
      </w:r>
    </w:p>
    <w:p w14:paraId="42D583E0" w14:textId="77777777" w:rsidR="007206ED" w:rsidRPr="007206ED" w:rsidRDefault="007206ED" w:rsidP="007206ED">
      <w:r w:rsidRPr="007206ED">
        <w:t xml:space="preserve">In addition to topical control, </w:t>
      </w:r>
      <w:proofErr w:type="spellStart"/>
      <w:r w:rsidRPr="007206ED">
        <w:t>NeMo</w:t>
      </w:r>
      <w:proofErr w:type="spellEnd"/>
      <w:r w:rsidRPr="007206ED">
        <w:t xml:space="preserve"> Guardrails provides Execution Rails for safety. These are custom Python actions that can be triggered within a dialogue flow. The toolkit comes with pre-built rails for moderation (input and output), fact-checking (by verifying responses against a knowledge base), and hallucination prevention (through self-consistency checks). This programmatic approach provides a high degree of control and interpretability, as the safety logic is explicitly defined in code and </w:t>
      </w:r>
      <w:proofErr w:type="spellStart"/>
      <w:r w:rsidRPr="007206ED">
        <w:t>Colang</w:t>
      </w:r>
      <w:proofErr w:type="spellEnd"/>
      <w:r w:rsidRPr="007206ED">
        <w:t xml:space="preserve"> scripts. The main challenge is the increased complexity and potential for higher latency due to the multiple LLM calls and processing steps involved in each conversational turn (</w:t>
      </w:r>
      <w:proofErr w:type="spellStart"/>
      <w:r>
        <w:fldChar w:fldCharType="begin"/>
      </w:r>
      <w:r>
        <w:instrText>HYPERLINK "https://arxiv.org/abs/2310.10501"</w:instrText>
      </w:r>
      <w:r>
        <w:fldChar w:fldCharType="separate"/>
      </w:r>
      <w:r w:rsidRPr="007206ED">
        <w:rPr>
          <w:rStyle w:val="Hyperlink"/>
        </w:rPr>
        <w:t>NeMo</w:t>
      </w:r>
      <w:proofErr w:type="spellEnd"/>
      <w:r w:rsidRPr="007206ED">
        <w:rPr>
          <w:rStyle w:val="Hyperlink"/>
        </w:rPr>
        <w:t xml:space="preserve"> Guardrails: A Toolkit for Controllable and Safe LLM Applications</w:t>
      </w:r>
      <w:r>
        <w:fldChar w:fldCharType="end"/>
      </w:r>
      <w:r w:rsidRPr="007206ED">
        <w:t>).</w:t>
      </w:r>
    </w:p>
    <w:p w14:paraId="1430F122" w14:textId="77777777" w:rsidR="007206ED" w:rsidRPr="007206ED" w:rsidRDefault="007206ED" w:rsidP="007206ED">
      <w:pPr>
        <w:rPr>
          <w:b/>
          <w:bCs/>
        </w:rPr>
      </w:pPr>
      <w:r w:rsidRPr="007206ED">
        <w:rPr>
          <w:b/>
          <w:bCs/>
        </w:rPr>
        <w:t>3.3 Guardrails AI</w:t>
      </w:r>
    </w:p>
    <w:p w14:paraId="349F6724" w14:textId="77777777" w:rsidR="007206ED" w:rsidRPr="007206ED" w:rsidRDefault="007206ED" w:rsidP="007206ED">
      <w:r w:rsidRPr="007206ED">
        <w:lastRenderedPageBreak/>
        <w:t xml:space="preserve">Guardrails AI is another open-source framework, but its focus is distinctly on ensuring the structure, type, and quality of the output from LLMs. It is less concerned with conversational flow management (like </w:t>
      </w:r>
      <w:proofErr w:type="spellStart"/>
      <w:r w:rsidRPr="007206ED">
        <w:t>NeMo</w:t>
      </w:r>
      <w:proofErr w:type="spellEnd"/>
      <w:r w:rsidRPr="007206ED">
        <w:t>) or general content classification (like Llama Guard) and more with output validation and correction. The core concept of Guardrails AI is the RAIL (Reliable AI-driven Language) specification, an XML-based format used to define strict constraints on the LLM's output.</w:t>
      </w:r>
    </w:p>
    <w:p w14:paraId="624495FC" w14:textId="77777777" w:rsidR="007206ED" w:rsidRPr="007206ED" w:rsidRDefault="007206ED" w:rsidP="007206ED">
      <w:r w:rsidRPr="007206ED">
        <w:t xml:space="preserve">A developer using Guardrails AI would first define a RAIL spec outlining the expected JSON structure, data types (e.g., integer, string, </w:t>
      </w:r>
      <w:proofErr w:type="spellStart"/>
      <w:r w:rsidRPr="007206ED">
        <w:t>boolean</w:t>
      </w:r>
      <w:proofErr w:type="spellEnd"/>
      <w:r w:rsidRPr="007206ED">
        <w:t>), and quality criteria for the LLM's response. When the LLM generates an output, the Guardrails AI "guard" validates it against this spec. If the output does not conform, the framework can take corrective action. This often involves automatically re-prompting the LLM with additional instructions to fix the malformed output, creating a validation-correction loop until the output meets the requirements. This is particularly useful for applications that rely on receiving structured data from an LLM, such as API calls, data extraction tasks, or interacting with software systems.</w:t>
      </w:r>
    </w:p>
    <w:p w14:paraId="7C3AD071" w14:textId="77777777" w:rsidR="007206ED" w:rsidRPr="007206ED" w:rsidRDefault="007206ED" w:rsidP="007206ED">
      <w:r w:rsidRPr="007206ED">
        <w:t xml:space="preserve">While its primary function is output validation, Guardrails AI can be extended to include semantic checks, such as toxicity classification, by integrating additional classifier models into the validation process. The framework is categorized as a Type-2 neural-symbolic system, where a symbolic backbone (the RAIL validator) is supported by neural components (the LLM and optional classifiers). Its main limitation is its primary focus on text-level checks for structured output; it is not inherently designed for managing complex dialogue or moderating against a broad, evolving safety taxonomy in the same way as </w:t>
      </w:r>
      <w:proofErr w:type="spellStart"/>
      <w:r w:rsidRPr="007206ED">
        <w:t>NeMo</w:t>
      </w:r>
      <w:proofErr w:type="spellEnd"/>
      <w:r w:rsidRPr="007206ED">
        <w:t xml:space="preserve"> or Llama Guard (</w:t>
      </w:r>
      <w:hyperlink r:id="rId14" w:history="1">
        <w:r w:rsidRPr="007206ED">
          <w:rPr>
            <w:rStyle w:val="Hyperlink"/>
          </w:rPr>
          <w:t>Building Guardrails for Large Language Models - 2402.01822</w:t>
        </w:r>
      </w:hyperlink>
      <w:r w:rsidRPr="007206ED">
        <w:t>).</w:t>
      </w:r>
    </w:p>
    <w:p w14:paraId="775B6E77" w14:textId="77777777" w:rsidR="007206ED" w:rsidRPr="007206ED" w:rsidRDefault="007206ED" w:rsidP="007206ED">
      <w:pPr>
        <w:rPr>
          <w:b/>
          <w:bCs/>
        </w:rPr>
      </w:pPr>
      <w:r w:rsidRPr="007206ED">
        <w:rPr>
          <w:b/>
          <w:bCs/>
        </w:rPr>
        <w:t>3.4 Framework Comparison and Synthesis</w:t>
      </w:r>
    </w:p>
    <w:p w14:paraId="09A9CF55" w14:textId="77777777" w:rsidR="007206ED" w:rsidRPr="007206ED" w:rsidRDefault="007206ED" w:rsidP="007206ED">
      <w:r w:rsidRPr="007206ED">
        <w:t>The three frameworks represent different philosophies and solutions to the guardrail problem. They are not mutually exclusive and can even be seen as complementary components in a comprehensive, multi-layered defense strategy.</w:t>
      </w:r>
    </w:p>
    <w:p w14:paraId="5283AC58" w14:textId="77777777" w:rsidR="007206ED" w:rsidRPr="007206ED" w:rsidRDefault="007206ED" w:rsidP="007206ED">
      <w:r w:rsidRPr="007206ED">
        <w:t>The following table provides a detailed comparison of their key features, strengths, and weaknesses.</w:t>
      </w:r>
    </w:p>
    <w:tbl>
      <w:tblPr>
        <w:tblW w:w="0" w:type="auto"/>
        <w:tblCellMar>
          <w:top w:w="15" w:type="dxa"/>
          <w:left w:w="15" w:type="dxa"/>
          <w:bottom w:w="15" w:type="dxa"/>
          <w:right w:w="15" w:type="dxa"/>
        </w:tblCellMar>
        <w:tblLook w:val="04A0" w:firstRow="1" w:lastRow="0" w:firstColumn="1" w:lastColumn="0" w:noHBand="0" w:noVBand="1"/>
      </w:tblPr>
      <w:tblGrid>
        <w:gridCol w:w="1442"/>
        <w:gridCol w:w="2216"/>
        <w:gridCol w:w="3553"/>
        <w:gridCol w:w="2149"/>
      </w:tblGrid>
      <w:tr w:rsidR="007206ED" w:rsidRPr="007206ED" w14:paraId="7FFA6105" w14:textId="77777777">
        <w:trPr>
          <w:trHeight w:val="960"/>
        </w:trPr>
        <w:tc>
          <w:tcPr>
            <w:tcW w:w="0" w:type="auto"/>
            <w:tcBorders>
              <w:bottom w:val="single" w:sz="4" w:space="0" w:color="000000"/>
            </w:tcBorders>
            <w:tcMar>
              <w:top w:w="120" w:type="dxa"/>
              <w:left w:w="120" w:type="dxa"/>
              <w:bottom w:w="120" w:type="dxa"/>
              <w:right w:w="120" w:type="dxa"/>
            </w:tcMar>
            <w:hideMark/>
          </w:tcPr>
          <w:p w14:paraId="20779C37" w14:textId="77777777" w:rsidR="007206ED" w:rsidRPr="007206ED" w:rsidRDefault="007206ED" w:rsidP="007206ED">
            <w:r w:rsidRPr="007206ED">
              <w:rPr>
                <w:b/>
                <w:bCs/>
              </w:rPr>
              <w:t>Feature / Aspect</w:t>
            </w:r>
          </w:p>
        </w:tc>
        <w:tc>
          <w:tcPr>
            <w:tcW w:w="0" w:type="auto"/>
            <w:tcBorders>
              <w:bottom w:val="single" w:sz="4" w:space="0" w:color="000000"/>
            </w:tcBorders>
            <w:tcMar>
              <w:top w:w="120" w:type="dxa"/>
              <w:left w:w="120" w:type="dxa"/>
              <w:bottom w:w="120" w:type="dxa"/>
              <w:right w:w="120" w:type="dxa"/>
            </w:tcMar>
            <w:hideMark/>
          </w:tcPr>
          <w:p w14:paraId="27B0A134" w14:textId="77777777" w:rsidR="007206ED" w:rsidRPr="007206ED" w:rsidRDefault="007206ED" w:rsidP="007206ED">
            <w:r w:rsidRPr="007206ED">
              <w:rPr>
                <w:b/>
                <w:bCs/>
              </w:rPr>
              <w:t>Llama Guard</w:t>
            </w:r>
          </w:p>
        </w:tc>
        <w:tc>
          <w:tcPr>
            <w:tcW w:w="0" w:type="auto"/>
            <w:tcBorders>
              <w:bottom w:val="single" w:sz="4" w:space="0" w:color="000000"/>
            </w:tcBorders>
            <w:tcMar>
              <w:top w:w="120" w:type="dxa"/>
              <w:left w:w="120" w:type="dxa"/>
              <w:bottom w:w="120" w:type="dxa"/>
              <w:right w:w="120" w:type="dxa"/>
            </w:tcMar>
            <w:hideMark/>
          </w:tcPr>
          <w:p w14:paraId="3E251CB6" w14:textId="77777777" w:rsidR="007206ED" w:rsidRPr="007206ED" w:rsidRDefault="007206ED" w:rsidP="007206ED">
            <w:proofErr w:type="spellStart"/>
            <w:r w:rsidRPr="007206ED">
              <w:rPr>
                <w:b/>
                <w:bCs/>
              </w:rPr>
              <w:t>NeMo</w:t>
            </w:r>
            <w:proofErr w:type="spellEnd"/>
            <w:r w:rsidRPr="007206ED">
              <w:rPr>
                <w:b/>
                <w:bCs/>
              </w:rPr>
              <w:t xml:space="preserve"> Guardrails</w:t>
            </w:r>
          </w:p>
        </w:tc>
        <w:tc>
          <w:tcPr>
            <w:tcW w:w="0" w:type="auto"/>
            <w:tcBorders>
              <w:bottom w:val="single" w:sz="4" w:space="0" w:color="000000"/>
            </w:tcBorders>
            <w:tcMar>
              <w:top w:w="120" w:type="dxa"/>
              <w:left w:w="120" w:type="dxa"/>
              <w:bottom w:w="120" w:type="dxa"/>
              <w:right w:w="120" w:type="dxa"/>
            </w:tcMar>
            <w:hideMark/>
          </w:tcPr>
          <w:p w14:paraId="30CB3D46" w14:textId="77777777" w:rsidR="007206ED" w:rsidRPr="007206ED" w:rsidRDefault="007206ED" w:rsidP="007206ED">
            <w:r w:rsidRPr="007206ED">
              <w:rPr>
                <w:b/>
                <w:bCs/>
              </w:rPr>
              <w:t>Guardrails AI</w:t>
            </w:r>
          </w:p>
        </w:tc>
      </w:tr>
      <w:tr w:rsidR="007206ED" w:rsidRPr="007206ED" w14:paraId="1716B51A" w14:textId="77777777">
        <w:trPr>
          <w:trHeight w:val="1695"/>
        </w:trPr>
        <w:tc>
          <w:tcPr>
            <w:tcW w:w="0" w:type="auto"/>
            <w:tcBorders>
              <w:top w:val="single" w:sz="4" w:space="0" w:color="000000"/>
              <w:bottom w:val="single" w:sz="4" w:space="0" w:color="000000"/>
            </w:tcBorders>
            <w:tcMar>
              <w:top w:w="120" w:type="dxa"/>
              <w:left w:w="120" w:type="dxa"/>
              <w:bottom w:w="120" w:type="dxa"/>
              <w:right w:w="120" w:type="dxa"/>
            </w:tcMar>
            <w:hideMark/>
          </w:tcPr>
          <w:p w14:paraId="4368FEAB" w14:textId="77777777" w:rsidR="007206ED" w:rsidRPr="007206ED" w:rsidRDefault="007206ED" w:rsidP="007206ED">
            <w:r w:rsidRPr="007206ED">
              <w:lastRenderedPageBreak/>
              <w:t>Primary Goal</w:t>
            </w:r>
          </w:p>
        </w:tc>
        <w:tc>
          <w:tcPr>
            <w:tcW w:w="0" w:type="auto"/>
            <w:tcBorders>
              <w:top w:val="single" w:sz="4" w:space="0" w:color="000000"/>
              <w:bottom w:val="single" w:sz="4" w:space="0" w:color="000000"/>
            </w:tcBorders>
            <w:tcMar>
              <w:top w:w="120" w:type="dxa"/>
              <w:left w:w="120" w:type="dxa"/>
              <w:bottom w:w="120" w:type="dxa"/>
              <w:right w:w="120" w:type="dxa"/>
            </w:tcMar>
            <w:hideMark/>
          </w:tcPr>
          <w:p w14:paraId="2DFEB7B8" w14:textId="77777777" w:rsidR="007206ED" w:rsidRPr="007206ED" w:rsidRDefault="007206ED" w:rsidP="007206ED">
            <w:r w:rsidRPr="007206ED">
              <w:t>Content classification and moderation based on a safety taxonomy.</w:t>
            </w:r>
          </w:p>
        </w:tc>
        <w:tc>
          <w:tcPr>
            <w:tcW w:w="0" w:type="auto"/>
            <w:tcBorders>
              <w:top w:val="single" w:sz="4" w:space="0" w:color="000000"/>
              <w:bottom w:val="single" w:sz="4" w:space="0" w:color="000000"/>
            </w:tcBorders>
            <w:tcMar>
              <w:top w:w="120" w:type="dxa"/>
              <w:left w:w="120" w:type="dxa"/>
              <w:bottom w:w="120" w:type="dxa"/>
              <w:right w:w="120" w:type="dxa"/>
            </w:tcMar>
            <w:hideMark/>
          </w:tcPr>
          <w:p w14:paraId="1FDAE044" w14:textId="77777777" w:rsidR="007206ED" w:rsidRPr="007206ED" w:rsidRDefault="007206ED" w:rsidP="007206ED">
            <w:r w:rsidRPr="007206ED">
              <w:t>Controllable and steerable dialogue management for topic and safety control.</w:t>
            </w:r>
          </w:p>
        </w:tc>
        <w:tc>
          <w:tcPr>
            <w:tcW w:w="0" w:type="auto"/>
            <w:tcBorders>
              <w:top w:val="single" w:sz="4" w:space="0" w:color="000000"/>
              <w:bottom w:val="single" w:sz="4" w:space="0" w:color="000000"/>
            </w:tcBorders>
            <w:tcMar>
              <w:top w:w="120" w:type="dxa"/>
              <w:left w:w="120" w:type="dxa"/>
              <w:bottom w:w="120" w:type="dxa"/>
              <w:right w:w="120" w:type="dxa"/>
            </w:tcMar>
            <w:hideMark/>
          </w:tcPr>
          <w:p w14:paraId="2ADA630D" w14:textId="77777777" w:rsidR="007206ED" w:rsidRPr="007206ED" w:rsidRDefault="007206ED" w:rsidP="007206ED">
            <w:r w:rsidRPr="007206ED">
              <w:t>Ensuring the structure, type, and quality of LLM outputs.</w:t>
            </w:r>
          </w:p>
        </w:tc>
      </w:tr>
      <w:tr w:rsidR="007206ED" w:rsidRPr="007206ED" w14:paraId="5BD4505F" w14:textId="77777777">
        <w:trPr>
          <w:trHeight w:val="2055"/>
        </w:trPr>
        <w:tc>
          <w:tcPr>
            <w:tcW w:w="0" w:type="auto"/>
            <w:tcBorders>
              <w:top w:val="single" w:sz="4" w:space="0" w:color="000000"/>
              <w:bottom w:val="single" w:sz="4" w:space="0" w:color="000000"/>
            </w:tcBorders>
            <w:tcMar>
              <w:top w:w="120" w:type="dxa"/>
              <w:left w:w="120" w:type="dxa"/>
              <w:bottom w:w="120" w:type="dxa"/>
              <w:right w:w="120" w:type="dxa"/>
            </w:tcMar>
            <w:hideMark/>
          </w:tcPr>
          <w:p w14:paraId="5D2E75F1" w14:textId="77777777" w:rsidR="007206ED" w:rsidRPr="007206ED" w:rsidRDefault="007206ED" w:rsidP="007206ED">
            <w:r w:rsidRPr="007206ED">
              <w:t>Core Technology</w:t>
            </w:r>
          </w:p>
        </w:tc>
        <w:tc>
          <w:tcPr>
            <w:tcW w:w="0" w:type="auto"/>
            <w:tcBorders>
              <w:top w:val="single" w:sz="4" w:space="0" w:color="000000"/>
              <w:bottom w:val="single" w:sz="4" w:space="0" w:color="000000"/>
            </w:tcBorders>
            <w:tcMar>
              <w:top w:w="120" w:type="dxa"/>
              <w:left w:w="120" w:type="dxa"/>
              <w:bottom w:w="120" w:type="dxa"/>
              <w:right w:w="120" w:type="dxa"/>
            </w:tcMar>
            <w:hideMark/>
          </w:tcPr>
          <w:p w14:paraId="5A6F9409" w14:textId="77777777" w:rsidR="007206ED" w:rsidRPr="007206ED" w:rsidRDefault="007206ED" w:rsidP="007206ED">
            <w:r w:rsidRPr="007206ED">
              <w:t>Instruction-tuned LLM for classification.</w:t>
            </w:r>
          </w:p>
        </w:tc>
        <w:tc>
          <w:tcPr>
            <w:tcW w:w="0" w:type="auto"/>
            <w:tcBorders>
              <w:top w:val="single" w:sz="4" w:space="0" w:color="000000"/>
              <w:bottom w:val="single" w:sz="4" w:space="0" w:color="000000"/>
            </w:tcBorders>
            <w:tcMar>
              <w:top w:w="120" w:type="dxa"/>
              <w:left w:w="120" w:type="dxa"/>
              <w:bottom w:w="120" w:type="dxa"/>
              <w:right w:w="120" w:type="dxa"/>
            </w:tcMar>
            <w:hideMark/>
          </w:tcPr>
          <w:p w14:paraId="058F1648" w14:textId="77777777" w:rsidR="007206ED" w:rsidRPr="007206ED" w:rsidRDefault="007206ED" w:rsidP="007206ED">
            <w:r w:rsidRPr="007206ED">
              <w:t>Programmable runtime engine with a custom language (</w:t>
            </w:r>
            <w:proofErr w:type="spellStart"/>
            <w:r w:rsidRPr="007206ED">
              <w:t>Colang</w:t>
            </w:r>
            <w:proofErr w:type="spellEnd"/>
            <w:r w:rsidRPr="007206ED">
              <w:t>).</w:t>
            </w:r>
          </w:p>
        </w:tc>
        <w:tc>
          <w:tcPr>
            <w:tcW w:w="0" w:type="auto"/>
            <w:tcBorders>
              <w:top w:val="single" w:sz="4" w:space="0" w:color="000000"/>
              <w:bottom w:val="single" w:sz="4" w:space="0" w:color="000000"/>
            </w:tcBorders>
            <w:tcMar>
              <w:top w:w="120" w:type="dxa"/>
              <w:left w:w="120" w:type="dxa"/>
              <w:bottom w:w="120" w:type="dxa"/>
              <w:right w:w="120" w:type="dxa"/>
            </w:tcMar>
            <w:hideMark/>
          </w:tcPr>
          <w:p w14:paraId="5D56890B" w14:textId="77777777" w:rsidR="007206ED" w:rsidRPr="007206ED" w:rsidRDefault="007206ED" w:rsidP="007206ED">
            <w:r w:rsidRPr="007206ED">
              <w:t>RAIL (XML-based) specifications for output validation and correction.</w:t>
            </w:r>
          </w:p>
        </w:tc>
      </w:tr>
      <w:tr w:rsidR="007206ED" w:rsidRPr="007206ED" w14:paraId="5EAB809A" w14:textId="77777777">
        <w:trPr>
          <w:trHeight w:val="2415"/>
        </w:trPr>
        <w:tc>
          <w:tcPr>
            <w:tcW w:w="0" w:type="auto"/>
            <w:tcBorders>
              <w:top w:val="single" w:sz="4" w:space="0" w:color="000000"/>
              <w:bottom w:val="single" w:sz="4" w:space="0" w:color="000000"/>
            </w:tcBorders>
            <w:tcMar>
              <w:top w:w="120" w:type="dxa"/>
              <w:left w:w="120" w:type="dxa"/>
              <w:bottom w:w="120" w:type="dxa"/>
              <w:right w:w="120" w:type="dxa"/>
            </w:tcMar>
            <w:hideMark/>
          </w:tcPr>
          <w:p w14:paraId="7B1C437F" w14:textId="77777777" w:rsidR="007206ED" w:rsidRPr="007206ED" w:rsidRDefault="007206ED" w:rsidP="007206ED">
            <w:r w:rsidRPr="007206ED">
              <w:t>Approach</w:t>
            </w:r>
          </w:p>
        </w:tc>
        <w:tc>
          <w:tcPr>
            <w:tcW w:w="0" w:type="auto"/>
            <w:tcBorders>
              <w:top w:val="single" w:sz="4" w:space="0" w:color="000000"/>
              <w:bottom w:val="single" w:sz="4" w:space="0" w:color="000000"/>
            </w:tcBorders>
            <w:tcMar>
              <w:top w:w="120" w:type="dxa"/>
              <w:left w:w="120" w:type="dxa"/>
              <w:bottom w:w="120" w:type="dxa"/>
              <w:right w:w="120" w:type="dxa"/>
            </w:tcMar>
            <w:hideMark/>
          </w:tcPr>
          <w:p w14:paraId="06564A10" w14:textId="77777777" w:rsidR="007206ED" w:rsidRPr="007206ED" w:rsidRDefault="007206ED" w:rsidP="007206ED">
            <w:r w:rsidRPr="007206ED">
              <w:t>Model-based: Uses an LLM to understand and apply safety policies dynamically.</w:t>
            </w:r>
          </w:p>
        </w:tc>
        <w:tc>
          <w:tcPr>
            <w:tcW w:w="0" w:type="auto"/>
            <w:tcBorders>
              <w:top w:val="single" w:sz="4" w:space="0" w:color="000000"/>
              <w:bottom w:val="single" w:sz="4" w:space="0" w:color="000000"/>
            </w:tcBorders>
            <w:tcMar>
              <w:top w:w="120" w:type="dxa"/>
              <w:left w:w="120" w:type="dxa"/>
              <w:bottom w:w="120" w:type="dxa"/>
              <w:right w:w="120" w:type="dxa"/>
            </w:tcMar>
            <w:hideMark/>
          </w:tcPr>
          <w:p w14:paraId="37640315" w14:textId="77777777" w:rsidR="007206ED" w:rsidRPr="007206ED" w:rsidRDefault="007206ED" w:rsidP="007206ED">
            <w:r w:rsidRPr="007206ED">
              <w:t>Programmatic/Orchestration: Defines explicit conversational flows and actions.</w:t>
            </w:r>
          </w:p>
        </w:tc>
        <w:tc>
          <w:tcPr>
            <w:tcW w:w="0" w:type="auto"/>
            <w:tcBorders>
              <w:top w:val="single" w:sz="4" w:space="0" w:color="000000"/>
              <w:bottom w:val="single" w:sz="4" w:space="0" w:color="000000"/>
            </w:tcBorders>
            <w:tcMar>
              <w:top w:w="120" w:type="dxa"/>
              <w:left w:w="120" w:type="dxa"/>
              <w:bottom w:w="120" w:type="dxa"/>
              <w:right w:w="120" w:type="dxa"/>
            </w:tcMar>
            <w:hideMark/>
          </w:tcPr>
          <w:p w14:paraId="12D70A1C" w14:textId="77777777" w:rsidR="007206ED" w:rsidRPr="007206ED" w:rsidRDefault="007206ED" w:rsidP="007206ED">
            <w:r w:rsidRPr="007206ED">
              <w:t>Validation-based: Specifies output constraints and enforces them post-generation.</w:t>
            </w:r>
          </w:p>
        </w:tc>
      </w:tr>
      <w:tr w:rsidR="007206ED" w:rsidRPr="007206ED" w14:paraId="2654E224" w14:textId="77777777">
        <w:trPr>
          <w:trHeight w:val="4575"/>
        </w:trPr>
        <w:tc>
          <w:tcPr>
            <w:tcW w:w="0" w:type="auto"/>
            <w:tcBorders>
              <w:top w:val="single" w:sz="4" w:space="0" w:color="000000"/>
              <w:bottom w:val="single" w:sz="4" w:space="0" w:color="000000"/>
            </w:tcBorders>
            <w:tcMar>
              <w:top w:w="120" w:type="dxa"/>
              <w:left w:w="120" w:type="dxa"/>
              <w:bottom w:w="120" w:type="dxa"/>
              <w:right w:w="120" w:type="dxa"/>
            </w:tcMar>
            <w:hideMark/>
          </w:tcPr>
          <w:p w14:paraId="74718921" w14:textId="77777777" w:rsidR="007206ED" w:rsidRPr="007206ED" w:rsidRDefault="007206ED" w:rsidP="007206ED">
            <w:r w:rsidRPr="007206ED">
              <w:t>Key Use Cases</w:t>
            </w:r>
          </w:p>
        </w:tc>
        <w:tc>
          <w:tcPr>
            <w:tcW w:w="0" w:type="auto"/>
            <w:tcBorders>
              <w:top w:val="single" w:sz="4" w:space="0" w:color="000000"/>
              <w:bottom w:val="single" w:sz="4" w:space="0" w:color="000000"/>
            </w:tcBorders>
            <w:tcMar>
              <w:top w:w="120" w:type="dxa"/>
              <w:left w:w="120" w:type="dxa"/>
              <w:bottom w:w="120" w:type="dxa"/>
              <w:right w:w="120" w:type="dxa"/>
            </w:tcMar>
            <w:hideMark/>
          </w:tcPr>
          <w:p w14:paraId="42A6BA7D" w14:textId="77777777" w:rsidR="007206ED" w:rsidRPr="007206ED" w:rsidRDefault="007206ED" w:rsidP="007206ED">
            <w:r w:rsidRPr="007206ED">
              <w:t>- Real-time input/output content filtering.</w:t>
            </w:r>
          </w:p>
          <w:p w14:paraId="114D1EDC" w14:textId="77777777" w:rsidR="007206ED" w:rsidRPr="007206ED" w:rsidRDefault="007206ED" w:rsidP="007206ED">
            <w:r w:rsidRPr="007206ED">
              <w:t xml:space="preserve">- Enforcing </w:t>
            </w:r>
            <w:proofErr w:type="gramStart"/>
            <w:r w:rsidRPr="007206ED">
              <w:t>custom</w:t>
            </w:r>
            <w:proofErr w:type="gramEnd"/>
            <w:r w:rsidRPr="007206ED">
              <w:t>, nuanced content policies.</w:t>
            </w:r>
          </w:p>
          <w:p w14:paraId="56A5A268" w14:textId="77777777" w:rsidR="007206ED" w:rsidRPr="007206ED" w:rsidRDefault="007206ED" w:rsidP="007206ED">
            <w:r w:rsidRPr="007206ED">
              <w:t>- Detecting hate speech, toxicity, and policy violations.</w:t>
            </w:r>
          </w:p>
        </w:tc>
        <w:tc>
          <w:tcPr>
            <w:tcW w:w="0" w:type="auto"/>
            <w:tcBorders>
              <w:top w:val="single" w:sz="4" w:space="0" w:color="000000"/>
              <w:bottom w:val="single" w:sz="4" w:space="0" w:color="000000"/>
            </w:tcBorders>
            <w:tcMar>
              <w:top w:w="120" w:type="dxa"/>
              <w:left w:w="120" w:type="dxa"/>
              <w:bottom w:w="120" w:type="dxa"/>
              <w:right w:w="120" w:type="dxa"/>
            </w:tcMar>
            <w:hideMark/>
          </w:tcPr>
          <w:p w14:paraId="2B544A5F" w14:textId="77777777" w:rsidR="007206ED" w:rsidRPr="007206ED" w:rsidRDefault="007206ED" w:rsidP="007206ED">
            <w:r w:rsidRPr="007206ED">
              <w:t>- Building task-oriented chatbots.</w:t>
            </w:r>
          </w:p>
          <w:p w14:paraId="5BB5E924" w14:textId="77777777" w:rsidR="007206ED" w:rsidRPr="007206ED" w:rsidRDefault="007206ED" w:rsidP="007206ED">
            <w:r w:rsidRPr="007206ED">
              <w:t>- Preventing topic drift.</w:t>
            </w:r>
          </w:p>
          <w:p w14:paraId="6CBDE09E" w14:textId="77777777" w:rsidR="007206ED" w:rsidRPr="007206ED" w:rsidRDefault="007206ED" w:rsidP="007206ED">
            <w:r w:rsidRPr="007206ED">
              <w:t>- Fact-checking against knowledge bases.</w:t>
            </w:r>
          </w:p>
          <w:p w14:paraId="4B5F05BC" w14:textId="77777777" w:rsidR="007206ED" w:rsidRPr="007206ED" w:rsidRDefault="007206ED" w:rsidP="007206ED">
            <w:r w:rsidRPr="007206ED">
              <w:t>- Integrating external tools securely.</w:t>
            </w:r>
          </w:p>
        </w:tc>
        <w:tc>
          <w:tcPr>
            <w:tcW w:w="0" w:type="auto"/>
            <w:tcBorders>
              <w:top w:val="single" w:sz="4" w:space="0" w:color="000000"/>
              <w:bottom w:val="single" w:sz="4" w:space="0" w:color="000000"/>
            </w:tcBorders>
            <w:tcMar>
              <w:top w:w="120" w:type="dxa"/>
              <w:left w:w="120" w:type="dxa"/>
              <w:bottom w:w="120" w:type="dxa"/>
              <w:right w:w="120" w:type="dxa"/>
            </w:tcMar>
            <w:hideMark/>
          </w:tcPr>
          <w:p w14:paraId="176BCC59" w14:textId="77777777" w:rsidR="007206ED" w:rsidRPr="007206ED" w:rsidRDefault="007206ED" w:rsidP="007206ED">
            <w:r w:rsidRPr="007206ED">
              <w:t>- Reliable JSON generation for API calls.</w:t>
            </w:r>
          </w:p>
          <w:p w14:paraId="1D8B3E03" w14:textId="77777777" w:rsidR="007206ED" w:rsidRPr="007206ED" w:rsidRDefault="007206ED" w:rsidP="007206ED">
            <w:r w:rsidRPr="007206ED">
              <w:t>- Data extraction from unstructured text.</w:t>
            </w:r>
          </w:p>
          <w:p w14:paraId="01D6BE1A" w14:textId="77777777" w:rsidR="007206ED" w:rsidRPr="007206ED" w:rsidRDefault="007206ED" w:rsidP="007206ED">
            <w:r w:rsidRPr="007206ED">
              <w:t>- Enforcing strict output formats.</w:t>
            </w:r>
          </w:p>
          <w:p w14:paraId="2647AA16" w14:textId="77777777" w:rsidR="007206ED" w:rsidRPr="007206ED" w:rsidRDefault="007206ED" w:rsidP="007206ED">
            <w:r w:rsidRPr="007206ED">
              <w:t>- Semantic validation of generated content.</w:t>
            </w:r>
          </w:p>
        </w:tc>
      </w:tr>
      <w:tr w:rsidR="007206ED" w:rsidRPr="007206ED" w14:paraId="51C4AFD1" w14:textId="77777777">
        <w:trPr>
          <w:trHeight w:val="6015"/>
        </w:trPr>
        <w:tc>
          <w:tcPr>
            <w:tcW w:w="0" w:type="auto"/>
            <w:tcBorders>
              <w:top w:val="single" w:sz="4" w:space="0" w:color="000000"/>
              <w:bottom w:val="single" w:sz="4" w:space="0" w:color="000000"/>
            </w:tcBorders>
            <w:tcMar>
              <w:top w:w="120" w:type="dxa"/>
              <w:left w:w="120" w:type="dxa"/>
              <w:bottom w:w="120" w:type="dxa"/>
              <w:right w:w="120" w:type="dxa"/>
            </w:tcMar>
            <w:hideMark/>
          </w:tcPr>
          <w:p w14:paraId="217448E2" w14:textId="77777777" w:rsidR="007206ED" w:rsidRPr="007206ED" w:rsidRDefault="007206ED" w:rsidP="007206ED">
            <w:r w:rsidRPr="007206ED">
              <w:lastRenderedPageBreak/>
              <w:t>Strengths</w:t>
            </w:r>
          </w:p>
        </w:tc>
        <w:tc>
          <w:tcPr>
            <w:tcW w:w="0" w:type="auto"/>
            <w:tcBorders>
              <w:top w:val="single" w:sz="4" w:space="0" w:color="000000"/>
              <w:bottom w:val="single" w:sz="4" w:space="0" w:color="000000"/>
            </w:tcBorders>
            <w:tcMar>
              <w:top w:w="120" w:type="dxa"/>
              <w:left w:w="120" w:type="dxa"/>
              <w:bottom w:w="120" w:type="dxa"/>
              <w:right w:w="120" w:type="dxa"/>
            </w:tcMar>
            <w:hideMark/>
          </w:tcPr>
          <w:p w14:paraId="051CDCB9" w14:textId="77777777" w:rsidR="007206ED" w:rsidRPr="007206ED" w:rsidRDefault="007206ED" w:rsidP="007206ED">
            <w:r w:rsidRPr="007206ED">
              <w:t>- High Adaptability: Policies can be changed on-the-fly via prompting.</w:t>
            </w:r>
          </w:p>
          <w:p w14:paraId="3F4C57C9" w14:textId="77777777" w:rsidR="007206ED" w:rsidRPr="007206ED" w:rsidRDefault="007206ED" w:rsidP="007206ED">
            <w:r w:rsidRPr="007206ED">
              <w:t>- Nuanced Understanding: Leverages LLM capabilities to interpret complex policies.</w:t>
            </w:r>
          </w:p>
          <w:p w14:paraId="6ED084CC" w14:textId="77777777" w:rsidR="007206ED" w:rsidRPr="007206ED" w:rsidRDefault="007206ED" w:rsidP="007206ED">
            <w:r w:rsidRPr="007206ED">
              <w:t>- Distinguishes between user prompt and AI response safety.</w:t>
            </w:r>
          </w:p>
        </w:tc>
        <w:tc>
          <w:tcPr>
            <w:tcW w:w="0" w:type="auto"/>
            <w:tcBorders>
              <w:top w:val="single" w:sz="4" w:space="0" w:color="000000"/>
              <w:bottom w:val="single" w:sz="4" w:space="0" w:color="000000"/>
            </w:tcBorders>
            <w:tcMar>
              <w:top w:w="120" w:type="dxa"/>
              <w:left w:w="120" w:type="dxa"/>
              <w:bottom w:w="120" w:type="dxa"/>
              <w:right w:w="120" w:type="dxa"/>
            </w:tcMar>
            <w:hideMark/>
          </w:tcPr>
          <w:p w14:paraId="50836A96" w14:textId="77777777" w:rsidR="007206ED" w:rsidRPr="007206ED" w:rsidRDefault="007206ED" w:rsidP="007206ED">
            <w:r w:rsidRPr="007206ED">
              <w:t>- High Control &amp; Steerability: Explicitly defines conversational paths.</w:t>
            </w:r>
          </w:p>
          <w:p w14:paraId="5C9CECA9" w14:textId="77777777" w:rsidR="007206ED" w:rsidRPr="007206ED" w:rsidRDefault="007206ED" w:rsidP="007206ED">
            <w:r w:rsidRPr="007206ED">
              <w:t xml:space="preserve">- Interpretability: Logic is defined in </w:t>
            </w:r>
            <w:proofErr w:type="spellStart"/>
            <w:r w:rsidRPr="007206ED">
              <w:t>Colang</w:t>
            </w:r>
            <w:proofErr w:type="spellEnd"/>
            <w:r w:rsidRPr="007206ED">
              <w:t xml:space="preserve"> scripts and Python actions.</w:t>
            </w:r>
          </w:p>
          <w:p w14:paraId="0B2FE604" w14:textId="77777777" w:rsidR="007206ED" w:rsidRPr="007206ED" w:rsidRDefault="007206ED" w:rsidP="007206ED">
            <w:r w:rsidRPr="007206ED">
              <w:t>- Holistic System: Manages dialogue flow, safety, and tool integration.</w:t>
            </w:r>
          </w:p>
        </w:tc>
        <w:tc>
          <w:tcPr>
            <w:tcW w:w="0" w:type="auto"/>
            <w:tcBorders>
              <w:top w:val="single" w:sz="4" w:space="0" w:color="000000"/>
              <w:bottom w:val="single" w:sz="4" w:space="0" w:color="000000"/>
            </w:tcBorders>
            <w:tcMar>
              <w:top w:w="120" w:type="dxa"/>
              <w:left w:w="120" w:type="dxa"/>
              <w:bottom w:w="120" w:type="dxa"/>
              <w:right w:w="120" w:type="dxa"/>
            </w:tcMar>
            <w:hideMark/>
          </w:tcPr>
          <w:p w14:paraId="4797DA08" w14:textId="77777777" w:rsidR="007206ED" w:rsidRPr="007206ED" w:rsidRDefault="007206ED" w:rsidP="007206ED">
            <w:r w:rsidRPr="007206ED">
              <w:t>- High Reliability for Structured Data: Guarantees output format and type.</w:t>
            </w:r>
          </w:p>
          <w:p w14:paraId="27942FB0" w14:textId="77777777" w:rsidR="007206ED" w:rsidRPr="007206ED" w:rsidRDefault="007206ED" w:rsidP="007206ED">
            <w:r w:rsidRPr="007206ED">
              <w:t>- Automated Correction: Can re-prompt the LLM to fix errors.</w:t>
            </w:r>
          </w:p>
          <w:p w14:paraId="7AF6310D" w14:textId="77777777" w:rsidR="007206ED" w:rsidRPr="007206ED" w:rsidRDefault="007206ED" w:rsidP="007206ED">
            <w:r w:rsidRPr="007206ED">
              <w:t>- Extensible: Can integrate custom validators for semantic checks.</w:t>
            </w:r>
          </w:p>
        </w:tc>
      </w:tr>
      <w:tr w:rsidR="007206ED" w:rsidRPr="007206ED" w14:paraId="2D33786E" w14:textId="77777777">
        <w:trPr>
          <w:trHeight w:val="4575"/>
        </w:trPr>
        <w:tc>
          <w:tcPr>
            <w:tcW w:w="0" w:type="auto"/>
            <w:tcBorders>
              <w:top w:val="single" w:sz="4" w:space="0" w:color="000000"/>
              <w:bottom w:val="single" w:sz="4" w:space="0" w:color="000000"/>
            </w:tcBorders>
            <w:tcMar>
              <w:top w:w="120" w:type="dxa"/>
              <w:left w:w="120" w:type="dxa"/>
              <w:bottom w:w="120" w:type="dxa"/>
              <w:right w:w="120" w:type="dxa"/>
            </w:tcMar>
            <w:hideMark/>
          </w:tcPr>
          <w:p w14:paraId="0199B494" w14:textId="77777777" w:rsidR="007206ED" w:rsidRPr="007206ED" w:rsidRDefault="007206ED" w:rsidP="007206ED">
            <w:r w:rsidRPr="007206ED">
              <w:t>Limitations</w:t>
            </w:r>
          </w:p>
        </w:tc>
        <w:tc>
          <w:tcPr>
            <w:tcW w:w="0" w:type="auto"/>
            <w:tcBorders>
              <w:top w:val="single" w:sz="4" w:space="0" w:color="000000"/>
              <w:bottom w:val="single" w:sz="4" w:space="0" w:color="000000"/>
            </w:tcBorders>
            <w:tcMar>
              <w:top w:w="120" w:type="dxa"/>
              <w:left w:w="120" w:type="dxa"/>
              <w:bottom w:w="120" w:type="dxa"/>
              <w:right w:w="120" w:type="dxa"/>
            </w:tcMar>
            <w:hideMark/>
          </w:tcPr>
          <w:p w14:paraId="00B14878" w14:textId="77777777" w:rsidR="007206ED" w:rsidRPr="007206ED" w:rsidRDefault="007206ED" w:rsidP="007206ED">
            <w:r w:rsidRPr="007206ED">
              <w:t>- Higher latency and computational cost.</w:t>
            </w:r>
          </w:p>
          <w:p w14:paraId="2C35C7A3" w14:textId="77777777" w:rsidR="007206ED" w:rsidRPr="007206ED" w:rsidRDefault="007206ED" w:rsidP="007206ED">
            <w:r w:rsidRPr="007206ED">
              <w:t>- Lacks deterministic guarantees of symbolic systems.</w:t>
            </w:r>
          </w:p>
          <w:p w14:paraId="2638855A" w14:textId="77777777" w:rsidR="007206ED" w:rsidRPr="007206ED" w:rsidRDefault="007206ED" w:rsidP="007206ED">
            <w:r w:rsidRPr="007206ED">
              <w:t>- Less focused on conversational flow or output structure.</w:t>
            </w:r>
          </w:p>
        </w:tc>
        <w:tc>
          <w:tcPr>
            <w:tcW w:w="0" w:type="auto"/>
            <w:tcBorders>
              <w:top w:val="single" w:sz="4" w:space="0" w:color="000000"/>
              <w:bottom w:val="single" w:sz="4" w:space="0" w:color="000000"/>
            </w:tcBorders>
            <w:tcMar>
              <w:top w:w="120" w:type="dxa"/>
              <w:left w:w="120" w:type="dxa"/>
              <w:bottom w:w="120" w:type="dxa"/>
              <w:right w:w="120" w:type="dxa"/>
            </w:tcMar>
            <w:hideMark/>
          </w:tcPr>
          <w:p w14:paraId="6160A3AC" w14:textId="77777777" w:rsidR="007206ED" w:rsidRPr="007206ED" w:rsidRDefault="007206ED" w:rsidP="007206ED">
            <w:r w:rsidRPr="007206ED">
              <w:t>- Higher complexity and development overhead.</w:t>
            </w:r>
          </w:p>
          <w:p w14:paraId="5373FB1A" w14:textId="77777777" w:rsidR="007206ED" w:rsidRPr="007206ED" w:rsidRDefault="007206ED" w:rsidP="007206ED">
            <w:r w:rsidRPr="007206ED">
              <w:t xml:space="preserve">- Can have significant latency due to </w:t>
            </w:r>
            <w:proofErr w:type="gramStart"/>
            <w:r w:rsidRPr="007206ED">
              <w:t>multiple chained</w:t>
            </w:r>
            <w:proofErr w:type="gramEnd"/>
            <w:r w:rsidRPr="007206ED">
              <w:t xml:space="preserve"> LLM calls.</w:t>
            </w:r>
          </w:p>
          <w:p w14:paraId="2374EF1C" w14:textId="77777777" w:rsidR="007206ED" w:rsidRPr="007206ED" w:rsidRDefault="007206ED" w:rsidP="007206ED">
            <w:r w:rsidRPr="007206ED">
              <w:t xml:space="preserve">- Learning </w:t>
            </w:r>
            <w:proofErr w:type="spellStart"/>
            <w:r w:rsidRPr="007206ED">
              <w:t>Colang</w:t>
            </w:r>
            <w:proofErr w:type="spellEnd"/>
            <w:r w:rsidRPr="007206ED">
              <w:t xml:space="preserve"> presents a steeper learning curve.</w:t>
            </w:r>
          </w:p>
        </w:tc>
        <w:tc>
          <w:tcPr>
            <w:tcW w:w="0" w:type="auto"/>
            <w:tcBorders>
              <w:top w:val="single" w:sz="4" w:space="0" w:color="000000"/>
              <w:bottom w:val="single" w:sz="4" w:space="0" w:color="000000"/>
            </w:tcBorders>
            <w:tcMar>
              <w:top w:w="120" w:type="dxa"/>
              <w:left w:w="120" w:type="dxa"/>
              <w:bottom w:w="120" w:type="dxa"/>
              <w:right w:w="120" w:type="dxa"/>
            </w:tcMar>
            <w:hideMark/>
          </w:tcPr>
          <w:p w14:paraId="5805D6C5" w14:textId="77777777" w:rsidR="007206ED" w:rsidRPr="007206ED" w:rsidRDefault="007206ED" w:rsidP="007206ED">
            <w:r w:rsidRPr="007206ED">
              <w:t xml:space="preserve">- Primarily focused on </w:t>
            </w:r>
            <w:proofErr w:type="gramStart"/>
            <w:r w:rsidRPr="007206ED">
              <w:t>output;</w:t>
            </w:r>
            <w:proofErr w:type="gramEnd"/>
            <w:r w:rsidRPr="007206ED">
              <w:t xml:space="preserve"> less on input or dialogue management.</w:t>
            </w:r>
          </w:p>
          <w:p w14:paraId="730D15FC" w14:textId="77777777" w:rsidR="007206ED" w:rsidRPr="007206ED" w:rsidRDefault="007206ED" w:rsidP="007206ED">
            <w:r w:rsidRPr="007206ED">
              <w:t>- May not be suitable for free-form conversational applications.</w:t>
            </w:r>
          </w:p>
          <w:p w14:paraId="58115D41" w14:textId="77777777" w:rsidR="007206ED" w:rsidRPr="007206ED" w:rsidRDefault="007206ED" w:rsidP="007206ED">
            <w:r w:rsidRPr="007206ED">
              <w:t>- Corrective loop can add latency.</w:t>
            </w:r>
          </w:p>
        </w:tc>
      </w:tr>
      <w:tr w:rsidR="007206ED" w:rsidRPr="007206ED" w14:paraId="736D1274" w14:textId="77777777">
        <w:trPr>
          <w:trHeight w:val="1680"/>
        </w:trPr>
        <w:tc>
          <w:tcPr>
            <w:tcW w:w="0" w:type="auto"/>
            <w:tcBorders>
              <w:top w:val="single" w:sz="4" w:space="0" w:color="000000"/>
            </w:tcBorders>
            <w:tcMar>
              <w:top w:w="120" w:type="dxa"/>
              <w:left w:w="120" w:type="dxa"/>
              <w:bottom w:w="120" w:type="dxa"/>
              <w:right w:w="120" w:type="dxa"/>
            </w:tcMar>
            <w:hideMark/>
          </w:tcPr>
          <w:p w14:paraId="2A9FEA6E" w14:textId="77777777" w:rsidR="007206ED" w:rsidRPr="007206ED" w:rsidRDefault="007206ED" w:rsidP="007206ED">
            <w:r w:rsidRPr="007206ED">
              <w:lastRenderedPageBreak/>
              <w:t>Open Source</w:t>
            </w:r>
          </w:p>
        </w:tc>
        <w:tc>
          <w:tcPr>
            <w:tcW w:w="0" w:type="auto"/>
            <w:tcBorders>
              <w:top w:val="single" w:sz="4" w:space="0" w:color="000000"/>
            </w:tcBorders>
            <w:tcMar>
              <w:top w:w="120" w:type="dxa"/>
              <w:left w:w="120" w:type="dxa"/>
              <w:bottom w:w="120" w:type="dxa"/>
              <w:right w:w="120" w:type="dxa"/>
            </w:tcMar>
            <w:hideMark/>
          </w:tcPr>
          <w:p w14:paraId="53F148F7" w14:textId="77777777" w:rsidR="007206ED" w:rsidRPr="007206ED" w:rsidRDefault="007206ED" w:rsidP="007206ED">
            <w:r w:rsidRPr="007206ED">
              <w:t>Yes (</w:t>
            </w:r>
            <w:hyperlink r:id="rId15" w:history="1">
              <w:r w:rsidRPr="007206ED">
                <w:rPr>
                  <w:rStyle w:val="Hyperlink"/>
                </w:rPr>
                <w:t>Integrated in Hugging Face</w:t>
              </w:r>
            </w:hyperlink>
            <w:r w:rsidRPr="007206ED">
              <w:t>)</w:t>
            </w:r>
          </w:p>
        </w:tc>
        <w:tc>
          <w:tcPr>
            <w:tcW w:w="0" w:type="auto"/>
            <w:tcBorders>
              <w:top w:val="single" w:sz="4" w:space="0" w:color="000000"/>
            </w:tcBorders>
            <w:tcMar>
              <w:top w:w="120" w:type="dxa"/>
              <w:left w:w="120" w:type="dxa"/>
              <w:bottom w:w="120" w:type="dxa"/>
              <w:right w:w="120" w:type="dxa"/>
            </w:tcMar>
            <w:hideMark/>
          </w:tcPr>
          <w:p w14:paraId="6A88FEC0" w14:textId="77777777" w:rsidR="007206ED" w:rsidRPr="007206ED" w:rsidRDefault="007206ED" w:rsidP="007206ED">
            <w:r w:rsidRPr="007206ED">
              <w:t>Yes (</w:t>
            </w:r>
            <w:hyperlink r:id="rId16" w:history="1">
              <w:r w:rsidRPr="007206ED">
                <w:rPr>
                  <w:rStyle w:val="Hyperlink"/>
                </w:rPr>
                <w:t>NVIDIA/</w:t>
              </w:r>
              <w:proofErr w:type="spellStart"/>
              <w:r w:rsidRPr="007206ED">
                <w:rPr>
                  <w:rStyle w:val="Hyperlink"/>
                </w:rPr>
                <w:t>NeMo</w:t>
              </w:r>
              <w:proofErr w:type="spellEnd"/>
              <w:r w:rsidRPr="007206ED">
                <w:rPr>
                  <w:rStyle w:val="Hyperlink"/>
                </w:rPr>
                <w:t>-Guardrails</w:t>
              </w:r>
            </w:hyperlink>
            <w:r w:rsidRPr="007206ED">
              <w:t>)</w:t>
            </w:r>
          </w:p>
        </w:tc>
        <w:tc>
          <w:tcPr>
            <w:tcW w:w="0" w:type="auto"/>
            <w:tcBorders>
              <w:top w:val="single" w:sz="4" w:space="0" w:color="000000"/>
            </w:tcBorders>
            <w:tcMar>
              <w:top w:w="120" w:type="dxa"/>
              <w:left w:w="120" w:type="dxa"/>
              <w:bottom w:w="120" w:type="dxa"/>
              <w:right w:w="120" w:type="dxa"/>
            </w:tcMar>
            <w:hideMark/>
          </w:tcPr>
          <w:p w14:paraId="24A1EF7B" w14:textId="77777777" w:rsidR="007206ED" w:rsidRPr="007206ED" w:rsidRDefault="007206ED" w:rsidP="007206ED">
            <w:r w:rsidRPr="007206ED">
              <w:t>Yes (Official repository available through web search)</w:t>
            </w:r>
          </w:p>
        </w:tc>
      </w:tr>
    </w:tbl>
    <w:p w14:paraId="3A69E500" w14:textId="77777777" w:rsidR="007206ED" w:rsidRPr="007206ED" w:rsidRDefault="007206ED" w:rsidP="007206ED">
      <w:r w:rsidRPr="007206ED">
        <w:t>For a researcher looking to contribute by modifying an existing method, this comparison highlights several potential avenues:</w:t>
      </w:r>
    </w:p>
    <w:p w14:paraId="0B830A65" w14:textId="77777777" w:rsidR="007206ED" w:rsidRPr="007206ED" w:rsidRDefault="007206ED" w:rsidP="007206ED">
      <w:pPr>
        <w:numPr>
          <w:ilvl w:val="0"/>
          <w:numId w:val="1"/>
        </w:numPr>
      </w:pPr>
      <w:r w:rsidRPr="007206ED">
        <w:t xml:space="preserve">Improving Llama Guard's Efficiency: As explored in Lightweight Safety Guardrails Using Fine-tuned BERT Embeddings, a key area is reducing the size and latency of model-based guardrails while preserving performance. One could experiment with distillation, quantization, or using smaller, highly specialized </w:t>
      </w:r>
      <w:proofErr w:type="gramStart"/>
      <w:r w:rsidRPr="007206ED">
        <w:t>architectures</w:t>
      </w:r>
      <w:proofErr w:type="gramEnd"/>
      <w:r w:rsidRPr="007206ED">
        <w:t>.</w:t>
      </w:r>
    </w:p>
    <w:p w14:paraId="3D326C8E" w14:textId="77777777" w:rsidR="007206ED" w:rsidRPr="007206ED" w:rsidRDefault="007206ED" w:rsidP="007206ED">
      <w:pPr>
        <w:numPr>
          <w:ilvl w:val="0"/>
          <w:numId w:val="1"/>
        </w:numPr>
      </w:pPr>
      <w:r w:rsidRPr="007206ED">
        <w:t xml:space="preserve">Enhancing </w:t>
      </w:r>
      <w:proofErr w:type="spellStart"/>
      <w:r w:rsidRPr="007206ED">
        <w:t>NeMo</w:t>
      </w:r>
      <w:proofErr w:type="spellEnd"/>
      <w:r w:rsidRPr="007206ED">
        <w:t xml:space="preserve"> Guardrails: The complexity of </w:t>
      </w:r>
      <w:proofErr w:type="spellStart"/>
      <w:r w:rsidRPr="007206ED">
        <w:t>Colang</w:t>
      </w:r>
      <w:proofErr w:type="spellEnd"/>
      <w:r w:rsidRPr="007206ED">
        <w:t xml:space="preserve"> and the latency of chained prompts </w:t>
      </w:r>
      <w:proofErr w:type="gramStart"/>
      <w:r w:rsidRPr="007206ED">
        <w:t>are</w:t>
      </w:r>
      <w:proofErr w:type="gramEnd"/>
      <w:r w:rsidRPr="007206ED">
        <w:t xml:space="preserve"> significant hurdles. Research could focus on simplifying the language, optimizing the runtime, or developing methods to compile complex flows into a single, more efficient LLM call.</w:t>
      </w:r>
    </w:p>
    <w:p w14:paraId="527B4F56" w14:textId="77777777" w:rsidR="007206ED" w:rsidRPr="007206ED" w:rsidRDefault="007206ED" w:rsidP="007206ED">
      <w:pPr>
        <w:numPr>
          <w:ilvl w:val="0"/>
          <w:numId w:val="1"/>
        </w:numPr>
      </w:pPr>
      <w:r w:rsidRPr="007206ED">
        <w:t xml:space="preserve">Expanding Guardrails AI: This framework could be extended to better handle conversational context or to integrate more seamlessly with dialogue management systems like </w:t>
      </w:r>
      <w:proofErr w:type="spellStart"/>
      <w:r w:rsidRPr="007206ED">
        <w:t>NeMo</w:t>
      </w:r>
      <w:proofErr w:type="spellEnd"/>
      <w:r w:rsidRPr="007206ED">
        <w:t>, combining the strengths of structural validation and flow control.</w:t>
      </w:r>
    </w:p>
    <w:p w14:paraId="5F9F8895" w14:textId="77777777" w:rsidR="007206ED" w:rsidRPr="007206ED" w:rsidRDefault="007206ED" w:rsidP="007206ED">
      <w:r w:rsidRPr="007206ED">
        <w:rPr>
          <w:rFonts w:ascii="Arial" w:hAnsi="Arial" w:cs="Arial"/>
        </w:rPr>
        <w:t>■</w:t>
      </w:r>
    </w:p>
    <w:p w14:paraId="06479D04" w14:textId="77777777" w:rsidR="007206ED" w:rsidRPr="007206ED" w:rsidRDefault="00000000" w:rsidP="007206ED">
      <w:r>
        <w:pict w14:anchorId="5DCA7DDA">
          <v:rect id="_x0000_i1028" style="width:0;height:1.5pt" o:hralign="center" o:hrstd="t" o:hr="t" fillcolor="#a0a0a0" stroked="f"/>
        </w:pict>
      </w:r>
    </w:p>
    <w:p w14:paraId="045F509D" w14:textId="77777777" w:rsidR="007206ED" w:rsidRPr="007206ED" w:rsidRDefault="007206ED" w:rsidP="007206ED">
      <w:pPr>
        <w:rPr>
          <w:b/>
          <w:bCs/>
        </w:rPr>
      </w:pPr>
      <w:r w:rsidRPr="007206ED">
        <w:rPr>
          <w:b/>
          <w:bCs/>
        </w:rPr>
        <w:t>4. Open-Source Implementations and Community Efforts</w:t>
      </w:r>
    </w:p>
    <w:p w14:paraId="57A44650" w14:textId="77777777" w:rsidR="007206ED" w:rsidRPr="007206ED" w:rsidRDefault="007206ED" w:rsidP="007206ED">
      <w:r w:rsidRPr="007206ED">
        <w:t>The availability of open-source code is crucial for advancing research and enabling developers to build safer AI applications. The GitHub repositories for the major guardrail frameworks serve as hubs for development, documentation, and community contributions.</w:t>
      </w:r>
    </w:p>
    <w:p w14:paraId="542A5C81" w14:textId="77777777" w:rsidR="007206ED" w:rsidRPr="007206ED" w:rsidRDefault="007206ED" w:rsidP="007206ED">
      <w:pPr>
        <w:numPr>
          <w:ilvl w:val="0"/>
          <w:numId w:val="2"/>
        </w:numPr>
      </w:pPr>
      <w:r w:rsidRPr="007206ED">
        <w:t>NVIDIA/</w:t>
      </w:r>
      <w:proofErr w:type="spellStart"/>
      <w:r w:rsidRPr="007206ED">
        <w:t>NeMo</w:t>
      </w:r>
      <w:proofErr w:type="spellEnd"/>
      <w:r w:rsidRPr="007206ED">
        <w:t>-Guardrails (</w:t>
      </w:r>
      <w:hyperlink r:id="rId17" w:history="1">
        <w:r w:rsidRPr="007206ED">
          <w:rPr>
            <w:rStyle w:val="Hyperlink"/>
          </w:rPr>
          <w:t>Link</w:t>
        </w:r>
      </w:hyperlink>
      <w:r w:rsidRPr="007206ED">
        <w:t xml:space="preserve">): This is the official and most mature repository in this space, with over 5,000 stars. It is actively maintained by NVIDIA and contains comprehensive documentation, example applications, and the full source code for the </w:t>
      </w:r>
      <w:proofErr w:type="spellStart"/>
      <w:r w:rsidRPr="007206ED">
        <w:t>Colang</w:t>
      </w:r>
      <w:proofErr w:type="spellEnd"/>
      <w:r w:rsidRPr="007206ED">
        <w:t xml:space="preserve"> interpreter and runtime engine. The repository is the best starting point for anyone looking to use or contribute to </w:t>
      </w:r>
      <w:proofErr w:type="spellStart"/>
      <w:r w:rsidRPr="007206ED">
        <w:t>NeMo</w:t>
      </w:r>
      <w:proofErr w:type="spellEnd"/>
      <w:r w:rsidRPr="007206ED">
        <w:t xml:space="preserve"> Guardrails. Community projects like </w:t>
      </w:r>
      <w:proofErr w:type="spellStart"/>
      <w:r w:rsidRPr="007206ED">
        <w:t>marvik</w:t>
      </w:r>
      <w:proofErr w:type="spellEnd"/>
      <w:r w:rsidRPr="007206ED">
        <w:t xml:space="preserve">-ai/llama2-nemo-guardrails demonstrate how to integrate </w:t>
      </w:r>
      <w:proofErr w:type="spellStart"/>
      <w:r w:rsidRPr="007206ED">
        <w:t>NeMo</w:t>
      </w:r>
      <w:proofErr w:type="spellEnd"/>
      <w:r w:rsidRPr="007206ED">
        <w:t xml:space="preserve"> with other popular models like Llama 2.</w:t>
      </w:r>
    </w:p>
    <w:p w14:paraId="782B9AD9" w14:textId="77777777" w:rsidR="007206ED" w:rsidRPr="007206ED" w:rsidRDefault="007206ED" w:rsidP="007206ED">
      <w:pPr>
        <w:numPr>
          <w:ilvl w:val="0"/>
          <w:numId w:val="3"/>
        </w:numPr>
      </w:pPr>
      <w:proofErr w:type="gramStart"/>
      <w:r w:rsidRPr="007206ED">
        <w:lastRenderedPageBreak/>
        <w:t>Llama Guard Implementations</w:t>
      </w:r>
      <w:proofErr w:type="gramEnd"/>
      <w:r w:rsidRPr="007206ED">
        <w:t xml:space="preserve">: While Meta has released the model weights for Llama Guard, there is no single, official standalone repository for the framework. Instead, it is typically used as a model loaded from Hugging Face. The community has stepped up to fill this gap. Repositories like balavenkatesh3322/guardrails-demo provide example </w:t>
      </w:r>
      <w:proofErr w:type="spellStart"/>
      <w:r w:rsidRPr="007206ED">
        <w:t>Streamlit</w:t>
      </w:r>
      <w:proofErr w:type="spellEnd"/>
      <w:r w:rsidRPr="007206ED">
        <w:t xml:space="preserve"> applications showing how to use Llama Guard for input/output filtering. More adversarial research, such as </w:t>
      </w:r>
      <w:proofErr w:type="spellStart"/>
      <w:r w:rsidRPr="007206ED">
        <w:t>andyzoujm</w:t>
      </w:r>
      <w:proofErr w:type="spellEnd"/>
      <w:r w:rsidRPr="007206ED">
        <w:t>/breaking-</w:t>
      </w:r>
      <w:proofErr w:type="gramStart"/>
      <w:r w:rsidRPr="007206ED">
        <w:t>llama</w:t>
      </w:r>
      <w:proofErr w:type="gramEnd"/>
      <w:r w:rsidRPr="007206ED">
        <w:t>-guard, provides code demonstrating how to attack Llama Guard, which is invaluable for understanding its weaknesses and developing more robust defenses.</w:t>
      </w:r>
    </w:p>
    <w:p w14:paraId="3BE07CCE" w14:textId="77777777" w:rsidR="007206ED" w:rsidRPr="007206ED" w:rsidRDefault="007206ED" w:rsidP="007206ED">
      <w:pPr>
        <w:numPr>
          <w:ilvl w:val="0"/>
          <w:numId w:val="4"/>
        </w:numPr>
      </w:pPr>
      <w:r w:rsidRPr="007206ED">
        <w:t>Guardrails AI: The official repository for Guardrails AI is maintained by the developing team and provides the necessary tools to define RAIL specs and integrate the validation loop into Python applications.</w:t>
      </w:r>
    </w:p>
    <w:p w14:paraId="2E20BBFC" w14:textId="77777777" w:rsidR="007206ED" w:rsidRPr="007206ED" w:rsidRDefault="007206ED" w:rsidP="007206ED">
      <w:r w:rsidRPr="007206ED">
        <w:t>This vibrant open-source ecosystem provides the necessary tools for hands-on experimentation. A prospective contributor can start by cloning these repositories, running the examples, and identifying areas for improvement, such as enhancing performance, adding new features, or improving robustness against the attacks demonstrated in community projects.</w:t>
      </w:r>
    </w:p>
    <w:p w14:paraId="38D88186" w14:textId="77777777" w:rsidR="007206ED" w:rsidRPr="007206ED" w:rsidRDefault="007206ED" w:rsidP="007206ED">
      <w:r w:rsidRPr="007206ED">
        <w:rPr>
          <w:rFonts w:ascii="Arial" w:hAnsi="Arial" w:cs="Arial"/>
        </w:rPr>
        <w:t>■</w:t>
      </w:r>
    </w:p>
    <w:p w14:paraId="64EDB663" w14:textId="77777777" w:rsidR="007206ED" w:rsidRPr="007206ED" w:rsidRDefault="00000000" w:rsidP="007206ED">
      <w:r>
        <w:pict w14:anchorId="3C4AFCCC">
          <v:rect id="_x0000_i1029" style="width:0;height:1.5pt" o:hralign="center" o:hrstd="t" o:hr="t" fillcolor="#a0a0a0" stroked="f"/>
        </w:pict>
      </w:r>
    </w:p>
    <w:p w14:paraId="0E7AE376" w14:textId="77777777" w:rsidR="007206ED" w:rsidRPr="007206ED" w:rsidRDefault="007206ED" w:rsidP="007206ED">
      <w:pPr>
        <w:rPr>
          <w:b/>
          <w:bCs/>
        </w:rPr>
      </w:pPr>
      <w:r w:rsidRPr="007206ED">
        <w:rPr>
          <w:b/>
          <w:bCs/>
        </w:rPr>
        <w:t>5. Challenges, Limitations, and Future Research Directions</w:t>
      </w:r>
    </w:p>
    <w:p w14:paraId="1B74E423" w14:textId="77777777" w:rsidR="007206ED" w:rsidRPr="007206ED" w:rsidRDefault="007206ED" w:rsidP="007206ED">
      <w:r w:rsidRPr="007206ED">
        <w:t>Despite the progress made, the field of LLM guardrails faces significant challenges that present fertile ground for future research and contribution. Acknowledging these limitations is the first step toward building truly robust and reliable safety systems.</w:t>
      </w:r>
    </w:p>
    <w:p w14:paraId="6E60C404" w14:textId="77777777" w:rsidR="007206ED" w:rsidRPr="007206ED" w:rsidRDefault="007206ED" w:rsidP="007206ED">
      <w:pPr>
        <w:rPr>
          <w:b/>
          <w:bCs/>
        </w:rPr>
      </w:pPr>
      <w:r w:rsidRPr="007206ED">
        <w:rPr>
          <w:b/>
          <w:bCs/>
        </w:rPr>
        <w:t>5.1 The Inherent Tension: Safety vs. Utility</w:t>
      </w:r>
    </w:p>
    <w:p w14:paraId="114CBB3A" w14:textId="77777777" w:rsidR="007206ED" w:rsidRPr="007206ED" w:rsidRDefault="007206ED" w:rsidP="007206ED">
      <w:r w:rsidRPr="007206ED">
        <w:t xml:space="preserve">A fundamental challenge is the trade-off between safety and utility. Overly restrictive guardrails can lead to a "lobotomized" model that refuses to answer benign questions, stifles creativity, and provides a frustrating user experience. This phenomenon, sometimes called "safety tax," can make </w:t>
      </w:r>
      <w:proofErr w:type="gramStart"/>
      <w:r w:rsidRPr="007206ED">
        <w:t>the LLM</w:t>
      </w:r>
      <w:proofErr w:type="gramEnd"/>
      <w:r w:rsidRPr="007206ED">
        <w:t xml:space="preserve"> less helpful. Research has shown that as models like ChatGPT are updated with stronger safety measures, their responses can become more conservative and less detailed (</w:t>
      </w:r>
      <w:hyperlink r:id="rId18" w:history="1">
        <w:r w:rsidRPr="007206ED">
          <w:rPr>
            <w:rStyle w:val="Hyperlink"/>
          </w:rPr>
          <w:t>Building Guardrails for Large Language Models - 2402.01822</w:t>
        </w:r>
      </w:hyperlink>
      <w:r w:rsidRPr="007206ED">
        <w:t>). Future work must focus on developing more nuanced guardrails that can distinguish between genuinely harmful content and sensitive but legitimate topics, thus maximizing safety while minimizing the negative impact on helpfulness.</w:t>
      </w:r>
    </w:p>
    <w:p w14:paraId="47B75798" w14:textId="77777777" w:rsidR="007206ED" w:rsidRPr="007206ED" w:rsidRDefault="007206ED" w:rsidP="007206ED">
      <w:pPr>
        <w:rPr>
          <w:b/>
          <w:bCs/>
        </w:rPr>
      </w:pPr>
      <w:r w:rsidRPr="007206ED">
        <w:rPr>
          <w:b/>
          <w:bCs/>
        </w:rPr>
        <w:t>5.2 The Adversarial Arms Race</w:t>
      </w:r>
    </w:p>
    <w:p w14:paraId="5FA82C8C" w14:textId="77777777" w:rsidR="007206ED" w:rsidRPr="007206ED" w:rsidRDefault="007206ED" w:rsidP="007206ED">
      <w:proofErr w:type="spellStart"/>
      <w:r w:rsidRPr="007206ED">
        <w:lastRenderedPageBreak/>
        <w:t>Guardrailing</w:t>
      </w:r>
      <w:proofErr w:type="spellEnd"/>
      <w:r w:rsidRPr="007206ED">
        <w:t xml:space="preserve"> is not a one-time solution but an ongoing, dynamic process. As developers create more sophisticated defenses, adversarial users develop more creative jailbreaking techniques. This cat-and-mouse dynamic necessitates the development of adaptive guardrails that can learn from new attacks and update their defenses automatically. Research into areas like automated </w:t>
      </w:r>
      <w:proofErr w:type="gramStart"/>
      <w:r w:rsidRPr="007206ED">
        <w:t>red-teaming</w:t>
      </w:r>
      <w:proofErr w:type="gramEnd"/>
      <w:r w:rsidRPr="007206ED">
        <w:t>, where an AI is used to find vulnerabilities in another AI, is crucial. Furthermore, building guardrails with certified robustness, which provide mathematical proof of their resilience against a defined class of perturbations, is a key area for academic contribution.</w:t>
      </w:r>
    </w:p>
    <w:p w14:paraId="51C1D7E4" w14:textId="77777777" w:rsidR="007206ED" w:rsidRPr="007206ED" w:rsidRDefault="007206ED" w:rsidP="007206ED">
      <w:pPr>
        <w:rPr>
          <w:b/>
          <w:bCs/>
        </w:rPr>
      </w:pPr>
      <w:r w:rsidRPr="007206ED">
        <w:rPr>
          <w:b/>
          <w:bCs/>
        </w:rPr>
        <w:t>5.3 Efficiency and Operational Overhead</w:t>
      </w:r>
    </w:p>
    <w:p w14:paraId="14842849" w14:textId="77777777" w:rsidR="007206ED" w:rsidRPr="007206ED" w:rsidRDefault="007206ED" w:rsidP="007206ED">
      <w:r w:rsidRPr="007206ED">
        <w:t xml:space="preserve">Many current guardrail solutions, particularly those involving multiple LLM calls like </w:t>
      </w:r>
      <w:proofErr w:type="spellStart"/>
      <w:r w:rsidRPr="007206ED">
        <w:t>NeMo</w:t>
      </w:r>
      <w:proofErr w:type="spellEnd"/>
      <w:r w:rsidRPr="007206ED">
        <w:t xml:space="preserve"> Guardrails or model-based classifiers like Llama Guard, introduce significant latency and computational costs. This can make them impractical for real-time, at-scale deployments. Research into more efficient guardrail </w:t>
      </w:r>
      <w:proofErr w:type="gramStart"/>
      <w:r w:rsidRPr="007206ED">
        <w:t>architectures</w:t>
      </w:r>
      <w:proofErr w:type="gramEnd"/>
      <w:r w:rsidRPr="007206ED">
        <w:t xml:space="preserve"> is a critical path forward. This includes:</w:t>
      </w:r>
    </w:p>
    <w:p w14:paraId="2D0A45EC" w14:textId="77777777" w:rsidR="007206ED" w:rsidRPr="007206ED" w:rsidRDefault="007206ED" w:rsidP="007206ED">
      <w:pPr>
        <w:numPr>
          <w:ilvl w:val="0"/>
          <w:numId w:val="5"/>
        </w:numPr>
      </w:pPr>
      <w:r w:rsidRPr="007206ED">
        <w:t>Model Distillation and Quantization: Creating smaller, faster versions of model-based guardrails, as seen with Llama Guard INT4.</w:t>
      </w:r>
    </w:p>
    <w:p w14:paraId="7E293A8F" w14:textId="77777777" w:rsidR="007206ED" w:rsidRPr="007206ED" w:rsidRDefault="007206ED" w:rsidP="007206ED">
      <w:pPr>
        <w:numPr>
          <w:ilvl w:val="0"/>
          <w:numId w:val="5"/>
        </w:numPr>
      </w:pPr>
      <w:r w:rsidRPr="007206ED">
        <w:t>Lightweight Classifiers: Exploring the use of much smaller models, like fine-tuned BERT embeddings, which offer a better balance of performance and efficiency for certain tasks (</w:t>
      </w:r>
      <w:hyperlink r:id="rId19" w:history="1">
        <w:r w:rsidRPr="007206ED">
          <w:rPr>
            <w:rStyle w:val="Hyperlink"/>
          </w:rPr>
          <w:t>Lightweight Safety Guardrails Using Fine-tuned BERT Embeddings</w:t>
        </w:r>
      </w:hyperlink>
      <w:r w:rsidRPr="007206ED">
        <w:t>).</w:t>
      </w:r>
    </w:p>
    <w:p w14:paraId="0EB87943" w14:textId="77777777" w:rsidR="007206ED" w:rsidRPr="007206ED" w:rsidRDefault="007206ED" w:rsidP="007206ED">
      <w:pPr>
        <w:numPr>
          <w:ilvl w:val="0"/>
          <w:numId w:val="5"/>
        </w:numPr>
      </w:pPr>
      <w:r w:rsidRPr="007206ED">
        <w:t>Hybrid Systems: Designing systems that use fast, simple rule-based checks for common cases and only escalate to a more powerful but slower LLM-based guardrail for ambiguous or high-risk content.</w:t>
      </w:r>
    </w:p>
    <w:p w14:paraId="5610B5D0" w14:textId="77777777" w:rsidR="007206ED" w:rsidRPr="007206ED" w:rsidRDefault="007206ED" w:rsidP="007206ED">
      <w:pPr>
        <w:rPr>
          <w:b/>
          <w:bCs/>
        </w:rPr>
      </w:pPr>
      <w:r w:rsidRPr="007206ED">
        <w:rPr>
          <w:b/>
          <w:bCs/>
        </w:rPr>
        <w:t>5.4 A Call for Systematic and Multidisciplinary Approaches</w:t>
      </w:r>
    </w:p>
    <w:p w14:paraId="5A1BC86C" w14:textId="77777777" w:rsidR="007206ED" w:rsidRPr="007206ED" w:rsidRDefault="007206ED" w:rsidP="007206ED">
      <w:r w:rsidRPr="007206ED">
        <w:t>The survey papers Safeguarding Large Language Models and Building Guardrails for Large Language Models both advocate for a more holistic and systematic approach to guardrail development. They argue that building a truly comprehensive solution requires:</w:t>
      </w:r>
    </w:p>
    <w:p w14:paraId="76E4CB98" w14:textId="77777777" w:rsidR="007206ED" w:rsidRPr="007206ED" w:rsidRDefault="007206ED" w:rsidP="007206ED">
      <w:pPr>
        <w:numPr>
          <w:ilvl w:val="0"/>
          <w:numId w:val="6"/>
        </w:numPr>
      </w:pPr>
      <w:r w:rsidRPr="007206ED">
        <w:t>A Multidisciplinary Team: Involving experts from not only computer science but also law, ethics, sociology, and psychology to define what "safe" means in different contexts.</w:t>
      </w:r>
    </w:p>
    <w:p w14:paraId="426389CB" w14:textId="77777777" w:rsidR="007206ED" w:rsidRPr="007206ED" w:rsidRDefault="007206ED" w:rsidP="007206ED">
      <w:pPr>
        <w:numPr>
          <w:ilvl w:val="0"/>
          <w:numId w:val="6"/>
        </w:numPr>
      </w:pPr>
      <w:r w:rsidRPr="007206ED">
        <w:t>Neural-Symbolic Integration: Moving beyond loosely coupled systems to deeper integrations of learning-based components (for adaptability) and symbolic components (for interpretability and guarantees).</w:t>
      </w:r>
    </w:p>
    <w:p w14:paraId="7FAA0915" w14:textId="77777777" w:rsidR="007206ED" w:rsidRPr="007206ED" w:rsidRDefault="007206ED" w:rsidP="007206ED">
      <w:pPr>
        <w:numPr>
          <w:ilvl w:val="0"/>
          <w:numId w:val="6"/>
        </w:numPr>
      </w:pPr>
      <w:r w:rsidRPr="007206ED">
        <w:lastRenderedPageBreak/>
        <w:t>Rigorous Engineering Lifecycle: Applying principles from safety-critical software engineering (like the V-model) to the development of guardrails, including formal specification, verification, and validation.</w:t>
      </w:r>
    </w:p>
    <w:p w14:paraId="392B70C0" w14:textId="77777777" w:rsidR="007206ED" w:rsidRPr="007206ED" w:rsidRDefault="007206ED" w:rsidP="007206ED">
      <w:r w:rsidRPr="007206ED">
        <w:t xml:space="preserve">For someone looking to contribute, this suggests that impactful work can be done not just in algorithm development, but also in creating better processes, evaluation benchmarks, and theoretical frameworks for building and testing guardrails. Modifying an existing method could involve integrating a symbolic reasoning layer into Llama Guard to handle specific logical </w:t>
      </w:r>
      <w:proofErr w:type="gramStart"/>
      <w:r w:rsidRPr="007206ED">
        <w:t>rules, or</w:t>
      </w:r>
      <w:proofErr w:type="gramEnd"/>
      <w:r w:rsidRPr="007206ED">
        <w:t xml:space="preserve"> developing a compiler for </w:t>
      </w:r>
      <w:proofErr w:type="spellStart"/>
      <w:r w:rsidRPr="007206ED">
        <w:t>NeMo's</w:t>
      </w:r>
      <w:proofErr w:type="spellEnd"/>
      <w:r w:rsidRPr="007206ED">
        <w:t xml:space="preserve"> </w:t>
      </w:r>
      <w:proofErr w:type="spellStart"/>
      <w:r w:rsidRPr="007206ED">
        <w:t>Colang</w:t>
      </w:r>
      <w:proofErr w:type="spellEnd"/>
      <w:r w:rsidRPr="007206ED">
        <w:t xml:space="preserve"> that optimizes dialogue flows for lower latency, thereby addressing the key limitations of these powerful existing tools.</w:t>
      </w:r>
    </w:p>
    <w:p w14:paraId="529154FC" w14:textId="77777777" w:rsidR="007206ED" w:rsidRPr="007206ED" w:rsidRDefault="007206ED" w:rsidP="007206ED">
      <w:r w:rsidRPr="007206ED">
        <w:rPr>
          <w:rFonts w:ascii="Arial" w:hAnsi="Arial" w:cs="Arial"/>
        </w:rPr>
        <w:t>■</w:t>
      </w:r>
    </w:p>
    <w:p w14:paraId="2C761C38" w14:textId="77777777" w:rsidR="007206ED" w:rsidRPr="007206ED" w:rsidRDefault="00000000" w:rsidP="007206ED">
      <w:r>
        <w:pict w14:anchorId="23D0E777">
          <v:rect id="_x0000_i1030" style="width:0;height:1.5pt" o:hralign="center" o:hrstd="t" o:hr="t" fillcolor="#a0a0a0" stroked="f"/>
        </w:pict>
      </w:r>
    </w:p>
    <w:p w14:paraId="4A254D8F" w14:textId="77777777" w:rsidR="007206ED" w:rsidRPr="007206ED" w:rsidRDefault="007206ED" w:rsidP="007206ED">
      <w:pPr>
        <w:rPr>
          <w:b/>
          <w:bCs/>
        </w:rPr>
      </w:pPr>
      <w:r w:rsidRPr="007206ED">
        <w:rPr>
          <w:b/>
          <w:bCs/>
        </w:rPr>
        <w:t>References</w:t>
      </w:r>
    </w:p>
    <w:p w14:paraId="141D5027" w14:textId="77777777" w:rsidR="007206ED" w:rsidRPr="007206ED" w:rsidRDefault="007206ED" w:rsidP="007206ED">
      <w:pPr>
        <w:numPr>
          <w:ilvl w:val="0"/>
          <w:numId w:val="7"/>
        </w:numPr>
      </w:pPr>
      <w:r w:rsidRPr="007206ED">
        <w:t>Survey &amp; Position Papers:</w:t>
      </w:r>
    </w:p>
    <w:p w14:paraId="43989C8B" w14:textId="77777777" w:rsidR="007206ED" w:rsidRPr="007206ED" w:rsidRDefault="007206ED" w:rsidP="007206ED">
      <w:pPr>
        <w:numPr>
          <w:ilvl w:val="0"/>
          <w:numId w:val="7"/>
        </w:numPr>
      </w:pPr>
      <w:hyperlink r:id="rId20" w:history="1">
        <w:r w:rsidRPr="007206ED">
          <w:rPr>
            <w:rStyle w:val="Hyperlink"/>
          </w:rPr>
          <w:t xml:space="preserve">Dong, Y., et al. (2024). </w:t>
        </w:r>
        <w:r w:rsidRPr="007206ED">
          <w:rPr>
            <w:rStyle w:val="Hyperlink"/>
            <w:i/>
            <w:iCs/>
          </w:rPr>
          <w:t>Building Guardrails for Large Language Models</w:t>
        </w:r>
        <w:r w:rsidRPr="007206ED">
          <w:rPr>
            <w:rStyle w:val="Hyperlink"/>
          </w:rPr>
          <w:t>. arXiv:2402.01822.</w:t>
        </w:r>
      </w:hyperlink>
    </w:p>
    <w:p w14:paraId="50BA5910" w14:textId="77777777" w:rsidR="007206ED" w:rsidRPr="007206ED" w:rsidRDefault="007206ED" w:rsidP="007206ED">
      <w:pPr>
        <w:numPr>
          <w:ilvl w:val="0"/>
          <w:numId w:val="7"/>
        </w:numPr>
      </w:pPr>
      <w:hyperlink r:id="rId21" w:history="1">
        <w:r w:rsidRPr="007206ED">
          <w:rPr>
            <w:rStyle w:val="Hyperlink"/>
          </w:rPr>
          <w:t xml:space="preserve">Anonymous. (2024). </w:t>
        </w:r>
        <w:r w:rsidRPr="007206ED">
          <w:rPr>
            <w:rStyle w:val="Hyperlink"/>
            <w:i/>
            <w:iCs/>
          </w:rPr>
          <w:t>Safeguarding Large Language Models: A Survey</w:t>
        </w:r>
        <w:r w:rsidRPr="007206ED">
          <w:rPr>
            <w:rStyle w:val="Hyperlink"/>
          </w:rPr>
          <w:t>. arXiv:2406.02622.</w:t>
        </w:r>
      </w:hyperlink>
    </w:p>
    <w:p w14:paraId="17F7891E" w14:textId="77777777" w:rsidR="007206ED" w:rsidRPr="007206ED" w:rsidRDefault="007206ED" w:rsidP="007206ED">
      <w:pPr>
        <w:numPr>
          <w:ilvl w:val="0"/>
          <w:numId w:val="8"/>
        </w:numPr>
      </w:pPr>
      <w:r w:rsidRPr="007206ED">
        <w:t>Llama Guard:</w:t>
      </w:r>
    </w:p>
    <w:p w14:paraId="0E53F042" w14:textId="77777777" w:rsidR="007206ED" w:rsidRPr="007206ED" w:rsidRDefault="007206ED" w:rsidP="007206ED">
      <w:pPr>
        <w:numPr>
          <w:ilvl w:val="0"/>
          <w:numId w:val="8"/>
        </w:numPr>
      </w:pPr>
      <w:hyperlink r:id="rId22" w:history="1">
        <w:r w:rsidRPr="007206ED">
          <w:rPr>
            <w:rStyle w:val="Hyperlink"/>
          </w:rPr>
          <w:t xml:space="preserve">Inan, H., et al. (2023). </w:t>
        </w:r>
        <w:r w:rsidRPr="007206ED">
          <w:rPr>
            <w:rStyle w:val="Hyperlink"/>
            <w:i/>
            <w:iCs/>
          </w:rPr>
          <w:t>Llama Guard: LLM-based Input-Output Safeguard for Human-AI Conversations</w:t>
        </w:r>
        <w:r w:rsidRPr="007206ED">
          <w:rPr>
            <w:rStyle w:val="Hyperlink"/>
          </w:rPr>
          <w:t>. arXiv:2312.06674.</w:t>
        </w:r>
      </w:hyperlink>
    </w:p>
    <w:p w14:paraId="4534DBD5" w14:textId="77777777" w:rsidR="007206ED" w:rsidRPr="007206ED" w:rsidRDefault="007206ED" w:rsidP="007206ED">
      <w:pPr>
        <w:numPr>
          <w:ilvl w:val="0"/>
          <w:numId w:val="8"/>
        </w:numPr>
      </w:pPr>
      <w:hyperlink r:id="rId23" w:history="1">
        <w:r w:rsidRPr="007206ED">
          <w:rPr>
            <w:rStyle w:val="Hyperlink"/>
          </w:rPr>
          <w:t xml:space="preserve">Anonymous. (2024). </w:t>
        </w:r>
        <w:r w:rsidRPr="007206ED">
          <w:rPr>
            <w:rStyle w:val="Hyperlink"/>
            <w:i/>
            <w:iCs/>
          </w:rPr>
          <w:t>Llama Guard 3-1B-INT4: Compact and Efficient Safeguard for Human-AI Conversations</w:t>
        </w:r>
        <w:r w:rsidRPr="007206ED">
          <w:rPr>
            <w:rStyle w:val="Hyperlink"/>
          </w:rPr>
          <w:t>. arXiv:2411.17713.</w:t>
        </w:r>
      </w:hyperlink>
    </w:p>
    <w:p w14:paraId="17E25BA3" w14:textId="77777777" w:rsidR="007206ED" w:rsidRPr="007206ED" w:rsidRDefault="007206ED" w:rsidP="007206ED">
      <w:pPr>
        <w:numPr>
          <w:ilvl w:val="0"/>
          <w:numId w:val="8"/>
        </w:numPr>
      </w:pPr>
      <w:hyperlink r:id="rId24" w:history="1">
        <w:r w:rsidRPr="007206ED">
          <w:rPr>
            <w:rStyle w:val="Hyperlink"/>
          </w:rPr>
          <w:t xml:space="preserve">Anonymous. (2024). </w:t>
        </w:r>
        <w:r w:rsidRPr="007206ED">
          <w:rPr>
            <w:rStyle w:val="Hyperlink"/>
            <w:i/>
            <w:iCs/>
          </w:rPr>
          <w:t>Llama Guard 3 Vision: Safeguarding Human-AI Image Understanding Conversations</w:t>
        </w:r>
        <w:r w:rsidRPr="007206ED">
          <w:rPr>
            <w:rStyle w:val="Hyperlink"/>
          </w:rPr>
          <w:t>. arXiv:2411.10414.</w:t>
        </w:r>
      </w:hyperlink>
    </w:p>
    <w:p w14:paraId="61E24D36" w14:textId="77777777" w:rsidR="007206ED" w:rsidRPr="007206ED" w:rsidRDefault="007206ED" w:rsidP="007206ED">
      <w:pPr>
        <w:numPr>
          <w:ilvl w:val="0"/>
          <w:numId w:val="9"/>
        </w:numPr>
      </w:pPr>
      <w:proofErr w:type="spellStart"/>
      <w:r w:rsidRPr="007206ED">
        <w:t>NeMo</w:t>
      </w:r>
      <w:proofErr w:type="spellEnd"/>
      <w:r w:rsidRPr="007206ED">
        <w:t xml:space="preserve"> Guardrails:</w:t>
      </w:r>
    </w:p>
    <w:p w14:paraId="41B8F805" w14:textId="77777777" w:rsidR="007206ED" w:rsidRPr="007206ED" w:rsidRDefault="007206ED" w:rsidP="007206ED">
      <w:pPr>
        <w:numPr>
          <w:ilvl w:val="0"/>
          <w:numId w:val="9"/>
        </w:numPr>
      </w:pPr>
      <w:hyperlink r:id="rId25" w:history="1">
        <w:proofErr w:type="spellStart"/>
        <w:r w:rsidRPr="007206ED">
          <w:rPr>
            <w:rStyle w:val="Hyperlink"/>
          </w:rPr>
          <w:t>Rebedea</w:t>
        </w:r>
        <w:proofErr w:type="spellEnd"/>
        <w:r w:rsidRPr="007206ED">
          <w:rPr>
            <w:rStyle w:val="Hyperlink"/>
          </w:rPr>
          <w:t xml:space="preserve">, D., et al. (2023). </w:t>
        </w:r>
        <w:proofErr w:type="spellStart"/>
        <w:r w:rsidRPr="007206ED">
          <w:rPr>
            <w:rStyle w:val="Hyperlink"/>
            <w:i/>
            <w:iCs/>
          </w:rPr>
          <w:t>NeMo</w:t>
        </w:r>
        <w:proofErr w:type="spellEnd"/>
        <w:r w:rsidRPr="007206ED">
          <w:rPr>
            <w:rStyle w:val="Hyperlink"/>
            <w:i/>
            <w:iCs/>
          </w:rPr>
          <w:t xml:space="preserve"> Guardrails: A Toolkit for Controllable and Safe LLM Applications with Programmable Rails</w:t>
        </w:r>
        <w:r w:rsidRPr="007206ED">
          <w:rPr>
            <w:rStyle w:val="Hyperlink"/>
          </w:rPr>
          <w:t>. arXiv:2310.10501.</w:t>
        </w:r>
      </w:hyperlink>
    </w:p>
    <w:p w14:paraId="700FA4C4" w14:textId="77777777" w:rsidR="007206ED" w:rsidRPr="007206ED" w:rsidRDefault="007206ED" w:rsidP="007206ED">
      <w:pPr>
        <w:numPr>
          <w:ilvl w:val="0"/>
          <w:numId w:val="10"/>
        </w:numPr>
      </w:pPr>
      <w:r w:rsidRPr="007206ED">
        <w:t>Guardrails AI &amp; Related Research:</w:t>
      </w:r>
    </w:p>
    <w:p w14:paraId="2330E1F3" w14:textId="77777777" w:rsidR="007206ED" w:rsidRPr="007206ED" w:rsidRDefault="007206ED" w:rsidP="007206ED">
      <w:pPr>
        <w:numPr>
          <w:ilvl w:val="0"/>
          <w:numId w:val="10"/>
        </w:numPr>
      </w:pPr>
      <w:hyperlink r:id="rId26" w:history="1">
        <w:r w:rsidRPr="007206ED">
          <w:rPr>
            <w:rStyle w:val="Hyperlink"/>
          </w:rPr>
          <w:t xml:space="preserve">Anonymous. (2025). </w:t>
        </w:r>
        <w:r w:rsidRPr="007206ED">
          <w:rPr>
            <w:rStyle w:val="Hyperlink"/>
            <w:i/>
            <w:iCs/>
          </w:rPr>
          <w:t>Peering Behind the Shield: Guardrail Identification in Large Language Models</w:t>
        </w:r>
        <w:r w:rsidRPr="007206ED">
          <w:rPr>
            <w:rStyle w:val="Hyperlink"/>
          </w:rPr>
          <w:t>. arXiv:2502.01241.</w:t>
        </w:r>
      </w:hyperlink>
    </w:p>
    <w:p w14:paraId="2558ECBD" w14:textId="77777777" w:rsidR="007206ED" w:rsidRPr="007206ED" w:rsidRDefault="007206ED" w:rsidP="007206ED">
      <w:pPr>
        <w:numPr>
          <w:ilvl w:val="0"/>
          <w:numId w:val="11"/>
        </w:numPr>
      </w:pPr>
      <w:r w:rsidRPr="007206ED">
        <w:lastRenderedPageBreak/>
        <w:t>Efficiency and Alternative Approaches:</w:t>
      </w:r>
    </w:p>
    <w:p w14:paraId="5F7ED0BF" w14:textId="77777777" w:rsidR="007206ED" w:rsidRPr="007206ED" w:rsidRDefault="007206ED" w:rsidP="007206ED">
      <w:pPr>
        <w:numPr>
          <w:ilvl w:val="0"/>
          <w:numId w:val="11"/>
        </w:numPr>
      </w:pPr>
      <w:hyperlink r:id="rId27" w:history="1">
        <w:r w:rsidRPr="007206ED">
          <w:rPr>
            <w:rStyle w:val="Hyperlink"/>
          </w:rPr>
          <w:t xml:space="preserve">Anonymous. (2024). </w:t>
        </w:r>
        <w:r w:rsidRPr="007206ED">
          <w:rPr>
            <w:rStyle w:val="Hyperlink"/>
            <w:i/>
            <w:iCs/>
          </w:rPr>
          <w:t>Lightweight Safety Guardrails Using Fine-tuned BERT Embeddings</w:t>
        </w:r>
        <w:r w:rsidRPr="007206ED">
          <w:rPr>
            <w:rStyle w:val="Hyperlink"/>
          </w:rPr>
          <w:t>. arXiv:2411.14398.</w:t>
        </w:r>
      </w:hyperlink>
    </w:p>
    <w:p w14:paraId="1F1B112C" w14:textId="77777777" w:rsidR="007206ED" w:rsidRPr="007206ED" w:rsidRDefault="007206ED" w:rsidP="007206ED">
      <w:pPr>
        <w:numPr>
          <w:ilvl w:val="0"/>
          <w:numId w:val="11"/>
        </w:numPr>
      </w:pPr>
      <w:hyperlink r:id="rId28" w:history="1">
        <w:r w:rsidRPr="007206ED">
          <w:rPr>
            <w:rStyle w:val="Hyperlink"/>
          </w:rPr>
          <w:t xml:space="preserve">O'Neill, J., et al. (2025). </w:t>
        </w:r>
        <w:r w:rsidRPr="007206ED">
          <w:rPr>
            <w:rStyle w:val="Hyperlink"/>
            <w:i/>
            <w:iCs/>
          </w:rPr>
          <w:t xml:space="preserve">Unified Multi-Task Learning &amp; Model Fusion for Efficient Language Model </w:t>
        </w:r>
        <w:proofErr w:type="spellStart"/>
        <w:r w:rsidRPr="007206ED">
          <w:rPr>
            <w:rStyle w:val="Hyperlink"/>
            <w:i/>
            <w:iCs/>
          </w:rPr>
          <w:t>Guardrailing</w:t>
        </w:r>
        <w:proofErr w:type="spellEnd"/>
        <w:r w:rsidRPr="007206ED">
          <w:rPr>
            <w:rStyle w:val="Hyperlink"/>
          </w:rPr>
          <w:t>. arXiv:2504.19333v1.</w:t>
        </w:r>
      </w:hyperlink>
    </w:p>
    <w:p w14:paraId="6C6E7A08" w14:textId="77777777" w:rsidR="007206ED" w:rsidRPr="007206ED" w:rsidRDefault="007206ED" w:rsidP="007206ED">
      <w:pPr>
        <w:numPr>
          <w:ilvl w:val="0"/>
          <w:numId w:val="12"/>
        </w:numPr>
      </w:pPr>
      <w:r w:rsidRPr="007206ED">
        <w:t>GitHub Repositories:</w:t>
      </w:r>
    </w:p>
    <w:p w14:paraId="654C75D2" w14:textId="77777777" w:rsidR="007206ED" w:rsidRPr="007206ED" w:rsidRDefault="007206ED" w:rsidP="007206ED">
      <w:pPr>
        <w:numPr>
          <w:ilvl w:val="0"/>
          <w:numId w:val="12"/>
        </w:numPr>
      </w:pPr>
      <w:hyperlink r:id="rId29" w:history="1">
        <w:r w:rsidRPr="007206ED">
          <w:rPr>
            <w:rStyle w:val="Hyperlink"/>
          </w:rPr>
          <w:t>NVIDIA/</w:t>
        </w:r>
        <w:proofErr w:type="spellStart"/>
        <w:r w:rsidRPr="007206ED">
          <w:rPr>
            <w:rStyle w:val="Hyperlink"/>
          </w:rPr>
          <w:t>NeMo</w:t>
        </w:r>
        <w:proofErr w:type="spellEnd"/>
        <w:r w:rsidRPr="007206ED">
          <w:rPr>
            <w:rStyle w:val="Hyperlink"/>
          </w:rPr>
          <w:t>-Guardrails</w:t>
        </w:r>
      </w:hyperlink>
    </w:p>
    <w:p w14:paraId="4150EF4D" w14:textId="77777777" w:rsidR="007206ED" w:rsidRPr="007206ED" w:rsidRDefault="007206ED" w:rsidP="007206ED">
      <w:pPr>
        <w:numPr>
          <w:ilvl w:val="0"/>
          <w:numId w:val="12"/>
        </w:numPr>
      </w:pPr>
      <w:hyperlink r:id="rId30" w:history="1">
        <w:proofErr w:type="spellStart"/>
        <w:r w:rsidRPr="007206ED">
          <w:rPr>
            <w:rStyle w:val="Hyperlink"/>
          </w:rPr>
          <w:t>marvik</w:t>
        </w:r>
        <w:proofErr w:type="spellEnd"/>
        <w:r w:rsidRPr="007206ED">
          <w:rPr>
            <w:rStyle w:val="Hyperlink"/>
          </w:rPr>
          <w:t>-ai/llama2-nemo-guardrails</w:t>
        </w:r>
      </w:hyperlink>
    </w:p>
    <w:p w14:paraId="58F93A08" w14:textId="77777777" w:rsidR="007206ED" w:rsidRPr="007206ED" w:rsidRDefault="007206ED" w:rsidP="007206ED">
      <w:pPr>
        <w:numPr>
          <w:ilvl w:val="0"/>
          <w:numId w:val="12"/>
        </w:numPr>
      </w:pPr>
      <w:hyperlink r:id="rId31" w:history="1">
        <w:proofErr w:type="spellStart"/>
        <w:r w:rsidRPr="007206ED">
          <w:rPr>
            <w:rStyle w:val="Hyperlink"/>
          </w:rPr>
          <w:t>andyzoujm</w:t>
        </w:r>
        <w:proofErr w:type="spellEnd"/>
        <w:r w:rsidRPr="007206ED">
          <w:rPr>
            <w:rStyle w:val="Hyperlink"/>
          </w:rPr>
          <w:t>/breaking-llama-guard</w:t>
        </w:r>
      </w:hyperlink>
    </w:p>
    <w:p w14:paraId="6C3435AC" w14:textId="77777777" w:rsidR="007206ED" w:rsidRPr="007206ED" w:rsidRDefault="007206ED" w:rsidP="007206ED">
      <w:pPr>
        <w:numPr>
          <w:ilvl w:val="0"/>
          <w:numId w:val="12"/>
        </w:numPr>
      </w:pPr>
      <w:hyperlink r:id="rId32" w:history="1">
        <w:r w:rsidRPr="007206ED">
          <w:rPr>
            <w:rStyle w:val="Hyperlink"/>
          </w:rPr>
          <w:t>balavenkatesh3322/guardrails-demo</w:t>
        </w:r>
      </w:hyperlink>
    </w:p>
    <w:p w14:paraId="1C5096CA" w14:textId="77777777" w:rsidR="00020B9B" w:rsidRDefault="00020B9B"/>
    <w:sectPr w:rsidR="0002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F0A"/>
    <w:multiLevelType w:val="multilevel"/>
    <w:tmpl w:val="0A4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5A1"/>
    <w:multiLevelType w:val="multilevel"/>
    <w:tmpl w:val="059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665"/>
    <w:multiLevelType w:val="multilevel"/>
    <w:tmpl w:val="DBF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039C"/>
    <w:multiLevelType w:val="multilevel"/>
    <w:tmpl w:val="3F4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44922"/>
    <w:multiLevelType w:val="multilevel"/>
    <w:tmpl w:val="D4B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51475"/>
    <w:multiLevelType w:val="multilevel"/>
    <w:tmpl w:val="169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9014C"/>
    <w:multiLevelType w:val="multilevel"/>
    <w:tmpl w:val="CD9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D3171"/>
    <w:multiLevelType w:val="multilevel"/>
    <w:tmpl w:val="084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71F3E"/>
    <w:multiLevelType w:val="multilevel"/>
    <w:tmpl w:val="AE7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03F04"/>
    <w:multiLevelType w:val="multilevel"/>
    <w:tmpl w:val="7EE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A4D68"/>
    <w:multiLevelType w:val="multilevel"/>
    <w:tmpl w:val="ABC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A2EC3"/>
    <w:multiLevelType w:val="multilevel"/>
    <w:tmpl w:val="5CF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0">
    <w:abstractNumId w:val="11"/>
  </w:num>
  <w:num w:numId="2" w16cid:durableId="814680598">
    <w:abstractNumId w:val="0"/>
  </w:num>
  <w:num w:numId="3" w16cid:durableId="192233352">
    <w:abstractNumId w:val="5"/>
  </w:num>
  <w:num w:numId="4" w16cid:durableId="1510485455">
    <w:abstractNumId w:val="2"/>
  </w:num>
  <w:num w:numId="5" w16cid:durableId="1822457548">
    <w:abstractNumId w:val="3"/>
  </w:num>
  <w:num w:numId="6" w16cid:durableId="964388688">
    <w:abstractNumId w:val="4"/>
  </w:num>
  <w:num w:numId="7" w16cid:durableId="1134102467">
    <w:abstractNumId w:val="8"/>
  </w:num>
  <w:num w:numId="8" w16cid:durableId="47459555">
    <w:abstractNumId w:val="1"/>
  </w:num>
  <w:num w:numId="9" w16cid:durableId="1777402433">
    <w:abstractNumId w:val="10"/>
  </w:num>
  <w:num w:numId="10" w16cid:durableId="912199028">
    <w:abstractNumId w:val="6"/>
  </w:num>
  <w:num w:numId="11" w16cid:durableId="1456414352">
    <w:abstractNumId w:val="9"/>
  </w:num>
  <w:num w:numId="12" w16cid:durableId="1040478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7F"/>
    <w:rsid w:val="00020B9B"/>
    <w:rsid w:val="001A2A2F"/>
    <w:rsid w:val="002D79F2"/>
    <w:rsid w:val="003E3E8C"/>
    <w:rsid w:val="00585718"/>
    <w:rsid w:val="005C16B0"/>
    <w:rsid w:val="007206ED"/>
    <w:rsid w:val="008A559D"/>
    <w:rsid w:val="008D148D"/>
    <w:rsid w:val="009C4791"/>
    <w:rsid w:val="00B47B8C"/>
    <w:rsid w:val="00B47E7F"/>
    <w:rsid w:val="00BB0585"/>
    <w:rsid w:val="00D73A3C"/>
    <w:rsid w:val="00E60A3C"/>
    <w:rsid w:val="00EA79A6"/>
    <w:rsid w:val="00F764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C006"/>
  <w15:chartTrackingRefBased/>
  <w15:docId w15:val="{281BC965-73D7-48DD-B2E8-82F883B0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7F"/>
    <w:rPr>
      <w:rFonts w:eastAsiaTheme="majorEastAsia" w:cstheme="majorBidi"/>
      <w:color w:val="272727" w:themeColor="text1" w:themeTint="D8"/>
    </w:rPr>
  </w:style>
  <w:style w:type="paragraph" w:styleId="Title">
    <w:name w:val="Title"/>
    <w:basedOn w:val="Normal"/>
    <w:next w:val="Normal"/>
    <w:link w:val="TitleChar"/>
    <w:uiPriority w:val="10"/>
    <w:qFormat/>
    <w:rsid w:val="00B47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7F"/>
    <w:pPr>
      <w:spacing w:before="160"/>
      <w:jc w:val="center"/>
    </w:pPr>
    <w:rPr>
      <w:i/>
      <w:iCs/>
      <w:color w:val="404040" w:themeColor="text1" w:themeTint="BF"/>
    </w:rPr>
  </w:style>
  <w:style w:type="character" w:customStyle="1" w:styleId="QuoteChar">
    <w:name w:val="Quote Char"/>
    <w:basedOn w:val="DefaultParagraphFont"/>
    <w:link w:val="Quote"/>
    <w:uiPriority w:val="29"/>
    <w:rsid w:val="00B47E7F"/>
    <w:rPr>
      <w:i/>
      <w:iCs/>
      <w:color w:val="404040" w:themeColor="text1" w:themeTint="BF"/>
    </w:rPr>
  </w:style>
  <w:style w:type="paragraph" w:styleId="ListParagraph">
    <w:name w:val="List Paragraph"/>
    <w:basedOn w:val="Normal"/>
    <w:uiPriority w:val="34"/>
    <w:qFormat/>
    <w:rsid w:val="00B47E7F"/>
    <w:pPr>
      <w:ind w:left="720"/>
      <w:contextualSpacing/>
    </w:pPr>
  </w:style>
  <w:style w:type="character" w:styleId="IntenseEmphasis">
    <w:name w:val="Intense Emphasis"/>
    <w:basedOn w:val="DefaultParagraphFont"/>
    <w:uiPriority w:val="21"/>
    <w:qFormat/>
    <w:rsid w:val="00B47E7F"/>
    <w:rPr>
      <w:i/>
      <w:iCs/>
      <w:color w:val="0F4761" w:themeColor="accent1" w:themeShade="BF"/>
    </w:rPr>
  </w:style>
  <w:style w:type="paragraph" w:styleId="IntenseQuote">
    <w:name w:val="Intense Quote"/>
    <w:basedOn w:val="Normal"/>
    <w:next w:val="Normal"/>
    <w:link w:val="IntenseQuoteChar"/>
    <w:uiPriority w:val="30"/>
    <w:qFormat/>
    <w:rsid w:val="00B47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E7F"/>
    <w:rPr>
      <w:i/>
      <w:iCs/>
      <w:color w:val="0F4761" w:themeColor="accent1" w:themeShade="BF"/>
    </w:rPr>
  </w:style>
  <w:style w:type="character" w:styleId="IntenseReference">
    <w:name w:val="Intense Reference"/>
    <w:basedOn w:val="DefaultParagraphFont"/>
    <w:uiPriority w:val="32"/>
    <w:qFormat/>
    <w:rsid w:val="00B47E7F"/>
    <w:rPr>
      <w:b/>
      <w:bCs/>
      <w:smallCaps/>
      <w:color w:val="0F4761" w:themeColor="accent1" w:themeShade="BF"/>
      <w:spacing w:val="5"/>
    </w:rPr>
  </w:style>
  <w:style w:type="character" w:styleId="Hyperlink">
    <w:name w:val="Hyperlink"/>
    <w:basedOn w:val="DefaultParagraphFont"/>
    <w:uiPriority w:val="99"/>
    <w:unhideWhenUsed/>
    <w:rsid w:val="007206ED"/>
    <w:rPr>
      <w:color w:val="467886" w:themeColor="hyperlink"/>
      <w:u w:val="single"/>
    </w:rPr>
  </w:style>
  <w:style w:type="character" w:styleId="UnresolvedMention">
    <w:name w:val="Unresolved Mention"/>
    <w:basedOn w:val="DefaultParagraphFont"/>
    <w:uiPriority w:val="99"/>
    <w:semiHidden/>
    <w:unhideWhenUsed/>
    <w:rsid w:val="00720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411.10414" TargetMode="External"/><Relationship Id="rId18" Type="http://schemas.openxmlformats.org/officeDocument/2006/relationships/hyperlink" Target="https://arxiv.org/abs/2402.01822" TargetMode="External"/><Relationship Id="rId26" Type="http://schemas.openxmlformats.org/officeDocument/2006/relationships/hyperlink" Target="https://arxiv.org/abs/2502.01241" TargetMode="External"/><Relationship Id="rId3" Type="http://schemas.openxmlformats.org/officeDocument/2006/relationships/settings" Target="settings.xml"/><Relationship Id="rId21" Type="http://schemas.openxmlformats.org/officeDocument/2006/relationships/hyperlink" Target="https://arxiv.org/abs/2406.02622" TargetMode="External"/><Relationship Id="rId34" Type="http://schemas.openxmlformats.org/officeDocument/2006/relationships/theme" Target="theme/theme1.xml"/><Relationship Id="rId7" Type="http://schemas.openxmlformats.org/officeDocument/2006/relationships/hyperlink" Target="https://arxiv.org/abs/2406.02622" TargetMode="External"/><Relationship Id="rId12" Type="http://schemas.openxmlformats.org/officeDocument/2006/relationships/hyperlink" Target="https://arxiv.org/abs/2411.17713" TargetMode="External"/><Relationship Id="rId17" Type="http://schemas.openxmlformats.org/officeDocument/2006/relationships/hyperlink" Target="https://github.com/NVIDIA/NeMo-Guardrails" TargetMode="External"/><Relationship Id="rId25" Type="http://schemas.openxmlformats.org/officeDocument/2006/relationships/hyperlink" Target="https://arxiv.org/abs/2310.1050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VIDIA/NeMo-Guardrails" TargetMode="External"/><Relationship Id="rId20" Type="http://schemas.openxmlformats.org/officeDocument/2006/relationships/hyperlink" Target="https://arxiv.org/abs/2402.01822" TargetMode="External"/><Relationship Id="rId29" Type="http://schemas.openxmlformats.org/officeDocument/2006/relationships/hyperlink" Target="https://github.com/NVIDIA/NeMo-Guardrails" TargetMode="External"/><Relationship Id="rId1" Type="http://schemas.openxmlformats.org/officeDocument/2006/relationships/numbering" Target="numbering.xml"/><Relationship Id="rId6" Type="http://schemas.openxmlformats.org/officeDocument/2006/relationships/hyperlink" Target="https://arxiv.org/abs/2402.01822" TargetMode="External"/><Relationship Id="rId11" Type="http://schemas.openxmlformats.org/officeDocument/2006/relationships/hyperlink" Target="https://arxiv.org/abs/2312.06674" TargetMode="External"/><Relationship Id="rId24" Type="http://schemas.openxmlformats.org/officeDocument/2006/relationships/hyperlink" Target="https://arxiv.org/abs/2411.10414" TargetMode="External"/><Relationship Id="rId32" Type="http://schemas.openxmlformats.org/officeDocument/2006/relationships/hyperlink" Target="https://github.com/balavenkatesh3322/guardrails-demo" TargetMode="External"/><Relationship Id="rId5" Type="http://schemas.openxmlformats.org/officeDocument/2006/relationships/hyperlink" Target="https://arxiv.org/abs/2406.02622" TargetMode="External"/><Relationship Id="rId15" Type="http://schemas.openxmlformats.org/officeDocument/2006/relationships/hyperlink" Target="https://huggingface.co/meta-llama/Llama-Guard-7b" TargetMode="External"/><Relationship Id="rId23" Type="http://schemas.openxmlformats.org/officeDocument/2006/relationships/hyperlink" Target="https://arxiv.org/abs/2411.17713" TargetMode="External"/><Relationship Id="rId28" Type="http://schemas.openxmlformats.org/officeDocument/2006/relationships/hyperlink" Target="https://arxiv.org/abs/2504.19333v1" TargetMode="External"/><Relationship Id="rId10" Type="http://schemas.openxmlformats.org/officeDocument/2006/relationships/hyperlink" Target="https://arxiv.org/abs/2502.01241" TargetMode="External"/><Relationship Id="rId19" Type="http://schemas.openxmlformats.org/officeDocument/2006/relationships/hyperlink" Target="https://arxiv.org/abs/2411.14398" TargetMode="External"/><Relationship Id="rId31" Type="http://schemas.openxmlformats.org/officeDocument/2006/relationships/hyperlink" Target="https://github.com/andyzoujm/breaking-llama-guard" TargetMode="External"/><Relationship Id="rId4" Type="http://schemas.openxmlformats.org/officeDocument/2006/relationships/webSettings" Target="webSettings.xml"/><Relationship Id="rId9" Type="http://schemas.openxmlformats.org/officeDocument/2006/relationships/hyperlink" Target="https://arxiv.org/abs/2406.02622" TargetMode="External"/><Relationship Id="rId14" Type="http://schemas.openxmlformats.org/officeDocument/2006/relationships/hyperlink" Target="https://arxiv.org/abs/2402.01822" TargetMode="External"/><Relationship Id="rId22" Type="http://schemas.openxmlformats.org/officeDocument/2006/relationships/hyperlink" Target="https://arxiv.org/abs/2312.06674" TargetMode="External"/><Relationship Id="rId27" Type="http://schemas.openxmlformats.org/officeDocument/2006/relationships/hyperlink" Target="https://arxiv.org/abs/2411.14398" TargetMode="External"/><Relationship Id="rId30" Type="http://schemas.openxmlformats.org/officeDocument/2006/relationships/hyperlink" Target="https://github.com/marvik-ai/llama2-nemo-guardrails" TargetMode="External"/><Relationship Id="rId8" Type="http://schemas.openxmlformats.org/officeDocument/2006/relationships/hyperlink" Target="https://arxiv.org/abs/2402.01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4506</Words>
  <Characters>25685</Characters>
  <Application>Microsoft Office Word</Application>
  <DocSecurity>0</DocSecurity>
  <Lines>214</Lines>
  <Paragraphs>60</Paragraphs>
  <ScaleCrop>false</ScaleCrop>
  <Company/>
  <LinksUpToDate>false</LinksUpToDate>
  <CharactersWithSpaces>30131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13</cp:revision>
  <dcterms:created xsi:type="dcterms:W3CDTF">2025-09-12T05:27:00Z</dcterms:created>
  <dcterms:modified xsi:type="dcterms:W3CDTF">2025-09-13T05:21:00Z</dcterms:modified>
</cp:coreProperties>
</file>