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F6" w:rsidRDefault="00F60836">
      <w:r>
        <w:t>Employ</w:t>
      </w:r>
      <w:bookmarkStart w:id="0" w:name="_GoBack"/>
      <w:bookmarkEnd w:id="0"/>
      <w:r w:rsidR="004E0572">
        <w:t xml:space="preserve"> </w:t>
      </w:r>
      <w:r>
        <w:t>WatchGuard</w:t>
      </w:r>
      <w:r w:rsidR="004E0572">
        <w:t xml:space="preserve"> logs, traffic logs and threat logs to detect threats.</w:t>
      </w:r>
    </w:p>
    <w:p w:rsidR="004E0572" w:rsidRDefault="004E0572">
      <w:r>
        <w:t xml:space="preserve">We can use threat logs to create positive cases for the traffic logs, and we can try different approaches to detect the known threats </w:t>
      </w:r>
      <w:r w:rsidR="00F60836">
        <w:t>e.g.</w:t>
      </w:r>
      <w:r>
        <w:t xml:space="preserve"> PCA, SVD or even deep learning methods.</w:t>
      </w:r>
    </w:p>
    <w:sectPr w:rsidR="004E0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190938"/>
    <w:rsid w:val="00216764"/>
    <w:rsid w:val="004E0572"/>
    <w:rsid w:val="004E38F6"/>
    <w:rsid w:val="00522239"/>
    <w:rsid w:val="0086782C"/>
    <w:rsid w:val="00F6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34B9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</cp:revision>
  <dcterms:created xsi:type="dcterms:W3CDTF">2018-11-13T19:02:00Z</dcterms:created>
  <dcterms:modified xsi:type="dcterms:W3CDTF">2018-11-19T08:02:00Z</dcterms:modified>
</cp:coreProperties>
</file>