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E02" w:rsidRPr="00FB4E02" w:rsidRDefault="00FB4E02" w:rsidP="00FB4E02">
      <w:pPr>
        <w:shd w:val="clear" w:color="auto" w:fill="F0F0F0"/>
        <w:spacing w:before="300" w:after="150" w:line="240" w:lineRule="auto"/>
        <w:outlineLvl w:val="0"/>
        <w:rPr>
          <w:rFonts w:ascii="Helvetica" w:eastAsia="Times New Roman" w:hAnsi="Helvetica" w:cs="Helvetica"/>
          <w:color w:val="333333"/>
          <w:kern w:val="36"/>
          <w:sz w:val="54"/>
          <w:szCs w:val="54"/>
        </w:rPr>
      </w:pPr>
      <w:r w:rsidRPr="00FB4E02">
        <w:rPr>
          <w:rFonts w:ascii="Helvetica" w:eastAsia="Times New Roman" w:hAnsi="Helvetica" w:cs="Helvetica"/>
          <w:color w:val="333333"/>
          <w:kern w:val="36"/>
          <w:sz w:val="54"/>
          <w:szCs w:val="54"/>
        </w:rPr>
        <w:br/>
        <w:t>Story Cloze Test and ROCStories Corpora</w:t>
      </w:r>
    </w:p>
    <w:p w:rsidR="00FB4E02" w:rsidRPr="00FB4E02" w:rsidRDefault="00FB4E02" w:rsidP="00FB4E02">
      <w:pPr>
        <w:shd w:val="clear" w:color="auto" w:fill="F0F0F0"/>
        <w:spacing w:before="300" w:after="150" w:line="240" w:lineRule="auto"/>
        <w:outlineLvl w:val="2"/>
        <w:rPr>
          <w:rFonts w:ascii="Helvetica" w:eastAsia="Times New Roman" w:hAnsi="Helvetica" w:cs="Helvetica"/>
          <w:color w:val="333333"/>
          <w:sz w:val="36"/>
          <w:szCs w:val="36"/>
        </w:rPr>
      </w:pPr>
      <w:r w:rsidRPr="00FB4E02">
        <w:rPr>
          <w:rFonts w:ascii="Helvetica" w:eastAsia="Times New Roman" w:hAnsi="Helvetica" w:cs="Helvetica"/>
          <w:color w:val="333333"/>
          <w:sz w:val="36"/>
          <w:szCs w:val="36"/>
        </w:rPr>
        <w:t>News!</w:t>
      </w:r>
    </w:p>
    <w:p w:rsidR="00FB4E02" w:rsidRPr="00FB4E02" w:rsidRDefault="00FB4E02" w:rsidP="00FB4E02">
      <w:pPr>
        <w:numPr>
          <w:ilvl w:val="0"/>
          <w:numId w:val="1"/>
        </w:numPr>
        <w:shd w:val="clear" w:color="auto" w:fill="F0F0F0"/>
        <w:spacing w:before="100" w:beforeAutospacing="1" w:after="100" w:afterAutospacing="1" w:line="240" w:lineRule="auto"/>
        <w:rPr>
          <w:rFonts w:ascii="Helvetica" w:eastAsia="Times New Roman" w:hAnsi="Helvetica" w:cs="Helvetica"/>
          <w:color w:val="333333"/>
          <w:sz w:val="21"/>
          <w:szCs w:val="21"/>
        </w:rPr>
      </w:pPr>
      <w:r w:rsidRPr="00FB4E02">
        <w:rPr>
          <w:rFonts w:ascii="Helvetica" w:eastAsia="Times New Roman" w:hAnsi="Helvetica" w:cs="Helvetica"/>
          <w:b/>
          <w:bCs/>
          <w:color w:val="333333"/>
          <w:sz w:val="21"/>
          <w:szCs w:val="21"/>
        </w:rPr>
        <w:t>February 2017: </w:t>
      </w:r>
      <w:r w:rsidRPr="00FB4E02">
        <w:rPr>
          <w:rFonts w:ascii="Helvetica" w:eastAsia="Times New Roman" w:hAnsi="Helvetica" w:cs="Helvetica"/>
          <w:color w:val="333333"/>
          <w:sz w:val="21"/>
          <w:szCs w:val="21"/>
        </w:rPr>
        <w:t>The first Story Cloze Test shared task is now concluded, you can read the summary paper </w:t>
      </w:r>
      <w:hyperlink r:id="rId5" w:history="1">
        <w:r w:rsidRPr="00FB4E02">
          <w:rPr>
            <w:rFonts w:ascii="Helvetica" w:eastAsia="Times New Roman" w:hAnsi="Helvetica" w:cs="Helvetica"/>
            <w:color w:val="428BCA"/>
            <w:sz w:val="21"/>
            <w:szCs w:val="21"/>
          </w:rPr>
          <w:t>here</w:t>
        </w:r>
      </w:hyperlink>
      <w:r w:rsidRPr="00FB4E02">
        <w:rPr>
          <w:rFonts w:ascii="Helvetica" w:eastAsia="Times New Roman" w:hAnsi="Helvetica" w:cs="Helvetica"/>
          <w:color w:val="333333"/>
          <w:sz w:val="21"/>
          <w:szCs w:val="21"/>
        </w:rPr>
        <w:t>! Visit the Shared Task </w:t>
      </w:r>
      <w:hyperlink r:id="rId6" w:history="1">
        <w:r w:rsidRPr="00FB4E02">
          <w:rPr>
            <w:rFonts w:ascii="Helvetica" w:eastAsia="Times New Roman" w:hAnsi="Helvetica" w:cs="Helvetica"/>
            <w:color w:val="428BCA"/>
            <w:sz w:val="21"/>
            <w:szCs w:val="21"/>
          </w:rPr>
          <w:t>page</w:t>
        </w:r>
      </w:hyperlink>
      <w:r w:rsidRPr="00FB4E02">
        <w:rPr>
          <w:rFonts w:ascii="Helvetica" w:eastAsia="Times New Roman" w:hAnsi="Helvetica" w:cs="Helvetica"/>
          <w:color w:val="333333"/>
          <w:sz w:val="21"/>
          <w:szCs w:val="21"/>
        </w:rPr>
        <w:t> for more details.</w:t>
      </w:r>
    </w:p>
    <w:p w:rsidR="00FB4E02" w:rsidRPr="00FB4E02" w:rsidRDefault="00FB4E02" w:rsidP="00FB4E02">
      <w:pPr>
        <w:numPr>
          <w:ilvl w:val="0"/>
          <w:numId w:val="1"/>
        </w:numPr>
        <w:shd w:val="clear" w:color="auto" w:fill="F0F0F0"/>
        <w:spacing w:before="100" w:beforeAutospacing="1" w:after="100" w:afterAutospacing="1" w:line="240" w:lineRule="auto"/>
        <w:rPr>
          <w:rFonts w:ascii="Helvetica" w:eastAsia="Times New Roman" w:hAnsi="Helvetica" w:cs="Helvetica"/>
          <w:color w:val="333333"/>
          <w:sz w:val="21"/>
          <w:szCs w:val="21"/>
        </w:rPr>
      </w:pPr>
      <w:r w:rsidRPr="00FB4E02">
        <w:rPr>
          <w:rFonts w:ascii="Helvetica" w:eastAsia="Times New Roman" w:hAnsi="Helvetica" w:cs="Helvetica"/>
          <w:b/>
          <w:bCs/>
          <w:color w:val="333333"/>
          <w:sz w:val="21"/>
          <w:szCs w:val="21"/>
        </w:rPr>
        <w:t>December 2016: </w:t>
      </w:r>
      <w:r w:rsidRPr="00FB4E02">
        <w:rPr>
          <w:rFonts w:ascii="Helvetica" w:eastAsia="Times New Roman" w:hAnsi="Helvetica" w:cs="Helvetica"/>
          <w:color w:val="333333"/>
          <w:sz w:val="21"/>
          <w:szCs w:val="21"/>
        </w:rPr>
        <w:t>ROCStories Winter 2017 release with 52,666 new stories is now out! Get access to the dataset below.</w:t>
      </w:r>
    </w:p>
    <w:p w:rsidR="00FB4E02" w:rsidRPr="00FB4E02" w:rsidRDefault="00FB4E02" w:rsidP="00FB4E02">
      <w:pPr>
        <w:numPr>
          <w:ilvl w:val="0"/>
          <w:numId w:val="1"/>
        </w:numPr>
        <w:shd w:val="clear" w:color="auto" w:fill="F0F0F0"/>
        <w:spacing w:before="100" w:beforeAutospacing="1" w:after="100" w:afterAutospacing="1" w:line="240" w:lineRule="auto"/>
        <w:rPr>
          <w:rFonts w:ascii="Helvetica" w:eastAsia="Times New Roman" w:hAnsi="Helvetica" w:cs="Helvetica"/>
          <w:color w:val="333333"/>
          <w:sz w:val="21"/>
          <w:szCs w:val="21"/>
        </w:rPr>
      </w:pPr>
      <w:r w:rsidRPr="00FB4E02">
        <w:rPr>
          <w:rFonts w:ascii="Helvetica" w:eastAsia="Times New Roman" w:hAnsi="Helvetica" w:cs="Helvetica"/>
          <w:b/>
          <w:bCs/>
          <w:color w:val="333333"/>
          <w:sz w:val="21"/>
          <w:szCs w:val="21"/>
        </w:rPr>
        <w:t>November 2016: </w:t>
      </w:r>
      <w:r w:rsidRPr="00FB4E02">
        <w:rPr>
          <w:rFonts w:ascii="Helvetica" w:eastAsia="Times New Roman" w:hAnsi="Helvetica" w:cs="Helvetica"/>
          <w:color w:val="333333"/>
          <w:sz w:val="21"/>
          <w:szCs w:val="21"/>
        </w:rPr>
        <w:t>Story Cloze Test is now the shared task for </w:t>
      </w:r>
      <w:hyperlink r:id="rId7" w:history="1">
        <w:r w:rsidRPr="00FB4E02">
          <w:rPr>
            <w:rFonts w:ascii="Helvetica" w:eastAsia="Times New Roman" w:hAnsi="Helvetica" w:cs="Helvetica"/>
            <w:color w:val="428BCA"/>
            <w:sz w:val="21"/>
            <w:szCs w:val="21"/>
          </w:rPr>
          <w:t>LSDSem'17</w:t>
        </w:r>
      </w:hyperlink>
      <w:r w:rsidRPr="00FB4E02">
        <w:rPr>
          <w:rFonts w:ascii="Helvetica" w:eastAsia="Times New Roman" w:hAnsi="Helvetica" w:cs="Helvetica"/>
          <w:color w:val="333333"/>
          <w:sz w:val="21"/>
          <w:szCs w:val="21"/>
        </w:rPr>
        <w:t>. Register by 15 Dec! To learn more please visit the Shared Task </w:t>
      </w:r>
      <w:hyperlink r:id="rId8" w:history="1">
        <w:r w:rsidRPr="00FB4E02">
          <w:rPr>
            <w:rFonts w:ascii="Helvetica" w:eastAsia="Times New Roman" w:hAnsi="Helvetica" w:cs="Helvetica"/>
            <w:color w:val="428BCA"/>
            <w:sz w:val="21"/>
            <w:szCs w:val="21"/>
          </w:rPr>
          <w:t>page</w:t>
        </w:r>
      </w:hyperlink>
      <w:r w:rsidRPr="00FB4E02">
        <w:rPr>
          <w:rFonts w:ascii="Helvetica" w:eastAsia="Times New Roman" w:hAnsi="Helvetica" w:cs="Helvetica"/>
          <w:color w:val="333333"/>
          <w:sz w:val="21"/>
          <w:szCs w:val="21"/>
        </w:rPr>
        <w:t>.</w:t>
      </w:r>
    </w:p>
    <w:p w:rsidR="00FB4E02" w:rsidRPr="00FB4E02" w:rsidRDefault="00FB4E02" w:rsidP="00FB4E02">
      <w:pPr>
        <w:numPr>
          <w:ilvl w:val="0"/>
          <w:numId w:val="1"/>
        </w:numPr>
        <w:shd w:val="clear" w:color="auto" w:fill="F0F0F0"/>
        <w:spacing w:before="100" w:beforeAutospacing="1" w:after="100" w:afterAutospacing="1" w:line="240" w:lineRule="auto"/>
        <w:rPr>
          <w:rFonts w:ascii="Helvetica" w:eastAsia="Times New Roman" w:hAnsi="Helvetica" w:cs="Helvetica"/>
          <w:color w:val="333333"/>
          <w:sz w:val="21"/>
          <w:szCs w:val="21"/>
        </w:rPr>
      </w:pPr>
      <w:r w:rsidRPr="00FB4E02">
        <w:rPr>
          <w:rFonts w:ascii="Helvetica" w:eastAsia="Times New Roman" w:hAnsi="Helvetica" w:cs="Helvetica"/>
          <w:b/>
          <w:bCs/>
          <w:color w:val="333333"/>
          <w:sz w:val="21"/>
          <w:szCs w:val="21"/>
        </w:rPr>
        <w:t>October 2016: </w:t>
      </w:r>
      <w:r w:rsidRPr="00FB4E02">
        <w:rPr>
          <w:rFonts w:ascii="Helvetica" w:eastAsia="Times New Roman" w:hAnsi="Helvetica" w:cs="Helvetica"/>
          <w:color w:val="333333"/>
          <w:sz w:val="21"/>
          <w:szCs w:val="21"/>
        </w:rPr>
        <w:t>Have a system on the Story Cloze Test? Now you can submit your results on </w:t>
      </w:r>
      <w:hyperlink r:id="rId9" w:history="1">
        <w:r w:rsidRPr="00FB4E02">
          <w:rPr>
            <w:rFonts w:ascii="Helvetica" w:eastAsia="Times New Roman" w:hAnsi="Helvetica" w:cs="Helvetica"/>
            <w:color w:val="428BCA"/>
            <w:sz w:val="21"/>
            <w:szCs w:val="21"/>
          </w:rPr>
          <w:t>CodaLab</w:t>
        </w:r>
      </w:hyperlink>
      <w:r w:rsidRPr="00FB4E02">
        <w:rPr>
          <w:rFonts w:ascii="Helvetica" w:eastAsia="Times New Roman" w:hAnsi="Helvetica" w:cs="Helvetica"/>
          <w:color w:val="333333"/>
          <w:sz w:val="21"/>
          <w:szCs w:val="21"/>
        </w:rPr>
        <w:t> to help the community keep up with the SOTA!</w:t>
      </w:r>
    </w:p>
    <w:p w:rsidR="00FB4E02" w:rsidRPr="00FB4E02" w:rsidRDefault="00FB4E02" w:rsidP="00FB4E02">
      <w:pPr>
        <w:shd w:val="clear" w:color="auto" w:fill="D9EDF7"/>
        <w:spacing w:line="240" w:lineRule="auto"/>
        <w:rPr>
          <w:rFonts w:ascii="Helvetica" w:eastAsia="Times New Roman" w:hAnsi="Helvetica" w:cs="Helvetica"/>
          <w:color w:val="31708F"/>
          <w:sz w:val="21"/>
          <w:szCs w:val="21"/>
        </w:rPr>
      </w:pPr>
      <w:r w:rsidRPr="00FB4E02">
        <w:rPr>
          <w:rFonts w:ascii="Helvetica" w:eastAsia="Times New Roman" w:hAnsi="Helvetica" w:cs="Helvetica"/>
          <w:color w:val="31708F"/>
          <w:sz w:val="21"/>
          <w:szCs w:val="21"/>
        </w:rPr>
        <w:t>Please fill in </w:t>
      </w:r>
      <w:hyperlink r:id="rId10" w:history="1">
        <w:r w:rsidRPr="00FB4E02">
          <w:rPr>
            <w:rFonts w:ascii="Helvetica" w:eastAsia="Times New Roman" w:hAnsi="Helvetica" w:cs="Helvetica"/>
            <w:color w:val="428BCA"/>
            <w:sz w:val="21"/>
            <w:szCs w:val="21"/>
          </w:rPr>
          <w:t>this form</w:t>
        </w:r>
      </w:hyperlink>
      <w:r w:rsidRPr="00FB4E02">
        <w:rPr>
          <w:rFonts w:ascii="Helvetica" w:eastAsia="Times New Roman" w:hAnsi="Helvetica" w:cs="Helvetica"/>
          <w:color w:val="31708F"/>
          <w:sz w:val="21"/>
          <w:szCs w:val="21"/>
        </w:rPr>
        <w:t> to get access to the dataset, which is free to everyone. The latest release includes 98,159 ROCStories and 3,744 Story Cloze Test instances. If you do not receive the email within a few minutes, please feel free to contact us! </w:t>
      </w:r>
      <w:r w:rsidRPr="00FB4E02">
        <w:rPr>
          <w:rFonts w:ascii="Helvetica" w:eastAsia="Times New Roman" w:hAnsi="Helvetica" w:cs="Helvetica"/>
          <w:b/>
          <w:bCs/>
          <w:color w:val="31708F"/>
          <w:sz w:val="21"/>
          <w:szCs w:val="21"/>
        </w:rPr>
        <w:t>Stay tuned for the upcoming Story Cloze Test sets.</w:t>
      </w:r>
    </w:p>
    <w:p w:rsidR="00FB4E02" w:rsidRPr="00FB4E02" w:rsidRDefault="00FB4E02" w:rsidP="00FB4E02">
      <w:pPr>
        <w:shd w:val="clear" w:color="auto" w:fill="F0F0F0"/>
        <w:spacing w:after="0" w:line="240" w:lineRule="auto"/>
        <w:rPr>
          <w:rFonts w:ascii="Helvetica" w:eastAsia="Times New Roman" w:hAnsi="Helvetica" w:cs="Helvetica"/>
          <w:color w:val="333333"/>
          <w:sz w:val="21"/>
          <w:szCs w:val="21"/>
        </w:rPr>
      </w:pPr>
      <w:r w:rsidRPr="00FB4E02">
        <w:rPr>
          <w:rFonts w:ascii="Helvetica" w:eastAsia="Times New Roman" w:hAnsi="Helvetica" w:cs="Helvetica"/>
          <w:color w:val="333333"/>
          <w:sz w:val="21"/>
          <w:szCs w:val="21"/>
        </w:rPr>
        <w:t>'Story Cloze Test' is a new commonsense reasoning framework for evaluating story understanding, story generation, and script learning. This test requires a system to choose the correct ending to a four-sentence story. We propose the Story Cloze Test to replace the state-of-the-art for evaluating narrative structure learning, the 'Narrative Cloze Test' (Chambers &amp; Jurafsky, 2008).</w:t>
      </w:r>
    </w:p>
    <w:p w:rsidR="00FB4E02" w:rsidRPr="00FB4E02" w:rsidRDefault="00FB4E02" w:rsidP="00FB4E02">
      <w:pPr>
        <w:shd w:val="clear" w:color="auto" w:fill="F0F0F0"/>
        <w:spacing w:after="0" w:line="240" w:lineRule="auto"/>
        <w:rPr>
          <w:rFonts w:ascii="Helvetica" w:eastAsia="Times New Roman" w:hAnsi="Helvetica" w:cs="Helvetica"/>
          <w:color w:val="333333"/>
          <w:sz w:val="21"/>
          <w:szCs w:val="21"/>
        </w:rPr>
      </w:pPr>
      <w:r w:rsidRPr="00FB4E02">
        <w:rPr>
          <w:rFonts w:ascii="Helvetica" w:eastAsia="Times New Roman" w:hAnsi="Helvetica" w:cs="Helvetica"/>
          <w:color w:val="333333"/>
          <w:sz w:val="21"/>
          <w:szCs w:val="21"/>
        </w:rPr>
        <w:t>To enable the Story Cloze Test, we created a new corpus of five-sentence commonsense stories, 'ROCStories'. This corpus is unique in two ways: (1) it captures a rich set of causal and temporal commonsense relations between daily events, and (2) it is a high quality collection of everyday life stories that can also be used for story generation.</w:t>
      </w:r>
    </w:p>
    <w:p w:rsidR="00FB4E02" w:rsidRPr="00FB4E02" w:rsidRDefault="00FB4E02" w:rsidP="00FB4E02">
      <w:pPr>
        <w:shd w:val="clear" w:color="auto" w:fill="F0F0F0"/>
        <w:spacing w:before="300" w:after="150" w:line="240" w:lineRule="auto"/>
        <w:outlineLvl w:val="2"/>
        <w:rPr>
          <w:rFonts w:ascii="inherit" w:eastAsia="Times New Roman" w:hAnsi="inherit" w:cs="Helvetica"/>
          <w:color w:val="333333"/>
          <w:sz w:val="36"/>
          <w:szCs w:val="36"/>
        </w:rPr>
      </w:pPr>
      <w:r w:rsidRPr="00FB4E02">
        <w:rPr>
          <w:rFonts w:ascii="inherit" w:eastAsia="Times New Roman" w:hAnsi="inherit" w:cs="Helvetica"/>
          <w:color w:val="333333"/>
          <w:sz w:val="36"/>
          <w:szCs w:val="36"/>
        </w:rPr>
        <w:t>Examples</w:t>
      </w:r>
    </w:p>
    <w:p w:rsidR="00FB4E02" w:rsidRPr="00FB4E02" w:rsidRDefault="00FB4E02" w:rsidP="00FB4E02">
      <w:pPr>
        <w:shd w:val="clear" w:color="auto" w:fill="F0F0F0"/>
        <w:spacing w:before="150" w:after="150" w:line="240" w:lineRule="auto"/>
        <w:outlineLvl w:val="3"/>
        <w:rPr>
          <w:rFonts w:ascii="inherit" w:eastAsia="Times New Roman" w:hAnsi="inherit" w:cs="Helvetica"/>
          <w:color w:val="333333"/>
          <w:sz w:val="27"/>
          <w:szCs w:val="27"/>
        </w:rPr>
      </w:pPr>
      <w:r w:rsidRPr="00FB4E02">
        <w:rPr>
          <w:rFonts w:ascii="inherit" w:eastAsia="Times New Roman" w:hAnsi="inherit" w:cs="Helvetica"/>
          <w:color w:val="333333"/>
          <w:sz w:val="27"/>
          <w:szCs w:val="27"/>
        </w:rPr>
        <w:t>Story Cloze Test</w:t>
      </w:r>
    </w:p>
    <w:tbl>
      <w:tblPr>
        <w:tblW w:w="18000" w:type="dxa"/>
        <w:tblCellMar>
          <w:top w:w="15" w:type="dxa"/>
          <w:left w:w="15" w:type="dxa"/>
          <w:bottom w:w="15" w:type="dxa"/>
          <w:right w:w="15" w:type="dxa"/>
        </w:tblCellMar>
        <w:tblLook w:val="04A0" w:firstRow="1" w:lastRow="0" w:firstColumn="1" w:lastColumn="0" w:noHBand="0" w:noVBand="1"/>
      </w:tblPr>
      <w:tblGrid>
        <w:gridCol w:w="11831"/>
        <w:gridCol w:w="3304"/>
        <w:gridCol w:w="2865"/>
      </w:tblGrid>
      <w:tr w:rsidR="00FB4E02" w:rsidRPr="00FB4E02" w:rsidTr="00FB4E02">
        <w:trPr>
          <w:tblHeader/>
        </w:trPr>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FB4E02" w:rsidRPr="00FB4E02" w:rsidRDefault="00FB4E02" w:rsidP="00FB4E02">
            <w:pPr>
              <w:spacing w:after="300" w:line="240" w:lineRule="auto"/>
              <w:rPr>
                <w:rFonts w:ascii="Times New Roman" w:eastAsia="Times New Roman" w:hAnsi="Times New Roman" w:cs="Times New Roman"/>
                <w:b/>
                <w:bCs/>
                <w:sz w:val="24"/>
                <w:szCs w:val="24"/>
              </w:rPr>
            </w:pPr>
            <w:r w:rsidRPr="00FB4E02">
              <w:rPr>
                <w:rFonts w:ascii="Times New Roman" w:eastAsia="Times New Roman" w:hAnsi="Times New Roman" w:cs="Times New Roman"/>
                <w:b/>
                <w:bCs/>
                <w:sz w:val="24"/>
                <w:szCs w:val="24"/>
              </w:rPr>
              <w:t>Context</w:t>
            </w:r>
          </w:p>
        </w:tc>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FB4E02" w:rsidRPr="00FB4E02" w:rsidRDefault="00FB4E02" w:rsidP="00FB4E02">
            <w:pPr>
              <w:spacing w:after="300" w:line="240" w:lineRule="auto"/>
              <w:rPr>
                <w:rFonts w:ascii="Times New Roman" w:eastAsia="Times New Roman" w:hAnsi="Times New Roman" w:cs="Times New Roman"/>
                <w:b/>
                <w:bCs/>
                <w:sz w:val="24"/>
                <w:szCs w:val="24"/>
              </w:rPr>
            </w:pPr>
            <w:r w:rsidRPr="00FB4E02">
              <w:rPr>
                <w:rFonts w:ascii="Times New Roman" w:eastAsia="Times New Roman" w:hAnsi="Times New Roman" w:cs="Times New Roman"/>
                <w:b/>
                <w:bCs/>
                <w:sz w:val="24"/>
                <w:szCs w:val="24"/>
              </w:rPr>
              <w:t>Right Ending</w:t>
            </w:r>
          </w:p>
        </w:tc>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FB4E02" w:rsidRPr="00FB4E02" w:rsidRDefault="00FB4E02" w:rsidP="00FB4E02">
            <w:pPr>
              <w:spacing w:after="300" w:line="240" w:lineRule="auto"/>
              <w:rPr>
                <w:rFonts w:ascii="Times New Roman" w:eastAsia="Times New Roman" w:hAnsi="Times New Roman" w:cs="Times New Roman"/>
                <w:b/>
                <w:bCs/>
                <w:sz w:val="24"/>
                <w:szCs w:val="24"/>
              </w:rPr>
            </w:pPr>
            <w:r w:rsidRPr="00FB4E02">
              <w:rPr>
                <w:rFonts w:ascii="Times New Roman" w:eastAsia="Times New Roman" w:hAnsi="Times New Roman" w:cs="Times New Roman"/>
                <w:b/>
                <w:bCs/>
                <w:sz w:val="24"/>
                <w:szCs w:val="24"/>
              </w:rPr>
              <w:t>Wrong Ending</w:t>
            </w:r>
          </w:p>
        </w:tc>
      </w:tr>
      <w:tr w:rsidR="00FB4E02" w:rsidRPr="00FB4E02" w:rsidTr="00FB4E02">
        <w:tc>
          <w:tcPr>
            <w:tcW w:w="0" w:type="auto"/>
            <w:tcBorders>
              <w:top w:val="single" w:sz="6" w:space="0" w:color="DDDDDD"/>
            </w:tcBorders>
            <w:shd w:val="clear" w:color="auto" w:fill="DFF0D8"/>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Karen was assigned a roommate her first year of college. Her roommate asked her to go to a nearby city for a concert. Karen agreed happily. The show was absolutely exhilarating.</w:t>
            </w:r>
          </w:p>
        </w:tc>
        <w:tc>
          <w:tcPr>
            <w:tcW w:w="0" w:type="auto"/>
            <w:tcBorders>
              <w:top w:val="single" w:sz="6" w:space="0" w:color="DDDDDD"/>
            </w:tcBorders>
            <w:shd w:val="clear" w:color="auto" w:fill="DFF0D8"/>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Karen became good friends with her roommate.</w:t>
            </w:r>
          </w:p>
        </w:tc>
        <w:tc>
          <w:tcPr>
            <w:tcW w:w="0" w:type="auto"/>
            <w:tcBorders>
              <w:top w:val="single" w:sz="6" w:space="0" w:color="DDDDDD"/>
            </w:tcBorders>
            <w:shd w:val="clear" w:color="auto" w:fill="DFF0D8"/>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Karen hated her roommate.</w:t>
            </w:r>
          </w:p>
        </w:tc>
      </w:tr>
      <w:tr w:rsidR="00FB4E02" w:rsidRPr="00FB4E02" w:rsidTr="00FB4E02">
        <w:tc>
          <w:tcPr>
            <w:tcW w:w="0" w:type="auto"/>
            <w:tcBorders>
              <w:top w:val="single" w:sz="6" w:space="0" w:color="DDDDDD"/>
            </w:tcBorders>
            <w:shd w:val="clear" w:color="auto" w:fill="F2DEDE"/>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Jim got his first credit card in college. He didn’t have a job so he bought everything on his card. After he graduated he amounted a $10,000 debt. Jim realized that he was foolish to spend so much money.</w:t>
            </w:r>
          </w:p>
        </w:tc>
        <w:tc>
          <w:tcPr>
            <w:tcW w:w="0" w:type="auto"/>
            <w:tcBorders>
              <w:top w:val="single" w:sz="6" w:space="0" w:color="DDDDDD"/>
            </w:tcBorders>
            <w:shd w:val="clear" w:color="auto" w:fill="F2DEDE"/>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Jim decided to devise a plan for repayment.</w:t>
            </w:r>
          </w:p>
        </w:tc>
        <w:tc>
          <w:tcPr>
            <w:tcW w:w="0" w:type="auto"/>
            <w:tcBorders>
              <w:top w:val="single" w:sz="6" w:space="0" w:color="DDDDDD"/>
            </w:tcBorders>
            <w:shd w:val="clear" w:color="auto" w:fill="F2DEDE"/>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Jim decided to open another credit card.</w:t>
            </w:r>
          </w:p>
        </w:tc>
      </w:tr>
      <w:tr w:rsidR="00FB4E02" w:rsidRPr="00FB4E02" w:rsidTr="00FB4E02">
        <w:tc>
          <w:tcPr>
            <w:tcW w:w="0" w:type="auto"/>
            <w:tcBorders>
              <w:top w:val="single" w:sz="6" w:space="0" w:color="DDDDDD"/>
            </w:tcBorders>
            <w:shd w:val="clear" w:color="auto" w:fill="D9EDF7"/>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lastRenderedPageBreak/>
              <w:t>Gina misplaced her phone at her grandparents. It wasn’t anywhere in the living room. She realized she was in the car before. She grabbed her dad’s keys and ran outside.</w:t>
            </w:r>
          </w:p>
        </w:tc>
        <w:tc>
          <w:tcPr>
            <w:tcW w:w="0" w:type="auto"/>
            <w:tcBorders>
              <w:top w:val="single" w:sz="6" w:space="0" w:color="DDDDDD"/>
            </w:tcBorders>
            <w:shd w:val="clear" w:color="auto" w:fill="D9EDF7"/>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She found her phone in the car.</w:t>
            </w:r>
          </w:p>
        </w:tc>
        <w:tc>
          <w:tcPr>
            <w:tcW w:w="0" w:type="auto"/>
            <w:tcBorders>
              <w:top w:val="single" w:sz="6" w:space="0" w:color="DDDDDD"/>
            </w:tcBorders>
            <w:shd w:val="clear" w:color="auto" w:fill="D9EDF7"/>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She didn’t want her phone anymore.</w:t>
            </w:r>
          </w:p>
        </w:tc>
      </w:tr>
    </w:tbl>
    <w:p w:rsidR="00FB4E02" w:rsidRPr="00FB4E02" w:rsidRDefault="00FB4E02" w:rsidP="00FB4E02">
      <w:pPr>
        <w:shd w:val="clear" w:color="auto" w:fill="F0F0F0"/>
        <w:spacing w:before="150" w:after="150" w:line="240" w:lineRule="auto"/>
        <w:outlineLvl w:val="3"/>
        <w:rPr>
          <w:rFonts w:ascii="inherit" w:eastAsia="Times New Roman" w:hAnsi="inherit" w:cs="Helvetica"/>
          <w:color w:val="333333"/>
          <w:sz w:val="27"/>
          <w:szCs w:val="27"/>
        </w:rPr>
      </w:pPr>
      <w:r w:rsidRPr="00FB4E02">
        <w:rPr>
          <w:rFonts w:ascii="inherit" w:eastAsia="Times New Roman" w:hAnsi="inherit" w:cs="Helvetica"/>
          <w:color w:val="333333"/>
          <w:sz w:val="27"/>
          <w:szCs w:val="27"/>
        </w:rPr>
        <w:t>ROCStories</w:t>
      </w:r>
    </w:p>
    <w:tbl>
      <w:tblPr>
        <w:tblW w:w="18000" w:type="dxa"/>
        <w:tblCellMar>
          <w:top w:w="15" w:type="dxa"/>
          <w:left w:w="15" w:type="dxa"/>
          <w:bottom w:w="15" w:type="dxa"/>
          <w:right w:w="15" w:type="dxa"/>
        </w:tblCellMar>
        <w:tblLook w:val="04A0" w:firstRow="1" w:lastRow="0" w:firstColumn="1" w:lastColumn="0" w:noHBand="0" w:noVBand="1"/>
      </w:tblPr>
      <w:tblGrid>
        <w:gridCol w:w="1567"/>
        <w:gridCol w:w="16433"/>
      </w:tblGrid>
      <w:tr w:rsidR="00FB4E02" w:rsidRPr="00FB4E02" w:rsidTr="00FB4E02">
        <w:trPr>
          <w:tblHeader/>
        </w:trPr>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FB4E02" w:rsidRPr="00FB4E02" w:rsidRDefault="00FB4E02" w:rsidP="00FB4E02">
            <w:pPr>
              <w:spacing w:after="300" w:line="240" w:lineRule="auto"/>
              <w:rPr>
                <w:rFonts w:ascii="Times New Roman" w:eastAsia="Times New Roman" w:hAnsi="Times New Roman" w:cs="Times New Roman"/>
                <w:b/>
                <w:bCs/>
                <w:sz w:val="24"/>
                <w:szCs w:val="24"/>
              </w:rPr>
            </w:pPr>
            <w:r w:rsidRPr="00FB4E02">
              <w:rPr>
                <w:rFonts w:ascii="Times New Roman" w:eastAsia="Times New Roman" w:hAnsi="Times New Roman" w:cs="Times New Roman"/>
                <w:b/>
                <w:bCs/>
                <w:sz w:val="24"/>
                <w:szCs w:val="24"/>
              </w:rPr>
              <w:t>Title</w:t>
            </w:r>
          </w:p>
        </w:tc>
        <w:tc>
          <w:tcPr>
            <w:tcW w:w="0" w:type="auto"/>
            <w:tcBorders>
              <w:top w:val="nil"/>
              <w:bottom w:val="single" w:sz="12" w:space="0" w:color="DDDDDD"/>
            </w:tcBorders>
            <w:shd w:val="clear" w:color="auto" w:fill="auto"/>
            <w:tcMar>
              <w:top w:w="120" w:type="dxa"/>
              <w:left w:w="120" w:type="dxa"/>
              <w:bottom w:w="120" w:type="dxa"/>
              <w:right w:w="120" w:type="dxa"/>
            </w:tcMar>
            <w:vAlign w:val="bottom"/>
            <w:hideMark/>
          </w:tcPr>
          <w:p w:rsidR="00FB4E02" w:rsidRPr="00FB4E02" w:rsidRDefault="00FB4E02" w:rsidP="00FB4E02">
            <w:pPr>
              <w:spacing w:after="300" w:line="240" w:lineRule="auto"/>
              <w:rPr>
                <w:rFonts w:ascii="Times New Roman" w:eastAsia="Times New Roman" w:hAnsi="Times New Roman" w:cs="Times New Roman"/>
                <w:b/>
                <w:bCs/>
                <w:sz w:val="24"/>
                <w:szCs w:val="24"/>
              </w:rPr>
            </w:pPr>
            <w:r w:rsidRPr="00FB4E02">
              <w:rPr>
                <w:rFonts w:ascii="Times New Roman" w:eastAsia="Times New Roman" w:hAnsi="Times New Roman" w:cs="Times New Roman"/>
                <w:b/>
                <w:bCs/>
                <w:sz w:val="24"/>
                <w:szCs w:val="24"/>
              </w:rPr>
              <w:t>Five-sentence Story</w:t>
            </w:r>
          </w:p>
        </w:tc>
      </w:tr>
      <w:tr w:rsidR="00FB4E02" w:rsidRPr="00FB4E02" w:rsidTr="00FB4E02">
        <w:tc>
          <w:tcPr>
            <w:tcW w:w="0" w:type="auto"/>
            <w:tcBorders>
              <w:top w:val="single" w:sz="6" w:space="0" w:color="DDDDDD"/>
            </w:tcBorders>
            <w:shd w:val="clear" w:color="auto" w:fill="DFF0D8"/>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The Test</w:t>
            </w:r>
          </w:p>
        </w:tc>
        <w:tc>
          <w:tcPr>
            <w:tcW w:w="0" w:type="auto"/>
            <w:tcBorders>
              <w:top w:val="single" w:sz="6" w:space="0" w:color="DDDDDD"/>
            </w:tcBorders>
            <w:shd w:val="clear" w:color="auto" w:fill="DFF0D8"/>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Jennifer has a big exam tomorrow. She got so stressed, she pulled an all-nighter. She went into class the next day, weary as can be. Her teacher stated that the test is postponed for next week. Jennifer felt bittersweet about it.</w:t>
            </w:r>
          </w:p>
        </w:tc>
      </w:tr>
      <w:tr w:rsidR="00FB4E02" w:rsidRPr="00FB4E02" w:rsidTr="00FB4E02">
        <w:tc>
          <w:tcPr>
            <w:tcW w:w="0" w:type="auto"/>
            <w:tcBorders>
              <w:top w:val="single" w:sz="6" w:space="0" w:color="DDDDDD"/>
            </w:tcBorders>
            <w:shd w:val="clear" w:color="auto" w:fill="F2DEDE"/>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The Hurricane</w:t>
            </w:r>
          </w:p>
        </w:tc>
        <w:tc>
          <w:tcPr>
            <w:tcW w:w="0" w:type="auto"/>
            <w:tcBorders>
              <w:top w:val="single" w:sz="6" w:space="0" w:color="DDDDDD"/>
            </w:tcBorders>
            <w:shd w:val="clear" w:color="auto" w:fill="F2DEDE"/>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Morgan and her family lived in Florida. They heard a hurricane was coming. They decided to evacuate to a relative's house. They arrived and learned from the news that it was a terrible storm. They felt lucky they had evacuated when they did.</w:t>
            </w:r>
          </w:p>
        </w:tc>
      </w:tr>
      <w:tr w:rsidR="00FB4E02" w:rsidRPr="00FB4E02" w:rsidTr="00FB4E02">
        <w:tc>
          <w:tcPr>
            <w:tcW w:w="0" w:type="auto"/>
            <w:tcBorders>
              <w:top w:val="single" w:sz="6" w:space="0" w:color="DDDDDD"/>
            </w:tcBorders>
            <w:shd w:val="clear" w:color="auto" w:fill="D9EDF7"/>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Spaghetti Sauce</w:t>
            </w:r>
          </w:p>
        </w:tc>
        <w:tc>
          <w:tcPr>
            <w:tcW w:w="0" w:type="auto"/>
            <w:tcBorders>
              <w:top w:val="single" w:sz="6" w:space="0" w:color="DDDDDD"/>
            </w:tcBorders>
            <w:shd w:val="clear" w:color="auto" w:fill="D9EDF7"/>
            <w:tcMar>
              <w:top w:w="120" w:type="dxa"/>
              <w:left w:w="120" w:type="dxa"/>
              <w:bottom w:w="120" w:type="dxa"/>
              <w:right w:w="120" w:type="dxa"/>
            </w:tcMar>
            <w:hideMark/>
          </w:tcPr>
          <w:p w:rsidR="00FB4E02" w:rsidRPr="00FB4E02" w:rsidRDefault="00FB4E02" w:rsidP="00FB4E02">
            <w:pPr>
              <w:spacing w:after="300" w:line="240" w:lineRule="auto"/>
              <w:rPr>
                <w:rFonts w:ascii="Times New Roman" w:eastAsia="Times New Roman" w:hAnsi="Times New Roman" w:cs="Times New Roman"/>
                <w:sz w:val="24"/>
                <w:szCs w:val="24"/>
              </w:rPr>
            </w:pPr>
            <w:r w:rsidRPr="00FB4E02">
              <w:rPr>
                <w:rFonts w:ascii="Times New Roman" w:eastAsia="Times New Roman" w:hAnsi="Times New Roman" w:cs="Times New Roman"/>
                <w:sz w:val="24"/>
                <w:szCs w:val="24"/>
              </w:rPr>
              <w:t>Tina made spaghetti for her boyfriend. It took a lot of work, but she was very proud. Her boyfriend ate the whole plate and said it was good. Tina tried it herself, and realized it was disgusting. She was touched that he pretended it was good to spare her feelings.</w:t>
            </w:r>
          </w:p>
        </w:tc>
      </w:tr>
    </w:tbl>
    <w:p w:rsidR="00FB4E02" w:rsidRPr="00FB4E02" w:rsidRDefault="00FB4E02" w:rsidP="00FB4E02">
      <w:pPr>
        <w:shd w:val="clear" w:color="auto" w:fill="F0F0F0"/>
        <w:spacing w:before="300" w:after="150" w:line="240" w:lineRule="auto"/>
        <w:outlineLvl w:val="2"/>
        <w:rPr>
          <w:rFonts w:ascii="inherit" w:eastAsia="Times New Roman" w:hAnsi="inherit" w:cs="Helvetica"/>
          <w:color w:val="333333"/>
          <w:sz w:val="36"/>
          <w:szCs w:val="36"/>
        </w:rPr>
      </w:pPr>
      <w:r w:rsidRPr="00FB4E02">
        <w:rPr>
          <w:rFonts w:ascii="inherit" w:eastAsia="Times New Roman" w:hAnsi="inherit" w:cs="Helvetica"/>
          <w:color w:val="333333"/>
          <w:sz w:val="36"/>
          <w:szCs w:val="36"/>
        </w:rPr>
        <w:t>Main Papers</w:t>
      </w:r>
    </w:p>
    <w:p w:rsidR="00FB4E02" w:rsidRPr="00FB4E02" w:rsidRDefault="00FB4E02" w:rsidP="00FB4E02">
      <w:pPr>
        <w:shd w:val="clear" w:color="auto" w:fill="F0F0F0"/>
        <w:spacing w:after="0" w:line="240" w:lineRule="auto"/>
        <w:rPr>
          <w:rFonts w:ascii="Helvetica" w:eastAsia="Times New Roman" w:hAnsi="Helvetica" w:cs="Helvetica"/>
          <w:color w:val="333333"/>
          <w:sz w:val="21"/>
          <w:szCs w:val="21"/>
        </w:rPr>
      </w:pPr>
      <w:hyperlink r:id="rId11" w:history="1">
        <w:r w:rsidRPr="00FB4E02">
          <w:rPr>
            <w:rFonts w:ascii="Helvetica" w:eastAsia="Times New Roman" w:hAnsi="Helvetica" w:cs="Helvetica"/>
            <w:color w:val="428BCA"/>
            <w:sz w:val="21"/>
            <w:szCs w:val="21"/>
          </w:rPr>
          <w:t>A Corpus and Evaluation Framework for Deeper Understanding of Commonsense Stories</w:t>
        </w:r>
      </w:hyperlink>
      <w:r w:rsidRPr="00FB4E02">
        <w:rPr>
          <w:rFonts w:ascii="Helvetica" w:eastAsia="Times New Roman" w:hAnsi="Helvetica" w:cs="Helvetica"/>
          <w:color w:val="333333"/>
          <w:sz w:val="21"/>
          <w:szCs w:val="21"/>
        </w:rPr>
        <w:t>Nasrin Mostafazadeh, Nathanael Chambers, Xiaodong He, Devi Parikh, Dhruv Batra, Lucy Vanderwende, Pushmeet Kohli and James Allen</w:t>
      </w:r>
      <w:r w:rsidRPr="00FB4E02">
        <w:rPr>
          <w:rFonts w:ascii="Helvetica" w:eastAsia="Times New Roman" w:hAnsi="Helvetica" w:cs="Helvetica"/>
          <w:i/>
          <w:iCs/>
          <w:color w:val="333333"/>
          <w:sz w:val="21"/>
          <w:szCs w:val="21"/>
        </w:rPr>
        <w:t>In Proceedings of the 2016 Conference of the North American Chapter of the Association for Computational Linguistics: Human Language Technologies(NAACL HLT), 2016</w:t>
      </w:r>
      <w:hyperlink r:id="rId12" w:history="1">
        <w:r w:rsidRPr="00FB4E02">
          <w:rPr>
            <w:rFonts w:ascii="Helvetica" w:eastAsia="Times New Roman" w:hAnsi="Helvetica" w:cs="Helvetica"/>
            <w:color w:val="428BCA"/>
            <w:sz w:val="19"/>
            <w:szCs w:val="19"/>
          </w:rPr>
          <w:t>[Presentation]</w:t>
        </w:r>
      </w:hyperlink>
      <w:r w:rsidRPr="00FB4E02">
        <w:rPr>
          <w:rFonts w:ascii="Helvetica" w:eastAsia="Times New Roman" w:hAnsi="Helvetica" w:cs="Helvetica"/>
          <w:color w:val="333333"/>
          <w:sz w:val="21"/>
          <w:szCs w:val="21"/>
        </w:rPr>
        <w:t> </w:t>
      </w:r>
      <w:hyperlink r:id="rId13" w:history="1">
        <w:r w:rsidRPr="00FB4E02">
          <w:rPr>
            <w:rFonts w:ascii="Helvetica" w:eastAsia="Times New Roman" w:hAnsi="Helvetica" w:cs="Helvetica"/>
            <w:color w:val="428BCA"/>
            <w:sz w:val="19"/>
            <w:szCs w:val="19"/>
          </w:rPr>
          <w:t>[Bibtex]</w:t>
        </w:r>
      </w:hyperlink>
    </w:p>
    <w:p w:rsidR="00FB4E02" w:rsidRPr="00FB4E02" w:rsidRDefault="00FB4E02" w:rsidP="00FB4E02">
      <w:pPr>
        <w:shd w:val="clear" w:color="auto" w:fill="F0F0F0"/>
        <w:spacing w:after="0" w:line="240" w:lineRule="auto"/>
        <w:rPr>
          <w:rFonts w:ascii="Helvetica" w:eastAsia="Times New Roman" w:hAnsi="Helvetica" w:cs="Helvetica"/>
          <w:color w:val="333333"/>
          <w:sz w:val="21"/>
          <w:szCs w:val="21"/>
        </w:rPr>
      </w:pPr>
      <w:hyperlink r:id="rId14" w:history="1">
        <w:r w:rsidRPr="00FB4E02">
          <w:rPr>
            <w:rFonts w:ascii="Helvetica" w:eastAsia="Times New Roman" w:hAnsi="Helvetica" w:cs="Helvetica"/>
            <w:color w:val="428BCA"/>
            <w:sz w:val="21"/>
            <w:szCs w:val="21"/>
          </w:rPr>
          <w:t>LSDSem 2017 Shared Task: The Story Cloze Test</w:t>
        </w:r>
      </w:hyperlink>
      <w:r w:rsidRPr="00FB4E02">
        <w:rPr>
          <w:rFonts w:ascii="Helvetica" w:eastAsia="Times New Roman" w:hAnsi="Helvetica" w:cs="Helvetica"/>
          <w:color w:val="333333"/>
          <w:sz w:val="21"/>
          <w:szCs w:val="21"/>
        </w:rPr>
        <w:t>Nasrin Mostafazadeh, Michael Roth, Annie Louis, Nathanael Chambers, James Allen</w:t>
      </w:r>
      <w:r w:rsidRPr="00FB4E02">
        <w:rPr>
          <w:rFonts w:ascii="Helvetica" w:eastAsia="Times New Roman" w:hAnsi="Helvetica" w:cs="Helvetica"/>
          <w:i/>
          <w:iCs/>
          <w:color w:val="333333"/>
          <w:sz w:val="21"/>
          <w:szCs w:val="21"/>
        </w:rPr>
        <w:t>In Proceedings of the EACL Workshop on Linking Models of Lexical, Sentential and Discourse-level Semantics (LSDSem), 2017</w:t>
      </w:r>
    </w:p>
    <w:p w:rsidR="00FB4E02" w:rsidRPr="00FB4E02" w:rsidRDefault="00FB4E02" w:rsidP="00FB4E02">
      <w:pPr>
        <w:shd w:val="clear" w:color="auto" w:fill="F0F0F0"/>
        <w:spacing w:before="300" w:after="150" w:line="240" w:lineRule="auto"/>
        <w:outlineLvl w:val="2"/>
        <w:rPr>
          <w:rFonts w:ascii="inherit" w:eastAsia="Times New Roman" w:hAnsi="inherit" w:cs="Helvetica"/>
          <w:color w:val="333333"/>
          <w:sz w:val="36"/>
          <w:szCs w:val="36"/>
        </w:rPr>
      </w:pPr>
      <w:r w:rsidRPr="00FB4E02">
        <w:rPr>
          <w:rFonts w:ascii="inherit" w:eastAsia="Times New Roman" w:hAnsi="inherit" w:cs="Helvetica"/>
          <w:color w:val="333333"/>
          <w:sz w:val="36"/>
          <w:szCs w:val="36"/>
        </w:rPr>
        <w:t>Relevant Papers and Resources</w:t>
      </w:r>
    </w:p>
    <w:p w:rsidR="00FB4E02" w:rsidRPr="00FB4E02" w:rsidRDefault="00FB4E02" w:rsidP="00FB4E02">
      <w:pPr>
        <w:shd w:val="clear" w:color="auto" w:fill="F0F0F0"/>
        <w:spacing w:after="0" w:line="240" w:lineRule="auto"/>
        <w:rPr>
          <w:rFonts w:ascii="Helvetica" w:eastAsia="Times New Roman" w:hAnsi="Helvetica" w:cs="Helvetica"/>
          <w:color w:val="333333"/>
          <w:sz w:val="21"/>
          <w:szCs w:val="21"/>
        </w:rPr>
      </w:pPr>
      <w:hyperlink r:id="rId15" w:history="1">
        <w:r w:rsidRPr="00FB4E02">
          <w:rPr>
            <w:rFonts w:ascii="Helvetica" w:eastAsia="Times New Roman" w:hAnsi="Helvetica" w:cs="Helvetica"/>
            <w:color w:val="428BCA"/>
            <w:sz w:val="21"/>
            <w:szCs w:val="21"/>
          </w:rPr>
          <w:t>CaTeRS: Causal and Temporal Relation Scheme for Semantic Annotation of Event Structures</w:t>
        </w:r>
      </w:hyperlink>
      <w:r w:rsidRPr="00FB4E02">
        <w:rPr>
          <w:rFonts w:ascii="Helvetica" w:eastAsia="Times New Roman" w:hAnsi="Helvetica" w:cs="Helvetica"/>
          <w:color w:val="333333"/>
          <w:sz w:val="21"/>
          <w:szCs w:val="21"/>
        </w:rPr>
        <w:t>Nasrin Mostafazadeh, Alyson Grealish, Nathanel Chambers, James Allen and Lucy Vanderwende</w:t>
      </w:r>
      <w:r w:rsidRPr="00FB4E02">
        <w:rPr>
          <w:rFonts w:ascii="Helvetica" w:eastAsia="Times New Roman" w:hAnsi="Helvetica" w:cs="Helvetica"/>
          <w:i/>
          <w:iCs/>
          <w:color w:val="333333"/>
          <w:sz w:val="21"/>
          <w:szCs w:val="21"/>
        </w:rPr>
        <w:t>In Proceedings of NAACL Event Workshop, 2016</w:t>
      </w:r>
      <w:hyperlink r:id="rId16" w:history="1">
        <w:r w:rsidRPr="00FB4E02">
          <w:rPr>
            <w:rFonts w:ascii="Helvetica" w:eastAsia="Times New Roman" w:hAnsi="Helvetica" w:cs="Helvetica"/>
            <w:color w:val="428BCA"/>
            <w:sz w:val="19"/>
            <w:szCs w:val="19"/>
          </w:rPr>
          <w:t>[Presentation]</w:t>
        </w:r>
      </w:hyperlink>
      <w:r w:rsidRPr="00FB4E02">
        <w:rPr>
          <w:rFonts w:ascii="Helvetica" w:eastAsia="Times New Roman" w:hAnsi="Helvetica" w:cs="Helvetica"/>
          <w:color w:val="333333"/>
          <w:sz w:val="21"/>
          <w:szCs w:val="21"/>
        </w:rPr>
        <w:t> </w:t>
      </w:r>
      <w:hyperlink r:id="rId17" w:history="1">
        <w:r w:rsidRPr="00FB4E02">
          <w:rPr>
            <w:rFonts w:ascii="Helvetica" w:eastAsia="Times New Roman" w:hAnsi="Helvetica" w:cs="Helvetica"/>
            <w:color w:val="428BCA"/>
            <w:sz w:val="19"/>
            <w:szCs w:val="19"/>
          </w:rPr>
          <w:t>[Bibtex]</w:t>
        </w:r>
      </w:hyperlink>
      <w:r w:rsidRPr="00FB4E02">
        <w:rPr>
          <w:rFonts w:ascii="Helvetica" w:eastAsia="Times New Roman" w:hAnsi="Helvetica" w:cs="Helvetica"/>
          <w:color w:val="333333"/>
          <w:sz w:val="21"/>
          <w:szCs w:val="21"/>
        </w:rPr>
        <w:t> </w:t>
      </w:r>
      <w:hyperlink r:id="rId18" w:history="1">
        <w:r w:rsidRPr="00FB4E02">
          <w:rPr>
            <w:rFonts w:ascii="Helvetica" w:eastAsia="Times New Roman" w:hAnsi="Helvetica" w:cs="Helvetica"/>
            <w:color w:val="428BCA"/>
            <w:sz w:val="21"/>
            <w:szCs w:val="21"/>
          </w:rPr>
          <w:t>[Annotated ROCStories Dataset]</w:t>
        </w:r>
      </w:hyperlink>
    </w:p>
    <w:p w:rsidR="00FB4E02" w:rsidRPr="00FB4E02" w:rsidRDefault="00FB4E02" w:rsidP="00FB4E02">
      <w:pPr>
        <w:shd w:val="clear" w:color="auto" w:fill="F0F0F0"/>
        <w:spacing w:after="0" w:line="240" w:lineRule="auto"/>
        <w:rPr>
          <w:rFonts w:ascii="Helvetica" w:eastAsia="Times New Roman" w:hAnsi="Helvetica" w:cs="Helvetica"/>
          <w:color w:val="333333"/>
          <w:sz w:val="21"/>
          <w:szCs w:val="21"/>
        </w:rPr>
      </w:pPr>
      <w:hyperlink r:id="rId19" w:history="1">
        <w:r w:rsidRPr="00FB4E02">
          <w:rPr>
            <w:rFonts w:ascii="Helvetica" w:eastAsia="Times New Roman" w:hAnsi="Helvetica" w:cs="Helvetica"/>
            <w:color w:val="428BCA"/>
            <w:sz w:val="21"/>
            <w:szCs w:val="21"/>
          </w:rPr>
          <w:t>Story Cloze Evaluator: Vector Space Representation Evaluation by Predicting What Happens Next</w:t>
        </w:r>
      </w:hyperlink>
      <w:r w:rsidRPr="00FB4E02">
        <w:rPr>
          <w:rFonts w:ascii="Helvetica" w:eastAsia="Times New Roman" w:hAnsi="Helvetica" w:cs="Helvetica"/>
          <w:color w:val="333333"/>
          <w:sz w:val="21"/>
          <w:szCs w:val="21"/>
        </w:rPr>
        <w:t>Nasrin Mostafazadeh, Lucy Vanderwende, Wen-Tau (Scott) Yih, Pushmeet Kohli, James Allen</w:t>
      </w:r>
      <w:r w:rsidRPr="00FB4E02">
        <w:rPr>
          <w:rFonts w:ascii="Helvetica" w:eastAsia="Times New Roman" w:hAnsi="Helvetica" w:cs="Helvetica"/>
          <w:i/>
          <w:iCs/>
          <w:color w:val="333333"/>
          <w:sz w:val="21"/>
          <w:szCs w:val="21"/>
        </w:rPr>
        <w:t>In Proceedings of ACL Workshop on Evaluating Vector Space Representations for NLP (RepEval), 2016</w:t>
      </w:r>
      <w:hyperlink r:id="rId20" w:history="1">
        <w:r w:rsidRPr="00FB4E02">
          <w:rPr>
            <w:rFonts w:ascii="Helvetica" w:eastAsia="Times New Roman" w:hAnsi="Helvetica" w:cs="Helvetica"/>
            <w:color w:val="428BCA"/>
            <w:sz w:val="19"/>
            <w:szCs w:val="19"/>
          </w:rPr>
          <w:t>[Bibtex]</w:t>
        </w:r>
      </w:hyperlink>
    </w:p>
    <w:p w:rsidR="00FB4E02" w:rsidRPr="00FB4E02" w:rsidRDefault="00FB4E02" w:rsidP="00FB4E02">
      <w:pPr>
        <w:shd w:val="clear" w:color="auto" w:fill="F0F0F0"/>
        <w:spacing w:after="0" w:line="240" w:lineRule="auto"/>
        <w:rPr>
          <w:rFonts w:ascii="Helvetica" w:eastAsia="Times New Roman" w:hAnsi="Helvetica" w:cs="Helvetica"/>
          <w:color w:val="333333"/>
          <w:sz w:val="21"/>
          <w:szCs w:val="21"/>
        </w:rPr>
      </w:pPr>
      <w:r w:rsidRPr="00FB4E02">
        <w:rPr>
          <w:rFonts w:ascii="Helvetica" w:eastAsia="Times New Roman" w:hAnsi="Helvetica" w:cs="Helvetica"/>
          <w:color w:val="333333"/>
          <w:sz w:val="21"/>
          <w:szCs w:val="21"/>
        </w:rPr>
        <w:t>Any questions? Please contact: me [at] nasrin [dot] info</w:t>
      </w:r>
    </w:p>
    <w:p w:rsidR="004E38F6" w:rsidRDefault="004E38F6">
      <w:bookmarkStart w:id="0" w:name="_GoBack"/>
      <w:bookmarkEnd w:id="0"/>
    </w:p>
    <w:sectPr w:rsidR="004E3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72B02"/>
    <w:multiLevelType w:val="multilevel"/>
    <w:tmpl w:val="40CA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200"/>
    <w:rsid w:val="00216764"/>
    <w:rsid w:val="004E38F6"/>
    <w:rsid w:val="00522239"/>
    <w:rsid w:val="005F2200"/>
    <w:rsid w:val="0086782C"/>
    <w:rsid w:val="00FB4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30"/>
  <w15:chartTrackingRefBased/>
  <w15:docId w15:val="{EDE87A0B-4D1A-4F05-A9F4-F58C787F0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B4E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B4E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B4E0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E0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B4E0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B4E02"/>
    <w:rPr>
      <w:rFonts w:ascii="Times New Roman" w:eastAsia="Times New Roman" w:hAnsi="Times New Roman" w:cs="Times New Roman"/>
      <w:b/>
      <w:bCs/>
      <w:sz w:val="24"/>
      <w:szCs w:val="24"/>
    </w:rPr>
  </w:style>
  <w:style w:type="character" w:styleId="Strong">
    <w:name w:val="Strong"/>
    <w:basedOn w:val="DefaultParagraphFont"/>
    <w:uiPriority w:val="22"/>
    <w:qFormat/>
    <w:rsid w:val="00FB4E02"/>
    <w:rPr>
      <w:b/>
      <w:bCs/>
    </w:rPr>
  </w:style>
  <w:style w:type="character" w:styleId="Hyperlink">
    <w:name w:val="Hyperlink"/>
    <w:basedOn w:val="DefaultParagraphFont"/>
    <w:uiPriority w:val="99"/>
    <w:semiHidden/>
    <w:unhideWhenUsed/>
    <w:rsid w:val="00FB4E02"/>
    <w:rPr>
      <w:color w:val="0000FF"/>
      <w:u w:val="single"/>
    </w:rPr>
  </w:style>
  <w:style w:type="character" w:customStyle="1" w:styleId="title">
    <w:name w:val="title"/>
    <w:basedOn w:val="DefaultParagraphFont"/>
    <w:rsid w:val="00FB4E02"/>
  </w:style>
  <w:style w:type="character" w:customStyle="1" w:styleId="author">
    <w:name w:val="author"/>
    <w:basedOn w:val="DefaultParagraphFont"/>
    <w:rsid w:val="00FB4E02"/>
  </w:style>
  <w:style w:type="character" w:customStyle="1" w:styleId="proceedings">
    <w:name w:val="proceedings"/>
    <w:basedOn w:val="DefaultParagraphFont"/>
    <w:rsid w:val="00FB4E02"/>
  </w:style>
  <w:style w:type="character" w:customStyle="1" w:styleId="slides">
    <w:name w:val="slides"/>
    <w:basedOn w:val="DefaultParagraphFont"/>
    <w:rsid w:val="00FB4E02"/>
  </w:style>
  <w:style w:type="character" w:customStyle="1" w:styleId="bib">
    <w:name w:val="bib"/>
    <w:basedOn w:val="DefaultParagraphFont"/>
    <w:rsid w:val="00FB4E02"/>
  </w:style>
  <w:style w:type="character" w:customStyle="1" w:styleId="data">
    <w:name w:val="data"/>
    <w:basedOn w:val="DefaultParagraphFont"/>
    <w:rsid w:val="00FB4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093521">
      <w:bodyDiv w:val="1"/>
      <w:marLeft w:val="0"/>
      <w:marRight w:val="0"/>
      <w:marTop w:val="0"/>
      <w:marBottom w:val="0"/>
      <w:divBdr>
        <w:top w:val="none" w:sz="0" w:space="0" w:color="auto"/>
        <w:left w:val="none" w:sz="0" w:space="0" w:color="auto"/>
        <w:bottom w:val="none" w:sz="0" w:space="0" w:color="auto"/>
        <w:right w:val="none" w:sz="0" w:space="0" w:color="auto"/>
      </w:divBdr>
      <w:divsChild>
        <w:div w:id="1849829825">
          <w:marLeft w:val="-225"/>
          <w:marRight w:val="-225"/>
          <w:marTop w:val="0"/>
          <w:marBottom w:val="0"/>
          <w:divBdr>
            <w:top w:val="none" w:sz="0" w:space="0" w:color="auto"/>
            <w:left w:val="none" w:sz="0" w:space="0" w:color="auto"/>
            <w:bottom w:val="none" w:sz="0" w:space="0" w:color="auto"/>
            <w:right w:val="none" w:sz="0" w:space="0" w:color="auto"/>
          </w:divBdr>
          <w:divsChild>
            <w:div w:id="872234315">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473301946">
          <w:marLeft w:val="-225"/>
          <w:marRight w:val="-225"/>
          <w:marTop w:val="0"/>
          <w:marBottom w:val="0"/>
          <w:divBdr>
            <w:top w:val="none" w:sz="0" w:space="0" w:color="auto"/>
            <w:left w:val="none" w:sz="0" w:space="0" w:color="auto"/>
            <w:bottom w:val="none" w:sz="0" w:space="0" w:color="auto"/>
            <w:right w:val="none" w:sz="0" w:space="0" w:color="auto"/>
          </w:divBdr>
          <w:divsChild>
            <w:div w:id="1728919160">
              <w:marLeft w:val="0"/>
              <w:marRight w:val="0"/>
              <w:marTop w:val="0"/>
              <w:marBottom w:val="0"/>
              <w:divBdr>
                <w:top w:val="none" w:sz="0" w:space="0" w:color="auto"/>
                <w:left w:val="none" w:sz="0" w:space="0" w:color="auto"/>
                <w:bottom w:val="none" w:sz="0" w:space="0" w:color="auto"/>
                <w:right w:val="none" w:sz="0" w:space="0" w:color="auto"/>
              </w:divBdr>
            </w:div>
            <w:div w:id="828519675">
              <w:marLeft w:val="0"/>
              <w:marRight w:val="0"/>
              <w:marTop w:val="0"/>
              <w:marBottom w:val="0"/>
              <w:divBdr>
                <w:top w:val="none" w:sz="0" w:space="0" w:color="auto"/>
                <w:left w:val="none" w:sz="0" w:space="0" w:color="auto"/>
                <w:bottom w:val="none" w:sz="0" w:space="0" w:color="auto"/>
                <w:right w:val="none" w:sz="0" w:space="0" w:color="auto"/>
              </w:divBdr>
            </w:div>
          </w:divsChild>
        </w:div>
        <w:div w:id="1272009834">
          <w:marLeft w:val="-225"/>
          <w:marRight w:val="-225"/>
          <w:marTop w:val="0"/>
          <w:marBottom w:val="0"/>
          <w:divBdr>
            <w:top w:val="none" w:sz="0" w:space="0" w:color="auto"/>
            <w:left w:val="none" w:sz="0" w:space="0" w:color="auto"/>
            <w:bottom w:val="none" w:sz="0" w:space="0" w:color="auto"/>
            <w:right w:val="none" w:sz="0" w:space="0" w:color="auto"/>
          </w:divBdr>
        </w:div>
        <w:div w:id="1289044761">
          <w:marLeft w:val="-225"/>
          <w:marRight w:val="-225"/>
          <w:marTop w:val="0"/>
          <w:marBottom w:val="0"/>
          <w:divBdr>
            <w:top w:val="none" w:sz="0" w:space="0" w:color="auto"/>
            <w:left w:val="none" w:sz="0" w:space="0" w:color="auto"/>
            <w:bottom w:val="none" w:sz="0" w:space="0" w:color="auto"/>
            <w:right w:val="none" w:sz="0" w:space="0" w:color="auto"/>
          </w:divBdr>
          <w:divsChild>
            <w:div w:id="353580172">
              <w:marLeft w:val="0"/>
              <w:marRight w:val="0"/>
              <w:marTop w:val="0"/>
              <w:marBottom w:val="0"/>
              <w:divBdr>
                <w:top w:val="none" w:sz="0" w:space="0" w:color="auto"/>
                <w:left w:val="none" w:sz="0" w:space="0" w:color="auto"/>
                <w:bottom w:val="none" w:sz="0" w:space="0" w:color="auto"/>
                <w:right w:val="none" w:sz="0" w:space="0" w:color="auto"/>
              </w:divBdr>
            </w:div>
            <w:div w:id="1586380282">
              <w:marLeft w:val="0"/>
              <w:marRight w:val="0"/>
              <w:marTop w:val="0"/>
              <w:marBottom w:val="0"/>
              <w:divBdr>
                <w:top w:val="none" w:sz="0" w:space="0" w:color="auto"/>
                <w:left w:val="none" w:sz="0" w:space="0" w:color="auto"/>
                <w:bottom w:val="none" w:sz="0" w:space="0" w:color="auto"/>
                <w:right w:val="none" w:sz="0" w:space="0" w:color="auto"/>
              </w:divBdr>
            </w:div>
            <w:div w:id="2061978901">
              <w:marLeft w:val="0"/>
              <w:marRight w:val="0"/>
              <w:marTop w:val="0"/>
              <w:marBottom w:val="0"/>
              <w:divBdr>
                <w:top w:val="none" w:sz="0" w:space="0" w:color="auto"/>
                <w:left w:val="none" w:sz="0" w:space="0" w:color="auto"/>
                <w:bottom w:val="none" w:sz="0" w:space="0" w:color="auto"/>
                <w:right w:val="none" w:sz="0" w:space="0" w:color="auto"/>
              </w:divBdr>
            </w:div>
            <w:div w:id="10763460">
              <w:marLeft w:val="0"/>
              <w:marRight w:val="0"/>
              <w:marTop w:val="0"/>
              <w:marBottom w:val="0"/>
              <w:divBdr>
                <w:top w:val="none" w:sz="0" w:space="0" w:color="auto"/>
                <w:left w:val="none" w:sz="0" w:space="0" w:color="auto"/>
                <w:bottom w:val="none" w:sz="0" w:space="0" w:color="auto"/>
                <w:right w:val="none" w:sz="0" w:space="0" w:color="auto"/>
              </w:divBdr>
            </w:div>
            <w:div w:id="1472672123">
              <w:marLeft w:val="450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s.rochester.edu/nlp/rocstories/LSDSem17" TargetMode="External"/><Relationship Id="rId13" Type="http://schemas.openxmlformats.org/officeDocument/2006/relationships/hyperlink" Target="http://aclweb.org/anthology/N/N16/N16-1098.bib" TargetMode="External"/><Relationship Id="rId18" Type="http://schemas.openxmlformats.org/officeDocument/2006/relationships/hyperlink" Target="http://cs.rochester.edu/nlp/rocstories/CaTeR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coli.uni-saarland.de/~mroth/LSDSem/" TargetMode="External"/><Relationship Id="rId12" Type="http://schemas.openxmlformats.org/officeDocument/2006/relationships/hyperlink" Target="http://cs.rochester.edu/~nasrinm/files/slides/Rocstories-and-story-cloze-test.pdf" TargetMode="External"/><Relationship Id="rId17" Type="http://schemas.openxmlformats.org/officeDocument/2006/relationships/hyperlink" Target="https://aclweb.org/anthology/W/W16/W16-1007.bib" TargetMode="External"/><Relationship Id="rId2" Type="http://schemas.openxmlformats.org/officeDocument/2006/relationships/styles" Target="styles.xml"/><Relationship Id="rId16" Type="http://schemas.openxmlformats.org/officeDocument/2006/relationships/hyperlink" Target="http://cs.rochester.edu/~nasrinm/files/slides/CaTeRS-Scheme.pdf" TargetMode="External"/><Relationship Id="rId20" Type="http://schemas.openxmlformats.org/officeDocument/2006/relationships/hyperlink" Target="http://aclweb.org/anthology/W/W16/W16-2505.bib" TargetMode="External"/><Relationship Id="rId1" Type="http://schemas.openxmlformats.org/officeDocument/2006/relationships/numbering" Target="numbering.xml"/><Relationship Id="rId6" Type="http://schemas.openxmlformats.org/officeDocument/2006/relationships/hyperlink" Target="http://cs.rochester.edu/nlp/rocstories/LSDSem17" TargetMode="External"/><Relationship Id="rId11" Type="http://schemas.openxmlformats.org/officeDocument/2006/relationships/hyperlink" Target="http://arxiv.org/abs/1604.01696" TargetMode="External"/><Relationship Id="rId5" Type="http://schemas.openxmlformats.org/officeDocument/2006/relationships/hyperlink" Target="http://cs.rochester.edu/~nasrinm/files/Papers/lsdsem17-shared-task.pdf" TargetMode="External"/><Relationship Id="rId15" Type="http://schemas.openxmlformats.org/officeDocument/2006/relationships/hyperlink" Target="http://cs.rochester.edu/~nasrinm/files/Papers/semantic-annotation-of-events.pdf" TargetMode="External"/><Relationship Id="rId10" Type="http://schemas.openxmlformats.org/officeDocument/2006/relationships/hyperlink" Target="http://goo.gl/forms/aQz39sdDrO" TargetMode="External"/><Relationship Id="rId19" Type="http://schemas.openxmlformats.org/officeDocument/2006/relationships/hyperlink" Target="http://aclweb.org/anthology/W/W16/W16-2505.pdf" TargetMode="External"/><Relationship Id="rId4" Type="http://schemas.openxmlformats.org/officeDocument/2006/relationships/webSettings" Target="webSettings.xml"/><Relationship Id="rId9" Type="http://schemas.openxmlformats.org/officeDocument/2006/relationships/hyperlink" Target="https://competitions.codalab.org/competitions/15333" TargetMode="External"/><Relationship Id="rId14" Type="http://schemas.openxmlformats.org/officeDocument/2006/relationships/hyperlink" Target="http://cs.rochester.edu/~nasrinm/files/Papers/lsdsem17-shared-task.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4852</Characters>
  <Application>Microsoft Office Word</Application>
  <DocSecurity>0</DocSecurity>
  <Lines>40</Lines>
  <Paragraphs>11</Paragraphs>
  <ScaleCrop>false</ScaleCrop>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2019-09-28T17:28:00Z</dcterms:created>
  <dcterms:modified xsi:type="dcterms:W3CDTF">2019-09-28T17:28:00Z</dcterms:modified>
</cp:coreProperties>
</file>