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A22" w:rsidRDefault="00E10A22" w:rsidP="000443FA">
      <w:pPr>
        <w:jc w:val="center"/>
        <w:rPr>
          <w:sz w:val="32"/>
          <w:szCs w:val="32"/>
        </w:rPr>
      </w:pPr>
      <w:r>
        <w:rPr>
          <w:sz w:val="32"/>
          <w:szCs w:val="32"/>
        </w:rPr>
        <w:t>Ontology Enabled CNN/Deep learning Model</w:t>
      </w:r>
    </w:p>
    <w:p w:rsidR="00E2170E" w:rsidRDefault="00E2170E" w:rsidP="00F47432">
      <w:pPr>
        <w:jc w:val="both"/>
        <w:rPr>
          <w:sz w:val="32"/>
          <w:szCs w:val="32"/>
        </w:rPr>
      </w:pPr>
      <w:r>
        <w:rPr>
          <w:sz w:val="32"/>
          <w:szCs w:val="32"/>
        </w:rPr>
        <w:t>Abstract</w:t>
      </w:r>
    </w:p>
    <w:p w:rsidR="00E2170E" w:rsidRDefault="00E2170E" w:rsidP="00F47432">
      <w:pPr>
        <w:jc w:val="both"/>
        <w:rPr>
          <w:sz w:val="32"/>
          <w:szCs w:val="32"/>
        </w:rPr>
      </w:pPr>
      <w:r>
        <w:rPr>
          <w:sz w:val="32"/>
          <w:szCs w:val="32"/>
        </w:rPr>
        <w:t>Introduction</w:t>
      </w:r>
    </w:p>
    <w:p w:rsidR="00E2170E" w:rsidRDefault="00E2170E" w:rsidP="00F47432">
      <w:pPr>
        <w:jc w:val="both"/>
        <w:rPr>
          <w:sz w:val="32"/>
          <w:szCs w:val="32"/>
        </w:rPr>
      </w:pPr>
      <w:r w:rsidRPr="00A9793C">
        <w:rPr>
          <w:sz w:val="32"/>
          <w:szCs w:val="32"/>
        </w:rPr>
        <w:t>The state of the art in NLP is still a long way from being able to build general-purpose representations of meaning from unrestricted text. If we instead focus our efforts on a limited set of questions or "entity relations," such as "where are different facilities located," or "who is employed by what company," we can make significant progress.</w:t>
      </w:r>
    </w:p>
    <w:p w:rsidR="003D2770" w:rsidRPr="00547CB8" w:rsidRDefault="003D2770" w:rsidP="00547CB8">
      <w:pPr>
        <w:pStyle w:val="NormalWeb"/>
        <w:shd w:val="clear" w:color="auto" w:fill="FFFFFF"/>
        <w:spacing w:before="0" w:beforeAutospacing="0"/>
        <w:jc w:val="both"/>
        <w:rPr>
          <w:rFonts w:asciiTheme="minorHAnsi" w:eastAsiaTheme="minorHAnsi" w:hAnsiTheme="minorHAnsi" w:cstheme="minorBidi"/>
          <w:sz w:val="32"/>
          <w:szCs w:val="32"/>
        </w:rPr>
      </w:pPr>
      <w:r w:rsidRPr="00547CB8">
        <w:rPr>
          <w:rFonts w:asciiTheme="minorHAnsi" w:eastAsiaTheme="minorHAnsi" w:hAnsiTheme="minorHAnsi" w:cstheme="minorBidi"/>
          <w:sz w:val="32"/>
          <w:szCs w:val="32"/>
        </w:rPr>
        <w:t xml:space="preserve">With deep learning, we can instead use “word </w:t>
      </w:r>
      <w:r w:rsidR="00547CB8" w:rsidRPr="00547CB8">
        <w:rPr>
          <w:rFonts w:asciiTheme="minorHAnsi" w:eastAsiaTheme="minorHAnsi" w:hAnsiTheme="minorHAnsi" w:cstheme="minorBidi"/>
          <w:sz w:val="32"/>
          <w:szCs w:val="32"/>
        </w:rPr>
        <w:t>embedding’s</w:t>
      </w:r>
      <w:r w:rsidRPr="00547CB8">
        <w:rPr>
          <w:rFonts w:asciiTheme="minorHAnsi" w:eastAsiaTheme="minorHAnsi" w:hAnsiTheme="minorHAnsi" w:cstheme="minorBidi"/>
          <w:sz w:val="32"/>
          <w:szCs w:val="32"/>
        </w:rPr>
        <w:t xml:space="preserve">,” a mathematical concept that preserves the semantic relationship among words. So, when calculated properly, we can see that the word </w:t>
      </w:r>
      <w:r w:rsidR="00547CB8" w:rsidRPr="00547CB8">
        <w:rPr>
          <w:rFonts w:asciiTheme="minorHAnsi" w:eastAsiaTheme="minorHAnsi" w:hAnsiTheme="minorHAnsi" w:cstheme="minorBidi"/>
          <w:sz w:val="32"/>
          <w:szCs w:val="32"/>
        </w:rPr>
        <w:t>embedding</w:t>
      </w:r>
      <w:r w:rsidRPr="00547CB8">
        <w:rPr>
          <w:rFonts w:asciiTheme="minorHAnsi" w:eastAsiaTheme="minorHAnsi" w:hAnsiTheme="minorHAnsi" w:cstheme="minorBidi"/>
          <w:sz w:val="32"/>
          <w:szCs w:val="32"/>
        </w:rPr>
        <w:t xml:space="preserve"> of “brother” and “bro” are close in space. This type of representation allows us to capture the deeper semantic meaning of words.</w:t>
      </w:r>
    </w:p>
    <w:p w:rsidR="003D2770" w:rsidRDefault="003D2770" w:rsidP="00547CB8">
      <w:pPr>
        <w:pStyle w:val="NormalWeb"/>
        <w:shd w:val="clear" w:color="auto" w:fill="FFFFFF"/>
        <w:spacing w:before="0" w:beforeAutospacing="0"/>
        <w:jc w:val="both"/>
        <w:rPr>
          <w:rFonts w:asciiTheme="minorHAnsi" w:eastAsiaTheme="minorHAnsi" w:hAnsiTheme="minorHAnsi" w:cstheme="minorBidi"/>
          <w:sz w:val="32"/>
          <w:szCs w:val="32"/>
        </w:rPr>
      </w:pPr>
      <w:r w:rsidRPr="00547CB8">
        <w:rPr>
          <w:rFonts w:asciiTheme="minorHAnsi" w:eastAsiaTheme="minorHAnsi" w:hAnsiTheme="minorHAnsi" w:cstheme="minorBidi"/>
          <w:sz w:val="32"/>
          <w:szCs w:val="32"/>
        </w:rPr>
        <w:t xml:space="preserve">Using word </w:t>
      </w:r>
      <w:r w:rsidR="00547CB8" w:rsidRPr="00547CB8">
        <w:rPr>
          <w:rFonts w:asciiTheme="minorHAnsi" w:eastAsiaTheme="minorHAnsi" w:hAnsiTheme="minorHAnsi" w:cstheme="minorBidi"/>
          <w:sz w:val="32"/>
          <w:szCs w:val="32"/>
        </w:rPr>
        <w:t>embedding’s</w:t>
      </w:r>
      <w:r w:rsidRPr="00547CB8">
        <w:rPr>
          <w:rFonts w:asciiTheme="minorHAnsi" w:eastAsiaTheme="minorHAnsi" w:hAnsiTheme="minorHAnsi" w:cstheme="minorBidi"/>
          <w:sz w:val="32"/>
          <w:szCs w:val="32"/>
        </w:rPr>
        <w:t>, we can also understand the same semantics across multiple languages, despite differences in the surface form. As an example, for English and Spanish, “happy birthday” and “</w:t>
      </w:r>
      <w:proofErr w:type="spellStart"/>
      <w:r w:rsidRPr="00547CB8">
        <w:rPr>
          <w:rFonts w:asciiTheme="minorHAnsi" w:eastAsiaTheme="minorHAnsi" w:hAnsiTheme="minorHAnsi" w:cstheme="minorBidi"/>
          <w:sz w:val="32"/>
          <w:szCs w:val="32"/>
        </w:rPr>
        <w:t>feliz</w:t>
      </w:r>
      <w:proofErr w:type="spellEnd"/>
      <w:r w:rsidRPr="00547CB8">
        <w:rPr>
          <w:rFonts w:asciiTheme="minorHAnsi" w:eastAsiaTheme="minorHAnsi" w:hAnsiTheme="minorHAnsi" w:cstheme="minorBidi"/>
          <w:sz w:val="32"/>
          <w:szCs w:val="32"/>
        </w:rPr>
        <w:t xml:space="preserve"> </w:t>
      </w:r>
      <w:proofErr w:type="spellStart"/>
      <w:r w:rsidRPr="00547CB8">
        <w:rPr>
          <w:rFonts w:asciiTheme="minorHAnsi" w:eastAsiaTheme="minorHAnsi" w:hAnsiTheme="minorHAnsi" w:cstheme="minorBidi"/>
          <w:sz w:val="32"/>
          <w:szCs w:val="32"/>
        </w:rPr>
        <w:t>cumpleaños</w:t>
      </w:r>
      <w:proofErr w:type="spellEnd"/>
      <w:r w:rsidRPr="00547CB8">
        <w:rPr>
          <w:rFonts w:asciiTheme="minorHAnsi" w:eastAsiaTheme="minorHAnsi" w:hAnsiTheme="minorHAnsi" w:cstheme="minorBidi"/>
          <w:sz w:val="32"/>
          <w:szCs w:val="32"/>
        </w:rPr>
        <w:t>” should be very close to each other in the common embedding space. By mapping words and phrases into a common embedding space, DeepText is capable of building models that are language-agnostic.</w:t>
      </w:r>
    </w:p>
    <w:p w:rsidR="00C265E6" w:rsidRDefault="00C265E6" w:rsidP="00547CB8">
      <w:pPr>
        <w:pStyle w:val="NormalWeb"/>
        <w:shd w:val="clear" w:color="auto" w:fill="FFFFFF"/>
        <w:spacing w:before="0" w:beforeAutospacing="0"/>
        <w:jc w:val="both"/>
        <w:rPr>
          <w:rFonts w:asciiTheme="minorHAnsi" w:eastAsiaTheme="minorHAnsi" w:hAnsiTheme="minorHAnsi" w:cstheme="minorBidi"/>
          <w:sz w:val="32"/>
          <w:szCs w:val="32"/>
        </w:rPr>
      </w:pPr>
      <w:r>
        <w:rPr>
          <w:rFonts w:asciiTheme="minorHAnsi" w:eastAsiaTheme="minorHAnsi" w:hAnsiTheme="minorHAnsi" w:cstheme="minorBidi"/>
          <w:sz w:val="32"/>
          <w:szCs w:val="32"/>
        </w:rPr>
        <w:t xml:space="preserve">In </w:t>
      </w:r>
      <w:r>
        <w:rPr>
          <w:rFonts w:ascii="Arial" w:hAnsi="Arial" w:cs="Arial"/>
          <w:color w:val="4B5056"/>
          <w:sz w:val="27"/>
          <w:szCs w:val="27"/>
          <w:shd w:val="clear" w:color="auto" w:fill="FFFFFF"/>
        </w:rPr>
        <w:t>traditional NLP approaches, words are converted into a format that a computer algorithm can learn. The word “brother” might be assigned an integer ID such as 4598, while the word “bro” becomes another integer, like 986665. This representation requires each word to be seen with exact spellings in the training data to be understood.</w:t>
      </w:r>
    </w:p>
    <w:p w:rsidR="00AC08D2" w:rsidRPr="00AC08D2" w:rsidRDefault="00AC08D2" w:rsidP="00AC08D2">
      <w:pPr>
        <w:shd w:val="clear" w:color="auto" w:fill="FFFFFF"/>
        <w:spacing w:after="100" w:afterAutospacing="1" w:line="240" w:lineRule="auto"/>
        <w:rPr>
          <w:rFonts w:ascii="Arial" w:eastAsia="Times New Roman" w:hAnsi="Arial" w:cs="Arial"/>
          <w:color w:val="4B5056"/>
          <w:sz w:val="27"/>
          <w:szCs w:val="27"/>
        </w:rPr>
      </w:pPr>
      <w:r w:rsidRPr="00AC08D2">
        <w:rPr>
          <w:rFonts w:ascii="Arial" w:eastAsia="Times New Roman" w:hAnsi="Arial" w:cs="Arial"/>
          <w:color w:val="4B5056"/>
          <w:sz w:val="27"/>
          <w:szCs w:val="27"/>
        </w:rPr>
        <w:t xml:space="preserve">With deep learning, we can instead use “word </w:t>
      </w:r>
      <w:proofErr w:type="spellStart"/>
      <w:r w:rsidRPr="00AC08D2">
        <w:rPr>
          <w:rFonts w:ascii="Arial" w:eastAsia="Times New Roman" w:hAnsi="Arial" w:cs="Arial"/>
          <w:color w:val="4B5056"/>
          <w:sz w:val="27"/>
          <w:szCs w:val="27"/>
        </w:rPr>
        <w:t>embeddings</w:t>
      </w:r>
      <w:proofErr w:type="spellEnd"/>
      <w:r w:rsidRPr="00AC08D2">
        <w:rPr>
          <w:rFonts w:ascii="Arial" w:eastAsia="Times New Roman" w:hAnsi="Arial" w:cs="Arial"/>
          <w:color w:val="4B5056"/>
          <w:sz w:val="27"/>
          <w:szCs w:val="27"/>
        </w:rPr>
        <w:t xml:space="preserve">,” a mathematical concept that preserves the semantic relationship among words. So, when calculated properly, we can see that the word </w:t>
      </w:r>
      <w:proofErr w:type="spellStart"/>
      <w:r w:rsidRPr="00AC08D2">
        <w:rPr>
          <w:rFonts w:ascii="Arial" w:eastAsia="Times New Roman" w:hAnsi="Arial" w:cs="Arial"/>
          <w:color w:val="4B5056"/>
          <w:sz w:val="27"/>
          <w:szCs w:val="27"/>
        </w:rPr>
        <w:t>embeddings</w:t>
      </w:r>
      <w:proofErr w:type="spellEnd"/>
      <w:r w:rsidRPr="00AC08D2">
        <w:rPr>
          <w:rFonts w:ascii="Arial" w:eastAsia="Times New Roman" w:hAnsi="Arial" w:cs="Arial"/>
          <w:color w:val="4B5056"/>
          <w:sz w:val="27"/>
          <w:szCs w:val="27"/>
        </w:rPr>
        <w:t xml:space="preserve"> of “brother” and </w:t>
      </w:r>
      <w:r w:rsidRPr="00AC08D2">
        <w:rPr>
          <w:rFonts w:ascii="Arial" w:eastAsia="Times New Roman" w:hAnsi="Arial" w:cs="Arial"/>
          <w:color w:val="4B5056"/>
          <w:sz w:val="27"/>
          <w:szCs w:val="27"/>
        </w:rPr>
        <w:lastRenderedPageBreak/>
        <w:t>“bro” are close in space. This type of representation allows us to capture the deeper semantic meaning of words.</w:t>
      </w:r>
    </w:p>
    <w:p w:rsidR="00AC08D2" w:rsidRDefault="00AC08D2" w:rsidP="00AC08D2">
      <w:pPr>
        <w:shd w:val="clear" w:color="auto" w:fill="FFFFFF"/>
        <w:spacing w:after="100" w:afterAutospacing="1" w:line="240" w:lineRule="auto"/>
        <w:rPr>
          <w:rFonts w:ascii="Arial" w:eastAsia="Times New Roman" w:hAnsi="Arial" w:cs="Arial"/>
          <w:color w:val="4B5056"/>
          <w:sz w:val="27"/>
          <w:szCs w:val="27"/>
        </w:rPr>
      </w:pPr>
      <w:r w:rsidRPr="00AC08D2">
        <w:rPr>
          <w:rFonts w:ascii="Arial" w:eastAsia="Times New Roman" w:hAnsi="Arial" w:cs="Arial"/>
          <w:color w:val="4B5056"/>
          <w:sz w:val="27"/>
          <w:szCs w:val="27"/>
        </w:rPr>
        <w:t xml:space="preserve">Using word </w:t>
      </w:r>
      <w:proofErr w:type="spellStart"/>
      <w:r w:rsidRPr="00AC08D2">
        <w:rPr>
          <w:rFonts w:ascii="Arial" w:eastAsia="Times New Roman" w:hAnsi="Arial" w:cs="Arial"/>
          <w:color w:val="4B5056"/>
          <w:sz w:val="27"/>
          <w:szCs w:val="27"/>
        </w:rPr>
        <w:t>embeddings</w:t>
      </w:r>
      <w:proofErr w:type="spellEnd"/>
      <w:r w:rsidRPr="00AC08D2">
        <w:rPr>
          <w:rFonts w:ascii="Arial" w:eastAsia="Times New Roman" w:hAnsi="Arial" w:cs="Arial"/>
          <w:color w:val="4B5056"/>
          <w:sz w:val="27"/>
          <w:szCs w:val="27"/>
        </w:rPr>
        <w:t>, we can also understand the same semantics across multiple languages, despite differences in the surface form. As an example, for English and Spanish, “happy birthday” and “</w:t>
      </w:r>
      <w:proofErr w:type="spellStart"/>
      <w:r w:rsidRPr="00AC08D2">
        <w:rPr>
          <w:rFonts w:ascii="Arial" w:eastAsia="Times New Roman" w:hAnsi="Arial" w:cs="Arial"/>
          <w:color w:val="4B5056"/>
          <w:sz w:val="27"/>
          <w:szCs w:val="27"/>
        </w:rPr>
        <w:t>feliz</w:t>
      </w:r>
      <w:proofErr w:type="spellEnd"/>
      <w:r w:rsidRPr="00AC08D2">
        <w:rPr>
          <w:rFonts w:ascii="Arial" w:eastAsia="Times New Roman" w:hAnsi="Arial" w:cs="Arial"/>
          <w:color w:val="4B5056"/>
          <w:sz w:val="27"/>
          <w:szCs w:val="27"/>
        </w:rPr>
        <w:t xml:space="preserve"> </w:t>
      </w:r>
      <w:proofErr w:type="spellStart"/>
      <w:r w:rsidRPr="00AC08D2">
        <w:rPr>
          <w:rFonts w:ascii="Arial" w:eastAsia="Times New Roman" w:hAnsi="Arial" w:cs="Arial"/>
          <w:color w:val="4B5056"/>
          <w:sz w:val="27"/>
          <w:szCs w:val="27"/>
        </w:rPr>
        <w:t>cumpleaños</w:t>
      </w:r>
      <w:proofErr w:type="spellEnd"/>
      <w:r w:rsidRPr="00AC08D2">
        <w:rPr>
          <w:rFonts w:ascii="Arial" w:eastAsia="Times New Roman" w:hAnsi="Arial" w:cs="Arial"/>
          <w:color w:val="4B5056"/>
          <w:sz w:val="27"/>
          <w:szCs w:val="27"/>
        </w:rPr>
        <w:t xml:space="preserve">” should be very close to each other in the common embedding space. By mapping words and phrases into a common embedding space, </w:t>
      </w:r>
      <w:proofErr w:type="spellStart"/>
      <w:r w:rsidRPr="00AC08D2">
        <w:rPr>
          <w:rFonts w:ascii="Arial" w:eastAsia="Times New Roman" w:hAnsi="Arial" w:cs="Arial"/>
          <w:color w:val="4B5056"/>
          <w:sz w:val="27"/>
          <w:szCs w:val="27"/>
        </w:rPr>
        <w:t>DeepText</w:t>
      </w:r>
      <w:proofErr w:type="spellEnd"/>
      <w:r w:rsidRPr="00AC08D2">
        <w:rPr>
          <w:rFonts w:ascii="Arial" w:eastAsia="Times New Roman" w:hAnsi="Arial" w:cs="Arial"/>
          <w:color w:val="4B5056"/>
          <w:sz w:val="27"/>
          <w:szCs w:val="27"/>
        </w:rPr>
        <w:t xml:space="preserve"> is capable of building models that are language-agnostic.</w:t>
      </w:r>
    </w:p>
    <w:p w:rsidR="00C265E6" w:rsidRDefault="00C265E6" w:rsidP="00AC08D2">
      <w:pPr>
        <w:shd w:val="clear" w:color="auto" w:fill="FFFFFF"/>
        <w:spacing w:after="100" w:afterAutospacing="1" w:line="240" w:lineRule="auto"/>
        <w:rPr>
          <w:rFonts w:ascii="Arial" w:hAnsi="Arial" w:cs="Arial"/>
          <w:color w:val="4B5056"/>
          <w:sz w:val="27"/>
          <w:szCs w:val="27"/>
          <w:shd w:val="clear" w:color="auto" w:fill="FFFFFF"/>
        </w:rPr>
      </w:pPr>
      <w:proofErr w:type="spellStart"/>
      <w:r>
        <w:rPr>
          <w:rFonts w:ascii="Arial" w:hAnsi="Arial" w:cs="Arial"/>
          <w:color w:val="4B5056"/>
          <w:sz w:val="27"/>
          <w:szCs w:val="27"/>
          <w:shd w:val="clear" w:color="auto" w:fill="FFFFFF"/>
        </w:rPr>
        <w:t>DeepText</w:t>
      </w:r>
      <w:proofErr w:type="spellEnd"/>
      <w:r>
        <w:rPr>
          <w:rFonts w:ascii="Arial" w:hAnsi="Arial" w:cs="Arial"/>
          <w:color w:val="4B5056"/>
          <w:sz w:val="27"/>
          <w:szCs w:val="27"/>
          <w:shd w:val="clear" w:color="auto" w:fill="FFFFFF"/>
        </w:rPr>
        <w:t xml:space="preserve"> has the potential to further improve Facebook experiences by understanding posts better to extract</w:t>
      </w:r>
      <w:r w:rsidR="008B446D">
        <w:rPr>
          <w:rFonts w:ascii="Arial" w:hAnsi="Arial" w:cs="Arial"/>
          <w:color w:val="4B5056"/>
          <w:sz w:val="27"/>
          <w:szCs w:val="27"/>
          <w:shd w:val="clear" w:color="auto" w:fill="FFFFFF"/>
        </w:rPr>
        <w:t xml:space="preserve"> </w:t>
      </w:r>
      <w:proofErr w:type="gramStart"/>
      <w:r w:rsidR="008B446D">
        <w:rPr>
          <w:rFonts w:ascii="Arial" w:hAnsi="Arial" w:cs="Arial"/>
          <w:color w:val="4B5056"/>
          <w:sz w:val="27"/>
          <w:szCs w:val="27"/>
          <w:shd w:val="clear" w:color="auto" w:fill="FFFFFF"/>
        </w:rPr>
        <w:t xml:space="preserve">interest, </w:t>
      </w:r>
      <w:r>
        <w:rPr>
          <w:rFonts w:ascii="Arial" w:hAnsi="Arial" w:cs="Arial"/>
          <w:color w:val="4B5056"/>
          <w:sz w:val="27"/>
          <w:szCs w:val="27"/>
          <w:shd w:val="clear" w:color="auto" w:fill="FFFFFF"/>
        </w:rPr>
        <w:t xml:space="preserve"> intent</w:t>
      </w:r>
      <w:proofErr w:type="gramEnd"/>
      <w:r>
        <w:rPr>
          <w:rFonts w:ascii="Arial" w:hAnsi="Arial" w:cs="Arial"/>
          <w:color w:val="4B5056"/>
          <w:sz w:val="27"/>
          <w:szCs w:val="27"/>
          <w:shd w:val="clear" w:color="auto" w:fill="FFFFFF"/>
        </w:rPr>
        <w:t>, sentiment, and entities</w:t>
      </w:r>
      <w:r w:rsidR="008B446D">
        <w:rPr>
          <w:rFonts w:ascii="Arial" w:hAnsi="Arial" w:cs="Arial"/>
          <w:color w:val="4B5056"/>
          <w:sz w:val="27"/>
          <w:szCs w:val="27"/>
          <w:shd w:val="clear" w:color="auto" w:fill="FFFFFF"/>
        </w:rPr>
        <w:t>.</w:t>
      </w:r>
    </w:p>
    <w:p w:rsidR="008B446D" w:rsidRPr="008B446D" w:rsidRDefault="008B446D" w:rsidP="008B446D">
      <w:pPr>
        <w:shd w:val="clear" w:color="auto" w:fill="FFFFFF"/>
        <w:spacing w:after="100" w:afterAutospacing="1" w:line="240" w:lineRule="auto"/>
        <w:outlineLvl w:val="2"/>
        <w:rPr>
          <w:rFonts w:ascii="Arial" w:eastAsia="Times New Roman" w:hAnsi="Arial" w:cs="Arial"/>
          <w:b/>
          <w:bCs/>
          <w:color w:val="4B5056"/>
          <w:sz w:val="27"/>
          <w:szCs w:val="27"/>
        </w:rPr>
      </w:pPr>
      <w:r w:rsidRPr="008B446D">
        <w:rPr>
          <w:rFonts w:ascii="Arial" w:eastAsia="Times New Roman" w:hAnsi="Arial" w:cs="Arial"/>
          <w:b/>
          <w:bCs/>
          <w:color w:val="4B5056"/>
          <w:sz w:val="27"/>
          <w:szCs w:val="27"/>
        </w:rPr>
        <w:t>Joint understanding of textual and visual content</w:t>
      </w:r>
    </w:p>
    <w:p w:rsidR="008B446D" w:rsidRPr="008B446D" w:rsidRDefault="008B446D" w:rsidP="008B446D">
      <w:pPr>
        <w:shd w:val="clear" w:color="auto" w:fill="FFFFFF"/>
        <w:spacing w:after="100" w:afterAutospacing="1" w:line="240" w:lineRule="auto"/>
        <w:rPr>
          <w:rFonts w:ascii="Arial" w:eastAsia="Times New Roman" w:hAnsi="Arial" w:cs="Arial"/>
          <w:color w:val="4B5056"/>
          <w:sz w:val="27"/>
          <w:szCs w:val="27"/>
        </w:rPr>
      </w:pPr>
      <w:r w:rsidRPr="008B446D">
        <w:rPr>
          <w:rFonts w:ascii="Arial" w:eastAsia="Times New Roman" w:hAnsi="Arial" w:cs="Arial"/>
          <w:color w:val="4B5056"/>
          <w:sz w:val="27"/>
          <w:szCs w:val="27"/>
        </w:rPr>
        <w:t>Often people post images or videos and also describe them using some related text. In many of those cases, understanding intent requires understanding both textual and visual content together. As an example, a friend may post a photo of his or her new baby with the text “Day 25.” The combination of the image and text makes it clear that the intent here is to share family news. We are working with Facebook's visual content understanding teams to build new deep learning architectures that learn intent jointly from textual and visual inputs.</w:t>
      </w:r>
    </w:p>
    <w:p w:rsidR="008B446D" w:rsidRDefault="00AA0C5B" w:rsidP="00AC08D2">
      <w:pPr>
        <w:shd w:val="clear" w:color="auto" w:fill="FFFFFF"/>
        <w:spacing w:after="100" w:afterAutospacing="1" w:line="240" w:lineRule="auto"/>
        <w:rPr>
          <w:rFonts w:ascii="Arial" w:hAnsi="Arial" w:cs="Arial"/>
          <w:color w:val="4B5056"/>
          <w:sz w:val="27"/>
          <w:szCs w:val="27"/>
          <w:shd w:val="clear" w:color="auto" w:fill="FFFFFF"/>
        </w:rPr>
      </w:pPr>
      <w:r>
        <w:rPr>
          <w:rFonts w:ascii="Arial" w:hAnsi="Arial" w:cs="Arial"/>
          <w:color w:val="4B5056"/>
          <w:sz w:val="27"/>
          <w:szCs w:val="27"/>
          <w:shd w:val="clear" w:color="auto" w:fill="FFFFFF"/>
        </w:rPr>
        <w:t>While applying deep learning techniques to text understanding will continue to enhance Facebook products and experiences, the reverse is also true. The unstructured data on Facebook presents a unique opportunity for text understanding systems to learn automatically on language as it is naturally used by people across multiple languages, which will further advance the state of the art in natural language processing</w:t>
      </w:r>
      <w:r>
        <w:rPr>
          <w:rFonts w:ascii="Arial" w:hAnsi="Arial" w:cs="Arial"/>
          <w:color w:val="4B5056"/>
          <w:sz w:val="27"/>
          <w:szCs w:val="27"/>
          <w:shd w:val="clear" w:color="auto" w:fill="FFFFFF"/>
        </w:rPr>
        <w:t>.</w:t>
      </w:r>
    </w:p>
    <w:p w:rsidR="00AA0C5B" w:rsidRPr="00AC08D2" w:rsidRDefault="00AA0C5B" w:rsidP="00AC08D2">
      <w:pPr>
        <w:shd w:val="clear" w:color="auto" w:fill="FFFFFF"/>
        <w:spacing w:after="100" w:afterAutospacing="1" w:line="240" w:lineRule="auto"/>
        <w:rPr>
          <w:rFonts w:ascii="Arial" w:eastAsia="Times New Roman" w:hAnsi="Arial" w:cs="Arial"/>
          <w:color w:val="4B5056"/>
          <w:sz w:val="27"/>
          <w:szCs w:val="27"/>
        </w:rPr>
      </w:pPr>
      <w:hyperlink r:id="rId5" w:history="1">
        <w:r>
          <w:rPr>
            <w:rStyle w:val="Hyperlink"/>
          </w:rPr>
          <w:t>https://code.fb.com/core-data/introducing-deeptext-facebook-s-text-understanding-engine/</w:t>
        </w:r>
      </w:hyperlink>
      <w:bookmarkStart w:id="0" w:name="_GoBack"/>
      <w:bookmarkEnd w:id="0"/>
    </w:p>
    <w:p w:rsidR="00AC08D2" w:rsidRPr="00547CB8" w:rsidRDefault="00AC08D2" w:rsidP="00547CB8">
      <w:pPr>
        <w:pStyle w:val="NormalWeb"/>
        <w:shd w:val="clear" w:color="auto" w:fill="FFFFFF"/>
        <w:spacing w:before="0" w:beforeAutospacing="0"/>
        <w:jc w:val="both"/>
        <w:rPr>
          <w:rFonts w:asciiTheme="minorHAnsi" w:eastAsiaTheme="minorHAnsi" w:hAnsiTheme="minorHAnsi" w:cstheme="minorBidi"/>
          <w:sz w:val="32"/>
          <w:szCs w:val="32"/>
        </w:rPr>
      </w:pPr>
    </w:p>
    <w:p w:rsidR="003D2770" w:rsidRPr="00A9793C" w:rsidRDefault="003D2770" w:rsidP="00F47432">
      <w:pPr>
        <w:jc w:val="both"/>
        <w:rPr>
          <w:sz w:val="32"/>
          <w:szCs w:val="32"/>
        </w:rPr>
      </w:pPr>
    </w:p>
    <w:p w:rsidR="00E2170E" w:rsidRPr="00F47432" w:rsidRDefault="00E54726" w:rsidP="00F47432">
      <w:pPr>
        <w:jc w:val="both"/>
        <w:rPr>
          <w:sz w:val="32"/>
          <w:szCs w:val="32"/>
        </w:rPr>
      </w:pPr>
      <w:r w:rsidRPr="00F47432">
        <w:rPr>
          <w:sz w:val="32"/>
          <w:szCs w:val="32"/>
        </w:rPr>
        <w:t>Previous Work</w:t>
      </w:r>
    </w:p>
    <w:p w:rsidR="00E2170E" w:rsidRPr="00F47432" w:rsidRDefault="00E2170E" w:rsidP="00F47432">
      <w:pPr>
        <w:jc w:val="both"/>
        <w:rPr>
          <w:sz w:val="32"/>
          <w:szCs w:val="32"/>
        </w:rPr>
      </w:pPr>
      <w:r w:rsidRPr="00F47432">
        <w:rPr>
          <w:sz w:val="32"/>
          <w:szCs w:val="32"/>
        </w:rPr>
        <w:t>Solution</w:t>
      </w:r>
    </w:p>
    <w:p w:rsidR="00E2170E" w:rsidRPr="00F47432" w:rsidRDefault="00E54726" w:rsidP="00F47432">
      <w:pPr>
        <w:jc w:val="both"/>
        <w:rPr>
          <w:sz w:val="32"/>
          <w:szCs w:val="32"/>
        </w:rPr>
      </w:pPr>
      <w:r w:rsidRPr="00F47432">
        <w:rPr>
          <w:sz w:val="32"/>
          <w:szCs w:val="32"/>
        </w:rPr>
        <w:t>Results</w:t>
      </w:r>
    </w:p>
    <w:p w:rsidR="00E2170E" w:rsidRDefault="00E2170E" w:rsidP="00F47432">
      <w:pPr>
        <w:jc w:val="both"/>
        <w:rPr>
          <w:sz w:val="32"/>
          <w:szCs w:val="32"/>
        </w:rPr>
      </w:pPr>
      <w:r w:rsidRPr="00F47432">
        <w:rPr>
          <w:sz w:val="32"/>
          <w:szCs w:val="32"/>
        </w:rPr>
        <w:lastRenderedPageBreak/>
        <w:t>Conclusion</w:t>
      </w:r>
    </w:p>
    <w:p w:rsidR="00F47432" w:rsidRDefault="00F47432" w:rsidP="00F47432">
      <w:pPr>
        <w:jc w:val="both"/>
        <w:rPr>
          <w:sz w:val="32"/>
          <w:szCs w:val="32"/>
        </w:rPr>
      </w:pPr>
    </w:p>
    <w:p w:rsidR="00F47432" w:rsidRDefault="00F47432" w:rsidP="00F47432">
      <w:pPr>
        <w:jc w:val="both"/>
        <w:rPr>
          <w:sz w:val="32"/>
          <w:szCs w:val="32"/>
        </w:rPr>
      </w:pPr>
      <w:r>
        <w:rPr>
          <w:sz w:val="32"/>
          <w:szCs w:val="32"/>
        </w:rPr>
        <w:t>General Ideas</w:t>
      </w:r>
    </w:p>
    <w:p w:rsidR="00BA5973" w:rsidRPr="002D175A" w:rsidRDefault="002D175A" w:rsidP="002D175A">
      <w:pPr>
        <w:rPr>
          <w:sz w:val="32"/>
          <w:szCs w:val="32"/>
        </w:rPr>
      </w:pPr>
      <w:r w:rsidRPr="002D175A">
        <w:rPr>
          <w:sz w:val="32"/>
          <w:szCs w:val="32"/>
        </w:rPr>
        <w:t>Ontology enabled project.</w:t>
      </w:r>
    </w:p>
    <w:p w:rsidR="002D175A" w:rsidRPr="002D175A" w:rsidRDefault="002D175A" w:rsidP="002D175A">
      <w:pPr>
        <w:rPr>
          <w:sz w:val="32"/>
          <w:szCs w:val="32"/>
        </w:rPr>
      </w:pPr>
      <w:r w:rsidRPr="002D175A">
        <w:rPr>
          <w:sz w:val="32"/>
          <w:szCs w:val="32"/>
        </w:rPr>
        <w:t>Word level input features.</w:t>
      </w:r>
    </w:p>
    <w:p w:rsidR="002D175A" w:rsidRPr="002D175A" w:rsidRDefault="002D175A" w:rsidP="002D175A">
      <w:pPr>
        <w:rPr>
          <w:sz w:val="32"/>
          <w:szCs w:val="32"/>
        </w:rPr>
      </w:pPr>
      <w:r w:rsidRPr="002D175A">
        <w:rPr>
          <w:sz w:val="32"/>
          <w:szCs w:val="32"/>
        </w:rPr>
        <w:t>Words and their semantics are converted into 1-d or 2-d input for neural network.</w:t>
      </w:r>
    </w:p>
    <w:p w:rsidR="002D175A" w:rsidRPr="002D175A" w:rsidRDefault="002D175A" w:rsidP="002D175A">
      <w:pPr>
        <w:rPr>
          <w:sz w:val="32"/>
          <w:szCs w:val="32"/>
        </w:rPr>
      </w:pPr>
      <w:r w:rsidRPr="002D175A">
        <w:rPr>
          <w:sz w:val="32"/>
          <w:szCs w:val="32"/>
        </w:rPr>
        <w:t>Open source ontology can be used to create gold dataset or labeled results.</w:t>
      </w:r>
    </w:p>
    <w:p w:rsidR="002D175A" w:rsidRDefault="002D175A" w:rsidP="002D175A">
      <w:pPr>
        <w:rPr>
          <w:sz w:val="32"/>
          <w:szCs w:val="32"/>
        </w:rPr>
      </w:pPr>
      <w:r w:rsidRPr="002D175A">
        <w:rPr>
          <w:sz w:val="32"/>
          <w:szCs w:val="32"/>
        </w:rPr>
        <w:t>We can use knowledge I ontologies to see if the CNN can learn features?</w:t>
      </w:r>
      <w:r>
        <w:rPr>
          <w:sz w:val="32"/>
          <w:szCs w:val="32"/>
        </w:rPr>
        <w:t xml:space="preserve"> Or learn abstractions?</w:t>
      </w:r>
      <w:r w:rsidR="00B72F35">
        <w:rPr>
          <w:sz w:val="32"/>
          <w:szCs w:val="32"/>
        </w:rPr>
        <w:t xml:space="preserve"> May be not fully understand a sentence, but at least be able to extract some knowledge?</w:t>
      </w:r>
    </w:p>
    <w:p w:rsidR="00B72F35" w:rsidRPr="002D175A" w:rsidRDefault="00B72F35" w:rsidP="002D175A">
      <w:pPr>
        <w:rPr>
          <w:sz w:val="32"/>
          <w:szCs w:val="32"/>
        </w:rPr>
      </w:pPr>
      <w:r>
        <w:rPr>
          <w:sz w:val="32"/>
          <w:szCs w:val="32"/>
        </w:rPr>
        <w:t xml:space="preserve">What would be the shape of the convolution layers? Vs. convolution in images for detecting basic shapes, what basic </w:t>
      </w:r>
      <w:r w:rsidR="00E10A22">
        <w:rPr>
          <w:sz w:val="32"/>
          <w:szCs w:val="32"/>
        </w:rPr>
        <w:t>knowledge</w:t>
      </w:r>
      <w:r>
        <w:rPr>
          <w:sz w:val="32"/>
          <w:szCs w:val="32"/>
        </w:rPr>
        <w:t xml:space="preserve"> can we detect from text? How can we make this mapping or similarity?</w:t>
      </w:r>
    </w:p>
    <w:sectPr w:rsidR="00B72F35" w:rsidRPr="002D1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691D26"/>
    <w:multiLevelType w:val="hybridMultilevel"/>
    <w:tmpl w:val="F702BE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73C4B440">
      <w:numFmt w:val="bullet"/>
      <w:lvlText w:val=""/>
      <w:lvlJc w:val="left"/>
      <w:pPr>
        <w:ind w:left="3600" w:hanging="360"/>
      </w:pPr>
      <w:rPr>
        <w:rFonts w:ascii="Wingdings" w:eastAsiaTheme="minorHAnsi" w:hAnsi="Wingdings" w:cstheme="minorBidi" w:hint="default"/>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2575A6"/>
    <w:multiLevelType w:val="hybridMultilevel"/>
    <w:tmpl w:val="80781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8C7118"/>
    <w:multiLevelType w:val="hybridMultilevel"/>
    <w:tmpl w:val="C876E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B53D62"/>
    <w:multiLevelType w:val="hybridMultilevel"/>
    <w:tmpl w:val="F702BE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73C4B440">
      <w:numFmt w:val="bullet"/>
      <w:lvlText w:val=""/>
      <w:lvlJc w:val="left"/>
      <w:pPr>
        <w:ind w:left="3600" w:hanging="360"/>
      </w:pPr>
      <w:rPr>
        <w:rFonts w:ascii="Wingdings" w:eastAsiaTheme="minorHAnsi" w:hAnsi="Wingdings" w:cstheme="minorBidi" w:hint="default"/>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973"/>
    <w:rsid w:val="00006601"/>
    <w:rsid w:val="000443FA"/>
    <w:rsid w:val="000F2E9F"/>
    <w:rsid w:val="00216764"/>
    <w:rsid w:val="002D113A"/>
    <w:rsid w:val="002D175A"/>
    <w:rsid w:val="003A7CEA"/>
    <w:rsid w:val="003D2770"/>
    <w:rsid w:val="003D6FF2"/>
    <w:rsid w:val="003F28D8"/>
    <w:rsid w:val="00452144"/>
    <w:rsid w:val="004750C3"/>
    <w:rsid w:val="004E38F6"/>
    <w:rsid w:val="00522239"/>
    <w:rsid w:val="00547CB8"/>
    <w:rsid w:val="006250F1"/>
    <w:rsid w:val="0063040C"/>
    <w:rsid w:val="006A4D68"/>
    <w:rsid w:val="006D445E"/>
    <w:rsid w:val="006E1C84"/>
    <w:rsid w:val="007859F8"/>
    <w:rsid w:val="007A797B"/>
    <w:rsid w:val="007C1DF5"/>
    <w:rsid w:val="0086782C"/>
    <w:rsid w:val="00881F39"/>
    <w:rsid w:val="008B446D"/>
    <w:rsid w:val="008B69E6"/>
    <w:rsid w:val="008D18C6"/>
    <w:rsid w:val="009279FD"/>
    <w:rsid w:val="00947A55"/>
    <w:rsid w:val="00976F07"/>
    <w:rsid w:val="00981F9D"/>
    <w:rsid w:val="00983581"/>
    <w:rsid w:val="009C3FD6"/>
    <w:rsid w:val="00A164F5"/>
    <w:rsid w:val="00A61FF5"/>
    <w:rsid w:val="00A9793C"/>
    <w:rsid w:val="00AA0C5B"/>
    <w:rsid w:val="00AC08D2"/>
    <w:rsid w:val="00B72F35"/>
    <w:rsid w:val="00BA5973"/>
    <w:rsid w:val="00BA7C4F"/>
    <w:rsid w:val="00BD6D33"/>
    <w:rsid w:val="00C265E6"/>
    <w:rsid w:val="00C50DC7"/>
    <w:rsid w:val="00D11343"/>
    <w:rsid w:val="00D242CB"/>
    <w:rsid w:val="00D702F9"/>
    <w:rsid w:val="00D708D4"/>
    <w:rsid w:val="00D86C03"/>
    <w:rsid w:val="00DC2D03"/>
    <w:rsid w:val="00E06F61"/>
    <w:rsid w:val="00E10A22"/>
    <w:rsid w:val="00E2170E"/>
    <w:rsid w:val="00E54726"/>
    <w:rsid w:val="00EC47C0"/>
    <w:rsid w:val="00F47432"/>
    <w:rsid w:val="00F82E6E"/>
    <w:rsid w:val="00FC6E60"/>
    <w:rsid w:val="00FE0E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B428"/>
  <w14:defaultImageDpi w14:val="330"/>
  <w15:chartTrackingRefBased/>
  <w15:docId w15:val="{628F202A-F31D-4B83-95D8-282CA182F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B44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973"/>
    <w:pPr>
      <w:ind w:left="720"/>
      <w:contextualSpacing/>
    </w:pPr>
  </w:style>
  <w:style w:type="paragraph" w:styleId="NormalWeb">
    <w:name w:val="Normal (Web)"/>
    <w:basedOn w:val="Normal"/>
    <w:uiPriority w:val="99"/>
    <w:semiHidden/>
    <w:unhideWhenUsed/>
    <w:rsid w:val="003D27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B446D"/>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AA0C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853964">
      <w:bodyDiv w:val="1"/>
      <w:marLeft w:val="0"/>
      <w:marRight w:val="0"/>
      <w:marTop w:val="0"/>
      <w:marBottom w:val="0"/>
      <w:divBdr>
        <w:top w:val="none" w:sz="0" w:space="0" w:color="auto"/>
        <w:left w:val="none" w:sz="0" w:space="0" w:color="auto"/>
        <w:bottom w:val="none" w:sz="0" w:space="0" w:color="auto"/>
        <w:right w:val="none" w:sz="0" w:space="0" w:color="auto"/>
      </w:divBdr>
    </w:div>
    <w:div w:id="774178719">
      <w:bodyDiv w:val="1"/>
      <w:marLeft w:val="0"/>
      <w:marRight w:val="0"/>
      <w:marTop w:val="0"/>
      <w:marBottom w:val="0"/>
      <w:divBdr>
        <w:top w:val="none" w:sz="0" w:space="0" w:color="auto"/>
        <w:left w:val="none" w:sz="0" w:space="0" w:color="auto"/>
        <w:bottom w:val="none" w:sz="0" w:space="0" w:color="auto"/>
        <w:right w:val="none" w:sz="0" w:space="0" w:color="auto"/>
      </w:divBdr>
    </w:div>
    <w:div w:id="165926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de.fb.com/core-data/introducing-deeptext-facebook-s-text-understanding-engi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631</Words>
  <Characters>3598</Characters>
  <Application>Microsoft Office Word</Application>
  <DocSecurity>0</DocSecurity>
  <Lines>29</Lines>
  <Paragraphs>8</Paragraphs>
  <ScaleCrop>false</ScaleCrop>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Mohammad Fasha</cp:lastModifiedBy>
  <cp:revision>57</cp:revision>
  <dcterms:created xsi:type="dcterms:W3CDTF">2018-11-12T17:57:00Z</dcterms:created>
  <dcterms:modified xsi:type="dcterms:W3CDTF">2019-04-16T16:46:00Z</dcterms:modified>
</cp:coreProperties>
</file>