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7933C" w14:textId="7A71904D" w:rsidR="004547DF" w:rsidRPr="00F35371" w:rsidRDefault="005A5F9F" w:rsidP="005A5F9F">
      <w:pPr>
        <w:jc w:val="center"/>
        <w:rPr>
          <w:rFonts w:ascii="Segoe UI" w:hAnsi="Segoe UI" w:cs="Segoe UI"/>
          <w:b/>
          <w:bCs/>
          <w:sz w:val="44"/>
          <w:szCs w:val="44"/>
        </w:rPr>
      </w:pPr>
      <w:r>
        <w:rPr>
          <w:rFonts w:ascii="Segoe UI" w:hAnsi="Segoe UI" w:cs="Segoe UI"/>
          <w:b/>
          <w:bCs/>
          <w:sz w:val="44"/>
          <w:szCs w:val="44"/>
        </w:rPr>
        <w:t>1</w:t>
      </w:r>
      <w:r w:rsidR="00611386" w:rsidRPr="00F35371">
        <w:rPr>
          <w:rFonts w:ascii="Segoe UI" w:hAnsi="Segoe UI" w:cs="Segoe UI"/>
          <w:b/>
          <w:bCs/>
          <w:sz w:val="44"/>
          <w:szCs w:val="44"/>
        </w:rPr>
        <w:t>300 Wilson Blvd., Arlington, VA</w:t>
      </w:r>
      <w:r>
        <w:rPr>
          <w:rFonts w:ascii="Segoe UI" w:hAnsi="Segoe UI" w:cs="Segoe UI"/>
          <w:b/>
          <w:bCs/>
          <w:sz w:val="44"/>
          <w:szCs w:val="44"/>
        </w:rPr>
        <w:br/>
        <w:t>Parking FAQs</w:t>
      </w:r>
    </w:p>
    <w:p w14:paraId="5307829E" w14:textId="186C6319" w:rsidR="002D52AC" w:rsidRPr="002D52AC" w:rsidRDefault="001D2105" w:rsidP="61D06183">
      <w:pPr>
        <w:spacing w:before="360" w:after="120" w:line="264" w:lineRule="auto"/>
        <w:rPr>
          <w:rFonts w:ascii="Segoe UI" w:eastAsiaTheme="minorEastAsia" w:hAnsi="Segoe UI" w:cs="Segoe UI"/>
          <w:color w:val="000000" w:themeColor="text1"/>
          <w:kern w:val="24"/>
          <w:sz w:val="24"/>
          <w:szCs w:val="24"/>
        </w:rPr>
      </w:pPr>
      <w:r w:rsidRPr="61D06183">
        <w:rPr>
          <w:rFonts w:ascii="Segoe UI" w:eastAsiaTheme="minorEastAsia" w:hAnsi="Segoe UI" w:cs="Segoe UI"/>
          <w:b/>
          <w:bCs/>
          <w:color w:val="000000" w:themeColor="text1"/>
          <w:kern w:val="24"/>
          <w:sz w:val="24"/>
          <w:szCs w:val="24"/>
        </w:rPr>
        <w:t>Is there a parking garage at the site?</w:t>
      </w:r>
      <w:r>
        <w:rPr>
          <w:rFonts w:ascii="Segoe UI" w:eastAsiaTheme="minorEastAsia" w:hAnsi="Segoe UI" w:cs="Segoe UI"/>
          <w:b/>
          <w:bCs/>
          <w:color w:val="000000" w:themeColor="text1"/>
          <w:kern w:val="24"/>
          <w:sz w:val="24"/>
          <w:szCs w:val="24"/>
        </w:rPr>
        <w:br/>
      </w:r>
      <w:r w:rsidRPr="61D06183">
        <w:rPr>
          <w:rFonts w:ascii="Segoe UI" w:eastAsiaTheme="minorEastAsia" w:hAnsi="Segoe UI" w:cs="Segoe UI"/>
          <w:color w:val="000000" w:themeColor="text1"/>
          <w:kern w:val="24"/>
          <w:sz w:val="24"/>
          <w:szCs w:val="24"/>
        </w:rPr>
        <w:t>Yes</w:t>
      </w:r>
      <w:r w:rsidR="00E6420F" w:rsidRPr="61D06183">
        <w:rPr>
          <w:rFonts w:ascii="Segoe UI" w:eastAsiaTheme="minorEastAsia" w:hAnsi="Segoe UI" w:cs="Segoe UI"/>
          <w:color w:val="000000" w:themeColor="text1"/>
          <w:kern w:val="24"/>
          <w:sz w:val="24"/>
          <w:szCs w:val="24"/>
        </w:rPr>
        <w:t xml:space="preserve">. </w:t>
      </w:r>
      <w:r w:rsidRPr="61D06183">
        <w:rPr>
          <w:rFonts w:ascii="Segoe UI" w:eastAsiaTheme="minorEastAsia" w:hAnsi="Segoe UI" w:cs="Segoe UI"/>
          <w:color w:val="000000" w:themeColor="text1"/>
          <w:kern w:val="24"/>
          <w:sz w:val="24"/>
          <w:szCs w:val="24"/>
        </w:rPr>
        <w:t>Daily parking is available</w:t>
      </w:r>
      <w:r w:rsidR="5D4A3539" w:rsidRPr="61D06183">
        <w:rPr>
          <w:rFonts w:ascii="Segoe UI" w:eastAsiaTheme="minorEastAsia" w:hAnsi="Segoe UI" w:cs="Segoe UI"/>
          <w:color w:val="000000" w:themeColor="text1"/>
          <w:kern w:val="24"/>
          <w:sz w:val="24"/>
          <w:szCs w:val="24"/>
        </w:rPr>
        <w:t>. E</w:t>
      </w:r>
      <w:r w:rsidR="0058574A" w:rsidRPr="61D06183">
        <w:rPr>
          <w:rFonts w:ascii="Segoe UI" w:eastAsiaTheme="minorEastAsia" w:hAnsi="Segoe UI" w:cs="Segoe UI"/>
          <w:color w:val="000000" w:themeColor="text1"/>
          <w:kern w:val="24"/>
          <w:sz w:val="24"/>
          <w:szCs w:val="24"/>
        </w:rPr>
        <w:t>ntrance to the garage is located on Ft. Myer Drive</w:t>
      </w:r>
      <w:r w:rsidR="00333272" w:rsidRPr="61D06183">
        <w:rPr>
          <w:rFonts w:ascii="Segoe UI" w:eastAsiaTheme="minorEastAsia" w:hAnsi="Segoe UI" w:cs="Segoe UI"/>
          <w:b/>
          <w:bCs/>
          <w:color w:val="000000" w:themeColor="text1"/>
          <w:kern w:val="24"/>
          <w:sz w:val="24"/>
          <w:szCs w:val="24"/>
        </w:rPr>
        <w:t>*</w:t>
      </w:r>
      <w:r w:rsidR="00684F2C" w:rsidRPr="61D06183">
        <w:rPr>
          <w:rFonts w:ascii="Segoe UI" w:eastAsiaTheme="minorEastAsia" w:hAnsi="Segoe UI" w:cs="Segoe UI"/>
          <w:color w:val="000000" w:themeColor="text1"/>
          <w:kern w:val="24"/>
          <w:sz w:val="24"/>
          <w:szCs w:val="24"/>
        </w:rPr>
        <w:t xml:space="preserve"> just pas</w:t>
      </w:r>
      <w:r w:rsidR="001A22D7" w:rsidRPr="61D06183">
        <w:rPr>
          <w:rFonts w:ascii="Segoe UI" w:eastAsiaTheme="minorEastAsia" w:hAnsi="Segoe UI" w:cs="Segoe UI"/>
          <w:color w:val="000000" w:themeColor="text1"/>
          <w:kern w:val="24"/>
          <w:sz w:val="24"/>
          <w:szCs w:val="24"/>
        </w:rPr>
        <w:t>t</w:t>
      </w:r>
      <w:r w:rsidR="00684F2C" w:rsidRPr="61D06183">
        <w:rPr>
          <w:rFonts w:ascii="Segoe UI" w:eastAsiaTheme="minorEastAsia" w:hAnsi="Segoe UI" w:cs="Segoe UI"/>
          <w:color w:val="000000" w:themeColor="text1"/>
          <w:kern w:val="24"/>
          <w:sz w:val="24"/>
          <w:szCs w:val="24"/>
        </w:rPr>
        <w:t xml:space="preserve"> the Capital BikeShare station</w:t>
      </w:r>
      <w:r w:rsidR="0058574A" w:rsidRPr="61D06183">
        <w:rPr>
          <w:rFonts w:ascii="Segoe UI" w:eastAsiaTheme="minorEastAsia" w:hAnsi="Segoe UI" w:cs="Segoe UI"/>
          <w:color w:val="000000" w:themeColor="text1"/>
          <w:kern w:val="24"/>
          <w:sz w:val="24"/>
          <w:szCs w:val="24"/>
        </w:rPr>
        <w:t>.</w:t>
      </w:r>
      <w:r w:rsidR="005127F3" w:rsidRPr="61D06183">
        <w:rPr>
          <w:rFonts w:ascii="Segoe UI" w:eastAsiaTheme="minorEastAsia" w:hAnsi="Segoe UI" w:cs="Segoe UI"/>
          <w:color w:val="000000" w:themeColor="text1"/>
          <w:kern w:val="24"/>
          <w:sz w:val="24"/>
          <w:szCs w:val="24"/>
        </w:rPr>
        <w:t xml:space="preserve"> It is open 7am-7pm, Monday-Friday.</w:t>
      </w:r>
      <w:r w:rsidR="005B6622">
        <w:rPr>
          <w:rFonts w:ascii="Segoe UI" w:eastAsiaTheme="minorEastAsia" w:hAnsi="Segoe UI" w:cs="Segoe UI"/>
          <w:color w:val="000000" w:themeColor="text1"/>
          <w:kern w:val="24"/>
          <w:sz w:val="24"/>
          <w:szCs w:val="24"/>
        </w:rPr>
        <w:br/>
      </w:r>
      <w:r w:rsidR="00333272" w:rsidRPr="00333272">
        <w:rPr>
          <w:rFonts w:ascii="Segoe UI" w:eastAsiaTheme="minorEastAsia" w:hAnsi="Segoe UI" w:cs="Segoe UI"/>
          <w:color w:val="000000" w:themeColor="text1"/>
          <w:kern w:val="24"/>
          <w:sz w:val="24"/>
          <w:szCs w:val="24"/>
        </w:rPr>
        <w:br/>
      </w:r>
      <w:r w:rsidR="00333272" w:rsidRPr="00333272">
        <w:rPr>
          <w:rStyle w:val="Strong"/>
          <w:rFonts w:ascii="Segoe UI" w:hAnsi="Segoe UI" w:cs="Segoe UI"/>
          <w:color w:val="242424"/>
          <w:sz w:val="24"/>
          <w:szCs w:val="24"/>
          <w:shd w:val="clear" w:color="auto" w:fill="FFFFFF"/>
        </w:rPr>
        <w:t>(*)</w:t>
      </w:r>
      <w:r w:rsidR="00333272" w:rsidRPr="00333272">
        <w:rPr>
          <w:rFonts w:ascii="Segoe UI" w:hAnsi="Segoe UI" w:cs="Segoe UI"/>
          <w:color w:val="242424"/>
          <w:sz w:val="24"/>
          <w:szCs w:val="24"/>
          <w:shd w:val="clear" w:color="auto" w:fill="FFFFFF"/>
        </w:rPr>
        <w:t> This is a divided roadway. You</w:t>
      </w:r>
      <w:r w:rsidR="06BC76B0" w:rsidRPr="00333272">
        <w:rPr>
          <w:rFonts w:ascii="Segoe UI" w:hAnsi="Segoe UI" w:cs="Segoe UI"/>
          <w:color w:val="242424"/>
          <w:sz w:val="24"/>
          <w:szCs w:val="24"/>
          <w:shd w:val="clear" w:color="auto" w:fill="FFFFFF"/>
        </w:rPr>
        <w:t xml:space="preserve"> need to</w:t>
      </w:r>
      <w:r w:rsidR="00333272" w:rsidRPr="00333272">
        <w:rPr>
          <w:rFonts w:ascii="Segoe UI" w:hAnsi="Segoe UI" w:cs="Segoe UI"/>
          <w:color w:val="242424"/>
          <w:sz w:val="24"/>
          <w:szCs w:val="24"/>
          <w:shd w:val="clear" w:color="auto" w:fill="FFFFFF"/>
        </w:rPr>
        <w:t xml:space="preserve"> be traveling on the </w:t>
      </w:r>
      <w:r w:rsidR="005B6622">
        <w:rPr>
          <w:rFonts w:ascii="Segoe UI" w:hAnsi="Segoe UI" w:cs="Segoe UI"/>
          <w:color w:val="242424"/>
          <w:sz w:val="24"/>
          <w:szCs w:val="24"/>
          <w:shd w:val="clear" w:color="auto" w:fill="FFFFFF"/>
        </w:rPr>
        <w:t>sout</w:t>
      </w:r>
      <w:r w:rsidR="00333272" w:rsidRPr="00333272">
        <w:rPr>
          <w:rFonts w:ascii="Segoe UI" w:hAnsi="Segoe UI" w:cs="Segoe UI"/>
          <w:color w:val="242424"/>
          <w:sz w:val="24"/>
          <w:szCs w:val="24"/>
          <w:shd w:val="clear" w:color="auto" w:fill="FFFFFF"/>
        </w:rPr>
        <w:t>hbound side of the road in order to access the </w:t>
      </w:r>
      <w:hyperlink r:id="rId10" w:tgtFrame="_blank" w:tooltip="https://microsoft.sharepoint.com/teams/REFWebMidAtlantic/Shared%20Documents/Forms/AllItems.aspx?id=%2Fteams%2FREFWebMidAtlantic%2FShared%20Documents%2FArlington%2FParking%20Garage%20Entry%2Ejpg&amp;viewid=1b909baa%2Db63a%2D4069%2D994c%2Db5d1e7ebfb8c&amp;parent=%2Fteam" w:history="1">
        <w:r w:rsidR="00333272" w:rsidRPr="00333272">
          <w:rPr>
            <w:rStyle w:val="Hyperlink"/>
            <w:rFonts w:ascii="Segoe UI" w:hAnsi="Segoe UI" w:cs="Segoe UI"/>
            <w:color w:val="0078D4"/>
            <w:sz w:val="24"/>
            <w:szCs w:val="24"/>
            <w:shd w:val="clear" w:color="auto" w:fill="FFFFFF"/>
          </w:rPr>
          <w:t>garage entry</w:t>
        </w:r>
      </w:hyperlink>
      <w:r w:rsidR="00333272" w:rsidRPr="00333272">
        <w:rPr>
          <w:rFonts w:ascii="Segoe UI" w:hAnsi="Segoe UI" w:cs="Segoe UI"/>
          <w:color w:val="242424"/>
          <w:sz w:val="24"/>
          <w:szCs w:val="24"/>
          <w:shd w:val="clear" w:color="auto" w:fill="FFFFFF"/>
        </w:rPr>
        <w:t>.</w:t>
      </w:r>
    </w:p>
    <w:p w14:paraId="18875FF2" w14:textId="205E0C38" w:rsidR="001507EB" w:rsidRDefault="001507EB" w:rsidP="001507EB">
      <w:pPr>
        <w:tabs>
          <w:tab w:val="left" w:pos="2745"/>
        </w:tabs>
        <w:spacing w:before="360" w:after="120" w:line="264" w:lineRule="auto"/>
        <w:rPr>
          <w:rFonts w:ascii="Segoe UI" w:eastAsiaTheme="minorEastAsia" w:hAnsi="Segoe UI" w:cs="Segoe UI"/>
          <w:color w:val="000000" w:themeColor="text1"/>
          <w:kern w:val="24"/>
        </w:rPr>
      </w:pPr>
      <w:r>
        <w:rPr>
          <w:rFonts w:ascii="Segoe UI" w:eastAsiaTheme="minorEastAsia" w:hAnsi="Segoe UI" w:cs="Segoe UI"/>
          <w:b/>
          <w:bCs/>
          <w:color w:val="000000" w:themeColor="text1"/>
          <w:kern w:val="24"/>
        </w:rPr>
        <w:t xml:space="preserve">What is the clearance needed to </w:t>
      </w:r>
      <w:r w:rsidRPr="00821D6B">
        <w:rPr>
          <w:rFonts w:ascii="Segoe UI" w:eastAsiaTheme="minorEastAsia" w:hAnsi="Segoe UI" w:cs="Segoe UI"/>
          <w:b/>
          <w:bCs/>
          <w:color w:val="000000" w:themeColor="text1"/>
          <w:kern w:val="24"/>
        </w:rPr>
        <w:t>enter the garage?</w:t>
      </w:r>
      <w:r>
        <w:rPr>
          <w:rFonts w:ascii="Segoe UI" w:eastAsiaTheme="minorEastAsia" w:hAnsi="Segoe UI" w:cs="Segoe UI"/>
          <w:color w:val="000000" w:themeColor="text1"/>
          <w:kern w:val="24"/>
        </w:rPr>
        <w:br/>
        <w:t xml:space="preserve">Vehicle height must be </w:t>
      </w:r>
      <w:r w:rsidRPr="00821D6B">
        <w:rPr>
          <w:rFonts w:ascii="Segoe UI" w:eastAsiaTheme="minorEastAsia" w:hAnsi="Segoe UI" w:cs="Segoe UI"/>
          <w:color w:val="000000" w:themeColor="text1"/>
          <w:kern w:val="24"/>
        </w:rPr>
        <w:t>lower than the garage entr</w:t>
      </w:r>
      <w:r>
        <w:rPr>
          <w:rFonts w:ascii="Segoe UI" w:eastAsiaTheme="minorEastAsia" w:hAnsi="Segoe UI" w:cs="Segoe UI"/>
          <w:color w:val="000000" w:themeColor="text1"/>
          <w:kern w:val="24"/>
        </w:rPr>
        <w:t xml:space="preserve">y </w:t>
      </w:r>
      <w:r w:rsidRPr="00821D6B">
        <w:rPr>
          <w:rFonts w:ascii="Segoe UI" w:eastAsiaTheme="minorEastAsia" w:hAnsi="Segoe UI" w:cs="Segoe UI"/>
          <w:color w:val="000000" w:themeColor="text1"/>
          <w:kern w:val="24"/>
        </w:rPr>
        <w:t xml:space="preserve">which </w:t>
      </w:r>
      <w:r>
        <w:rPr>
          <w:rFonts w:ascii="Segoe UI" w:eastAsiaTheme="minorEastAsia" w:hAnsi="Segoe UI" w:cs="Segoe UI"/>
          <w:color w:val="000000" w:themeColor="text1"/>
          <w:kern w:val="24"/>
        </w:rPr>
        <w:t xml:space="preserve">is </w:t>
      </w:r>
      <w:r w:rsidRPr="00821D6B">
        <w:rPr>
          <w:rFonts w:ascii="Segoe UI" w:eastAsiaTheme="minorEastAsia" w:hAnsi="Segoe UI" w:cs="Segoe UI"/>
          <w:color w:val="000000" w:themeColor="text1"/>
          <w:kern w:val="24"/>
        </w:rPr>
        <w:t xml:space="preserve">at a height of </w:t>
      </w:r>
      <w:r>
        <w:rPr>
          <w:rFonts w:ascii="Segoe UI" w:eastAsiaTheme="minorEastAsia" w:hAnsi="Segoe UI" w:cs="Segoe UI"/>
          <w:color w:val="000000" w:themeColor="text1"/>
          <w:kern w:val="24"/>
        </w:rPr>
        <w:t>5’11”</w:t>
      </w:r>
      <w:r w:rsidRPr="00821D6B">
        <w:rPr>
          <w:rFonts w:ascii="Segoe UI" w:eastAsiaTheme="minorEastAsia" w:hAnsi="Segoe UI" w:cs="Segoe UI"/>
          <w:color w:val="000000" w:themeColor="text1"/>
          <w:kern w:val="24"/>
        </w:rPr>
        <w:t>.</w:t>
      </w:r>
      <w:r>
        <w:rPr>
          <w:rFonts w:ascii="Segoe UI" w:eastAsiaTheme="minorEastAsia" w:hAnsi="Segoe UI" w:cs="Segoe UI"/>
          <w:color w:val="000000" w:themeColor="text1"/>
          <w:kern w:val="24"/>
        </w:rPr>
        <w:t xml:space="preserve"> </w:t>
      </w:r>
      <w:r w:rsidR="005B6622">
        <w:rPr>
          <w:rFonts w:ascii="Segoe UI" w:eastAsiaTheme="minorEastAsia" w:hAnsi="Segoe UI" w:cs="Segoe UI"/>
          <w:color w:val="000000" w:themeColor="text1"/>
          <w:kern w:val="24"/>
        </w:rPr>
        <w:t>Please be advised that there is a height restriction of 4’11” on the B4 level of the garage</w:t>
      </w:r>
      <w:r w:rsidR="00FA075A">
        <w:rPr>
          <w:rFonts w:ascii="Segoe UI" w:eastAsiaTheme="minorEastAsia" w:hAnsi="Segoe UI" w:cs="Segoe UI"/>
          <w:color w:val="000000" w:themeColor="text1"/>
          <w:kern w:val="24"/>
        </w:rPr>
        <w:t xml:space="preserve"> (see posted signage)</w:t>
      </w:r>
      <w:r w:rsidR="005B6622">
        <w:rPr>
          <w:rFonts w:ascii="Segoe UI" w:eastAsiaTheme="minorEastAsia" w:hAnsi="Segoe UI" w:cs="Segoe UI"/>
          <w:color w:val="000000" w:themeColor="text1"/>
          <w:kern w:val="24"/>
        </w:rPr>
        <w:t>.</w:t>
      </w:r>
    </w:p>
    <w:p w14:paraId="271382AF" w14:textId="094AC366" w:rsidR="008D25BE" w:rsidRPr="00AE459B" w:rsidRDefault="0058574A" w:rsidP="61D06183">
      <w:pPr>
        <w:spacing w:before="360" w:after="120" w:line="264" w:lineRule="auto"/>
        <w:rPr>
          <w:rFonts w:ascii="Segoe UI" w:eastAsiaTheme="minorEastAsia" w:hAnsi="Segoe UI" w:cs="Segoe UI"/>
          <w:color w:val="000000" w:themeColor="text1"/>
          <w:kern w:val="24"/>
          <w:sz w:val="24"/>
          <w:szCs w:val="24"/>
        </w:rPr>
      </w:pPr>
      <w:r w:rsidRPr="61D06183">
        <w:rPr>
          <w:rFonts w:ascii="Segoe UI" w:eastAsiaTheme="minorEastAsia" w:hAnsi="Segoe UI" w:cs="Segoe UI"/>
          <w:b/>
          <w:bCs/>
          <w:color w:val="000000" w:themeColor="text1"/>
          <w:kern w:val="24"/>
          <w:sz w:val="24"/>
          <w:szCs w:val="24"/>
        </w:rPr>
        <w:t>W</w:t>
      </w:r>
      <w:r w:rsidR="000F4017" w:rsidRPr="61D06183">
        <w:rPr>
          <w:rFonts w:ascii="Segoe UI" w:eastAsiaTheme="minorEastAsia" w:hAnsi="Segoe UI" w:cs="Segoe UI"/>
          <w:b/>
          <w:bCs/>
          <w:color w:val="000000" w:themeColor="text1"/>
          <w:kern w:val="24"/>
          <w:sz w:val="24"/>
          <w:szCs w:val="24"/>
        </w:rPr>
        <w:t>h</w:t>
      </w:r>
      <w:r w:rsidRPr="61D06183">
        <w:rPr>
          <w:rFonts w:ascii="Segoe UI" w:eastAsiaTheme="minorEastAsia" w:hAnsi="Segoe UI" w:cs="Segoe UI"/>
          <w:b/>
          <w:bCs/>
          <w:color w:val="000000" w:themeColor="text1"/>
          <w:kern w:val="24"/>
          <w:sz w:val="24"/>
          <w:szCs w:val="24"/>
        </w:rPr>
        <w:t>at is the cost to park in the garage</w:t>
      </w:r>
      <w:r w:rsidR="008D25BE" w:rsidRPr="61D06183">
        <w:rPr>
          <w:rFonts w:ascii="Segoe UI" w:eastAsiaTheme="minorEastAsia" w:hAnsi="Segoe UI" w:cs="Segoe UI"/>
          <w:b/>
          <w:bCs/>
          <w:color w:val="000000" w:themeColor="text1"/>
          <w:kern w:val="24"/>
          <w:sz w:val="24"/>
          <w:szCs w:val="24"/>
        </w:rPr>
        <w:t>?</w:t>
      </w:r>
      <w:r w:rsidR="008D25BE" w:rsidRPr="00AE459B">
        <w:rPr>
          <w:rFonts w:ascii="Segoe UI" w:eastAsiaTheme="minorEastAsia" w:hAnsi="Segoe UI" w:cs="Segoe UI"/>
          <w:b/>
          <w:bCs/>
          <w:color w:val="000000" w:themeColor="text1"/>
          <w:kern w:val="24"/>
          <w:sz w:val="24"/>
          <w:szCs w:val="24"/>
        </w:rPr>
        <w:br/>
      </w:r>
      <w:r w:rsidR="002001BA" w:rsidRPr="61D06183">
        <w:rPr>
          <w:rFonts w:ascii="Segoe UI" w:eastAsiaTheme="minorEastAsia" w:hAnsi="Segoe UI" w:cs="Segoe UI"/>
          <w:color w:val="000000" w:themeColor="text1"/>
          <w:kern w:val="24"/>
          <w:sz w:val="24"/>
          <w:szCs w:val="24"/>
        </w:rPr>
        <w:t xml:space="preserve">Early bird (in by 9:30am and out by 7:00pm) and </w:t>
      </w:r>
      <w:r w:rsidR="004C5BF0" w:rsidRPr="61D06183">
        <w:rPr>
          <w:rFonts w:ascii="Segoe UI" w:eastAsiaTheme="minorEastAsia" w:hAnsi="Segoe UI" w:cs="Segoe UI"/>
          <w:color w:val="000000" w:themeColor="text1"/>
          <w:kern w:val="24"/>
          <w:sz w:val="24"/>
          <w:szCs w:val="24"/>
        </w:rPr>
        <w:t>1HR parking is $1</w:t>
      </w:r>
      <w:r w:rsidR="46DCEAD7" w:rsidRPr="61D06183">
        <w:rPr>
          <w:rFonts w:ascii="Segoe UI" w:eastAsiaTheme="minorEastAsia" w:hAnsi="Segoe UI" w:cs="Segoe UI"/>
          <w:color w:val="000000" w:themeColor="text1"/>
          <w:kern w:val="24"/>
          <w:sz w:val="24"/>
          <w:szCs w:val="24"/>
        </w:rPr>
        <w:t>1</w:t>
      </w:r>
      <w:r w:rsidR="004C5BF0" w:rsidRPr="61D06183">
        <w:rPr>
          <w:rFonts w:ascii="Segoe UI" w:eastAsiaTheme="minorEastAsia" w:hAnsi="Segoe UI" w:cs="Segoe UI"/>
          <w:color w:val="000000" w:themeColor="text1"/>
          <w:kern w:val="24"/>
          <w:sz w:val="24"/>
          <w:szCs w:val="24"/>
        </w:rPr>
        <w:t xml:space="preserve"> and </w:t>
      </w:r>
      <w:r w:rsidR="005127F3" w:rsidRPr="61D06183">
        <w:rPr>
          <w:rFonts w:ascii="Segoe UI" w:eastAsiaTheme="minorEastAsia" w:hAnsi="Segoe UI" w:cs="Segoe UI"/>
          <w:color w:val="000000" w:themeColor="text1"/>
          <w:kern w:val="24"/>
          <w:sz w:val="24"/>
          <w:szCs w:val="24"/>
        </w:rPr>
        <w:t>All-Day</w:t>
      </w:r>
      <w:r w:rsidR="004C5BF0" w:rsidRPr="61D06183">
        <w:rPr>
          <w:rFonts w:ascii="Segoe UI" w:eastAsiaTheme="minorEastAsia" w:hAnsi="Segoe UI" w:cs="Segoe UI"/>
          <w:color w:val="000000" w:themeColor="text1"/>
          <w:kern w:val="24"/>
          <w:sz w:val="24"/>
          <w:szCs w:val="24"/>
        </w:rPr>
        <w:t xml:space="preserve"> parking is $15.</w:t>
      </w:r>
    </w:p>
    <w:p w14:paraId="1ED01E67" w14:textId="2722A772" w:rsidR="006E031B" w:rsidRDefault="00066E2F" w:rsidP="00170193">
      <w:pPr>
        <w:spacing w:before="360" w:after="120" w:line="264" w:lineRule="auto"/>
        <w:rPr>
          <w:rFonts w:ascii="Segoe UI" w:eastAsia="Times New Roman" w:hAnsi="Segoe UI" w:cs="Segoe UI"/>
        </w:rPr>
      </w:pPr>
      <w:r w:rsidRPr="0004300F">
        <w:rPr>
          <w:rFonts w:ascii="Segoe UI" w:eastAsiaTheme="minorEastAsia" w:hAnsi="Segoe UI" w:cs="Segoe UI"/>
          <w:b/>
          <w:bCs/>
          <w:color w:val="000000" w:themeColor="text1"/>
          <w:kern w:val="24"/>
          <w:sz w:val="24"/>
          <w:szCs w:val="24"/>
        </w:rPr>
        <w:t>What is the process for parking in the garage?</w:t>
      </w:r>
      <w:r w:rsidR="00EA21AA">
        <w:rPr>
          <w:rFonts w:ascii="Segoe UI" w:eastAsiaTheme="minorEastAsia" w:hAnsi="Segoe UI" w:cs="Segoe UI"/>
          <w:b/>
          <w:bCs/>
          <w:color w:val="000000" w:themeColor="text1"/>
          <w:kern w:val="24"/>
          <w:sz w:val="24"/>
          <w:szCs w:val="24"/>
        </w:rPr>
        <w:br/>
      </w:r>
      <w:r w:rsidR="00EA21AA">
        <w:rPr>
          <w:rFonts w:ascii="Segoe UI" w:eastAsia="Times New Roman" w:hAnsi="Segoe UI" w:cs="Segoe UI"/>
        </w:rPr>
        <w:t>P</w:t>
      </w:r>
      <w:r w:rsidR="006E031B" w:rsidRPr="00454712">
        <w:rPr>
          <w:rFonts w:ascii="Segoe UI" w:eastAsia="Times New Roman" w:hAnsi="Segoe UI" w:cs="Segoe UI"/>
        </w:rPr>
        <w:t>arkers will take a parking ticket upon entry</w:t>
      </w:r>
      <w:r w:rsidR="00184E06" w:rsidRPr="00454712">
        <w:rPr>
          <w:rFonts w:ascii="Segoe UI" w:eastAsia="Times New Roman" w:hAnsi="Segoe UI" w:cs="Segoe UI"/>
        </w:rPr>
        <w:t xml:space="preserve"> from the ticketing machine. Upon departure, parker will pay with their credit card</w:t>
      </w:r>
      <w:r w:rsidR="00C57DFE" w:rsidRPr="00454712">
        <w:rPr>
          <w:rFonts w:ascii="Segoe UI" w:eastAsia="Times New Roman" w:hAnsi="Segoe UI" w:cs="Segoe UI"/>
        </w:rPr>
        <w:t xml:space="preserve"> at the ticketing machine.</w:t>
      </w:r>
    </w:p>
    <w:p w14:paraId="644E4732" w14:textId="04A7C172" w:rsidR="0064501E" w:rsidRPr="001C6B92" w:rsidRDefault="0064501E" w:rsidP="000F4017">
      <w:pPr>
        <w:spacing w:before="360" w:after="120" w:line="264" w:lineRule="auto"/>
        <w:rPr>
          <w:rFonts w:ascii="Segoe UI" w:hAnsi="Segoe UI" w:cs="Segoe UI"/>
        </w:rPr>
      </w:pPr>
      <w:r>
        <w:rPr>
          <w:rFonts w:ascii="Segoe UI" w:hAnsi="Segoe UI" w:cs="Segoe UI"/>
          <w:b/>
          <w:bCs/>
        </w:rPr>
        <w:t xml:space="preserve">Will I be able to exit the garage </w:t>
      </w:r>
      <w:r w:rsidR="00E05D11">
        <w:rPr>
          <w:rFonts w:ascii="Segoe UI" w:hAnsi="Segoe UI" w:cs="Segoe UI"/>
          <w:b/>
          <w:bCs/>
        </w:rPr>
        <w:t xml:space="preserve">through the daily parking entrance </w:t>
      </w:r>
      <w:r>
        <w:rPr>
          <w:rFonts w:ascii="Segoe UI" w:hAnsi="Segoe UI" w:cs="Segoe UI"/>
          <w:b/>
          <w:bCs/>
        </w:rPr>
        <w:t>after</w:t>
      </w:r>
      <w:r w:rsidR="001C6B92">
        <w:rPr>
          <w:rFonts w:ascii="Segoe UI" w:hAnsi="Segoe UI" w:cs="Segoe UI"/>
          <w:b/>
          <w:bCs/>
        </w:rPr>
        <w:t>hours</w:t>
      </w:r>
      <w:r w:rsidR="00E05D11">
        <w:rPr>
          <w:rFonts w:ascii="Segoe UI" w:hAnsi="Segoe UI" w:cs="Segoe UI"/>
          <w:b/>
          <w:bCs/>
        </w:rPr>
        <w:t xml:space="preserve"> </w:t>
      </w:r>
      <w:r w:rsidR="001C6B92">
        <w:rPr>
          <w:rFonts w:ascii="Segoe UI" w:hAnsi="Segoe UI" w:cs="Segoe UI"/>
          <w:b/>
          <w:bCs/>
        </w:rPr>
        <w:t>?</w:t>
      </w:r>
      <w:r w:rsidR="001C6B92">
        <w:rPr>
          <w:rFonts w:ascii="Segoe UI" w:hAnsi="Segoe UI" w:cs="Segoe UI"/>
          <w:b/>
          <w:bCs/>
        </w:rPr>
        <w:br/>
      </w:r>
      <w:r w:rsidR="001C6B92" w:rsidRPr="001C6B92">
        <w:rPr>
          <w:rFonts w:ascii="Segoe UI" w:hAnsi="Segoe UI" w:cs="Segoe UI"/>
        </w:rPr>
        <w:t>Yes,</w:t>
      </w:r>
      <w:r w:rsidR="001C6B92">
        <w:rPr>
          <w:rFonts w:ascii="Segoe UI" w:hAnsi="Segoe UI" w:cs="Segoe UI"/>
        </w:rPr>
        <w:t xml:space="preserve"> there is signage posted at the exit to </w:t>
      </w:r>
      <w:r w:rsidR="0083395F">
        <w:rPr>
          <w:rFonts w:ascii="Segoe UI" w:hAnsi="Segoe UI" w:cs="Segoe UI"/>
        </w:rPr>
        <w:t>activate th</w:t>
      </w:r>
      <w:r w:rsidR="001C6B92">
        <w:rPr>
          <w:rFonts w:ascii="Segoe UI" w:hAnsi="Segoe UI" w:cs="Segoe UI"/>
        </w:rPr>
        <w:t>e sensor</w:t>
      </w:r>
      <w:r w:rsidR="003D0A40">
        <w:rPr>
          <w:rFonts w:ascii="Segoe UI" w:hAnsi="Segoe UI" w:cs="Segoe UI"/>
        </w:rPr>
        <w:t xml:space="preserve"> </w:t>
      </w:r>
      <w:r w:rsidR="00E05D11">
        <w:rPr>
          <w:rFonts w:ascii="Segoe UI" w:hAnsi="Segoe UI" w:cs="Segoe UI"/>
        </w:rPr>
        <w:t>to engage the</w:t>
      </w:r>
      <w:r w:rsidR="003D0A40">
        <w:rPr>
          <w:rFonts w:ascii="Segoe UI" w:hAnsi="Segoe UI" w:cs="Segoe UI"/>
        </w:rPr>
        <w:t xml:space="preserve"> roll up door.</w:t>
      </w:r>
    </w:p>
    <w:p w14:paraId="18DEBF41" w14:textId="67E76117" w:rsidR="00F81C9B" w:rsidRPr="00F81C9B" w:rsidRDefault="00C81765" w:rsidP="000F4017">
      <w:pPr>
        <w:spacing w:before="360" w:after="120" w:line="264" w:lineRule="auto"/>
        <w:rPr>
          <w:rFonts w:ascii="Segoe UI" w:hAnsi="Segoe UI" w:cs="Segoe UI"/>
        </w:rPr>
      </w:pPr>
      <w:r w:rsidRPr="61D06183">
        <w:rPr>
          <w:rFonts w:ascii="Segoe UI" w:hAnsi="Segoe UI" w:cs="Segoe UI"/>
          <w:b/>
          <w:bCs/>
        </w:rPr>
        <w:t xml:space="preserve">If I have an issue </w:t>
      </w:r>
      <w:r w:rsidR="001230F8" w:rsidRPr="61D06183">
        <w:rPr>
          <w:rFonts w:ascii="Segoe UI" w:hAnsi="Segoe UI" w:cs="Segoe UI"/>
          <w:b/>
          <w:bCs/>
        </w:rPr>
        <w:t xml:space="preserve">exiting the garage </w:t>
      </w:r>
      <w:r w:rsidR="00597143" w:rsidRPr="61D06183">
        <w:rPr>
          <w:rFonts w:ascii="Segoe UI" w:hAnsi="Segoe UI" w:cs="Segoe UI"/>
          <w:b/>
          <w:bCs/>
        </w:rPr>
        <w:t>at any time</w:t>
      </w:r>
      <w:r w:rsidR="00F81C9B" w:rsidRPr="61D06183">
        <w:rPr>
          <w:rFonts w:ascii="Segoe UI" w:hAnsi="Segoe UI" w:cs="Segoe UI"/>
          <w:b/>
          <w:bCs/>
        </w:rPr>
        <w:t>, can I get assistan</w:t>
      </w:r>
      <w:r w:rsidR="001230F8" w:rsidRPr="61D06183">
        <w:rPr>
          <w:rFonts w:ascii="Segoe UI" w:hAnsi="Segoe UI" w:cs="Segoe UI"/>
          <w:b/>
          <w:bCs/>
        </w:rPr>
        <w:t>ce?</w:t>
      </w:r>
      <w:r>
        <w:br/>
      </w:r>
      <w:r w:rsidR="001230F8" w:rsidRPr="61D06183">
        <w:rPr>
          <w:rFonts w:ascii="Segoe UI" w:hAnsi="Segoe UI" w:cs="Segoe UI"/>
        </w:rPr>
        <w:t xml:space="preserve">Yes. </w:t>
      </w:r>
      <w:r w:rsidR="00696064" w:rsidRPr="61D06183">
        <w:rPr>
          <w:rFonts w:ascii="Segoe UI" w:hAnsi="Segoe UI" w:cs="Segoe UI"/>
        </w:rPr>
        <w:t>At the Fort Myer exit, t</w:t>
      </w:r>
      <w:r w:rsidR="00634A2C" w:rsidRPr="61D06183">
        <w:rPr>
          <w:rFonts w:ascii="Segoe UI" w:hAnsi="Segoe UI" w:cs="Segoe UI"/>
        </w:rPr>
        <w:t xml:space="preserve">here is a “Help” </w:t>
      </w:r>
      <w:r w:rsidR="001B3CD2" w:rsidRPr="61D06183">
        <w:rPr>
          <w:rFonts w:ascii="Segoe UI" w:hAnsi="Segoe UI" w:cs="Segoe UI"/>
        </w:rPr>
        <w:t>selection</w:t>
      </w:r>
      <w:r w:rsidR="00634A2C" w:rsidRPr="61D06183">
        <w:rPr>
          <w:rFonts w:ascii="Segoe UI" w:hAnsi="Segoe UI" w:cs="Segoe UI"/>
        </w:rPr>
        <w:t xml:space="preserve"> </w:t>
      </w:r>
      <w:r w:rsidR="00696064" w:rsidRPr="61D06183">
        <w:rPr>
          <w:rFonts w:ascii="Segoe UI" w:hAnsi="Segoe UI" w:cs="Segoe UI"/>
        </w:rPr>
        <w:t>on the</w:t>
      </w:r>
      <w:r w:rsidR="00634A2C" w:rsidRPr="61D06183">
        <w:rPr>
          <w:rFonts w:ascii="Segoe UI" w:hAnsi="Segoe UI" w:cs="Segoe UI"/>
        </w:rPr>
        <w:t xml:space="preserve"> exit parking kiosk</w:t>
      </w:r>
      <w:r w:rsidR="004A16EA" w:rsidRPr="61D06183">
        <w:rPr>
          <w:rFonts w:ascii="Segoe UI" w:hAnsi="Segoe UI" w:cs="Segoe UI"/>
        </w:rPr>
        <w:t xml:space="preserve"> in the bottom right corner </w:t>
      </w:r>
      <w:r w:rsidR="001B3CD2" w:rsidRPr="61D06183">
        <w:rPr>
          <w:rFonts w:ascii="Segoe UI" w:hAnsi="Segoe UI" w:cs="Segoe UI"/>
        </w:rPr>
        <w:t xml:space="preserve">of the screen </w:t>
      </w:r>
      <w:r w:rsidR="004A16EA" w:rsidRPr="61D06183">
        <w:rPr>
          <w:rFonts w:ascii="Segoe UI" w:hAnsi="Segoe UI" w:cs="Segoe UI"/>
        </w:rPr>
        <w:t xml:space="preserve">and </w:t>
      </w:r>
      <w:r w:rsidR="00696064" w:rsidRPr="61D06183">
        <w:rPr>
          <w:rFonts w:ascii="Segoe UI" w:hAnsi="Segoe UI" w:cs="Segoe UI"/>
        </w:rPr>
        <w:t>at the 17</w:t>
      </w:r>
      <w:r w:rsidR="00696064" w:rsidRPr="61D06183">
        <w:rPr>
          <w:rFonts w:ascii="Segoe UI" w:hAnsi="Segoe UI" w:cs="Segoe UI"/>
          <w:vertAlign w:val="superscript"/>
        </w:rPr>
        <w:t>th</w:t>
      </w:r>
      <w:r w:rsidR="00696064" w:rsidRPr="61D06183">
        <w:rPr>
          <w:rFonts w:ascii="Segoe UI" w:hAnsi="Segoe UI" w:cs="Segoe UI"/>
        </w:rPr>
        <w:t xml:space="preserve"> Street, N exit</w:t>
      </w:r>
      <w:r w:rsidR="00121A07" w:rsidRPr="61D06183">
        <w:rPr>
          <w:rFonts w:ascii="Segoe UI" w:hAnsi="Segoe UI" w:cs="Segoe UI"/>
        </w:rPr>
        <w:t xml:space="preserve"> (accessible to monthly</w:t>
      </w:r>
      <w:r w:rsidR="004D43CA" w:rsidRPr="61D06183">
        <w:rPr>
          <w:rFonts w:ascii="Segoe UI" w:hAnsi="Segoe UI" w:cs="Segoe UI"/>
        </w:rPr>
        <w:t xml:space="preserve"> parkers only)</w:t>
      </w:r>
      <w:r w:rsidR="00696064" w:rsidRPr="61D06183">
        <w:rPr>
          <w:rFonts w:ascii="Segoe UI" w:hAnsi="Segoe UI" w:cs="Segoe UI"/>
        </w:rPr>
        <w:t xml:space="preserve">, </w:t>
      </w:r>
      <w:r w:rsidR="00121A07" w:rsidRPr="61D06183">
        <w:rPr>
          <w:rFonts w:ascii="Segoe UI" w:hAnsi="Segoe UI" w:cs="Segoe UI"/>
        </w:rPr>
        <w:t xml:space="preserve">there is </w:t>
      </w:r>
      <w:r w:rsidR="004A16EA" w:rsidRPr="61D06183">
        <w:rPr>
          <w:rFonts w:ascii="Segoe UI" w:hAnsi="Segoe UI" w:cs="Segoe UI"/>
        </w:rPr>
        <w:t>a “</w:t>
      </w:r>
      <w:r w:rsidR="00EE61A6" w:rsidRPr="61D06183">
        <w:rPr>
          <w:rFonts w:ascii="Segoe UI" w:hAnsi="Segoe UI" w:cs="Segoe UI"/>
        </w:rPr>
        <w:t>A</w:t>
      </w:r>
      <w:r w:rsidR="004A16EA" w:rsidRPr="61D06183">
        <w:rPr>
          <w:rFonts w:ascii="Segoe UI" w:hAnsi="Segoe UI" w:cs="Segoe UI"/>
        </w:rPr>
        <w:t>udio only</w:t>
      </w:r>
      <w:r w:rsidR="00EE61A6" w:rsidRPr="61D06183">
        <w:rPr>
          <w:rFonts w:ascii="Segoe UI" w:hAnsi="Segoe UI" w:cs="Segoe UI"/>
        </w:rPr>
        <w:t xml:space="preserve"> call</w:t>
      </w:r>
      <w:r w:rsidR="004A16EA" w:rsidRPr="61D06183">
        <w:rPr>
          <w:rFonts w:ascii="Segoe UI" w:hAnsi="Segoe UI" w:cs="Segoe UI"/>
        </w:rPr>
        <w:t>”</w:t>
      </w:r>
      <w:r w:rsidR="00C85C2A" w:rsidRPr="61D06183">
        <w:rPr>
          <w:rFonts w:ascii="Segoe UI" w:hAnsi="Segoe UI" w:cs="Segoe UI"/>
        </w:rPr>
        <w:t xml:space="preserve"> </w:t>
      </w:r>
      <w:r w:rsidR="00EE61A6" w:rsidRPr="61D06183">
        <w:rPr>
          <w:rFonts w:ascii="Segoe UI" w:hAnsi="Segoe UI" w:cs="Segoe UI"/>
        </w:rPr>
        <w:t>selection</w:t>
      </w:r>
      <w:r w:rsidR="00C85C2A" w:rsidRPr="61D06183">
        <w:rPr>
          <w:rFonts w:ascii="Segoe UI" w:hAnsi="Segoe UI" w:cs="Segoe UI"/>
        </w:rPr>
        <w:t xml:space="preserve"> </w:t>
      </w:r>
      <w:r w:rsidR="001A7419" w:rsidRPr="61D06183">
        <w:rPr>
          <w:rFonts w:ascii="Segoe UI" w:hAnsi="Segoe UI" w:cs="Segoe UI"/>
        </w:rPr>
        <w:t xml:space="preserve">on the </w:t>
      </w:r>
      <w:r w:rsidR="00C85C2A" w:rsidRPr="61D06183">
        <w:rPr>
          <w:rFonts w:ascii="Segoe UI" w:hAnsi="Segoe UI" w:cs="Segoe UI"/>
        </w:rPr>
        <w:t xml:space="preserve">exit parking kiosk </w:t>
      </w:r>
      <w:r w:rsidR="00EE61A6" w:rsidRPr="61D06183">
        <w:rPr>
          <w:rFonts w:ascii="Segoe UI" w:hAnsi="Segoe UI" w:cs="Segoe UI"/>
        </w:rPr>
        <w:t>in the top right corner of the screen</w:t>
      </w:r>
      <w:r w:rsidR="00C85C2A" w:rsidRPr="61D06183">
        <w:rPr>
          <w:rFonts w:ascii="Segoe UI" w:hAnsi="Segoe UI" w:cs="Segoe UI"/>
        </w:rPr>
        <w:t xml:space="preserve">. </w:t>
      </w:r>
      <w:r w:rsidR="00E37786" w:rsidRPr="61D06183">
        <w:rPr>
          <w:rFonts w:ascii="Segoe UI" w:hAnsi="Segoe UI" w:cs="Segoe UI"/>
          <w:i/>
          <w:iCs/>
        </w:rPr>
        <w:t xml:space="preserve">For </w:t>
      </w:r>
      <w:r w:rsidR="001A7419" w:rsidRPr="61D06183">
        <w:rPr>
          <w:rFonts w:ascii="Segoe UI" w:hAnsi="Segoe UI" w:cs="Segoe UI"/>
          <w:i/>
          <w:iCs/>
        </w:rPr>
        <w:t>after-hours</w:t>
      </w:r>
      <w:r w:rsidR="00E37786" w:rsidRPr="61D06183">
        <w:rPr>
          <w:rFonts w:ascii="Segoe UI" w:hAnsi="Segoe UI" w:cs="Segoe UI"/>
          <w:i/>
          <w:iCs/>
        </w:rPr>
        <w:t xml:space="preserve"> assistance</w:t>
      </w:r>
      <w:r w:rsidR="00E37786" w:rsidRPr="61D06183">
        <w:rPr>
          <w:rFonts w:ascii="Segoe UI" w:hAnsi="Segoe UI" w:cs="Segoe UI"/>
        </w:rPr>
        <w:t xml:space="preserve">, </w:t>
      </w:r>
      <w:r w:rsidR="397CFADA" w:rsidRPr="61D06183">
        <w:rPr>
          <w:rFonts w:ascii="Segoe UI" w:hAnsi="Segoe UI" w:cs="Segoe UI"/>
        </w:rPr>
        <w:t xml:space="preserve">the </w:t>
      </w:r>
      <w:r w:rsidR="001230F8" w:rsidRPr="61D06183">
        <w:rPr>
          <w:rFonts w:ascii="Segoe UI" w:hAnsi="Segoe UI" w:cs="Segoe UI"/>
        </w:rPr>
        <w:t xml:space="preserve">parking garage </w:t>
      </w:r>
      <w:r w:rsidR="00E37786" w:rsidRPr="61D06183">
        <w:rPr>
          <w:rFonts w:ascii="Segoe UI" w:hAnsi="Segoe UI" w:cs="Segoe UI"/>
        </w:rPr>
        <w:t>manager</w:t>
      </w:r>
      <w:r w:rsidR="001230F8" w:rsidRPr="61D06183">
        <w:rPr>
          <w:rFonts w:ascii="Segoe UI" w:hAnsi="Segoe UI" w:cs="Segoe UI"/>
        </w:rPr>
        <w:t xml:space="preserve"> c</w:t>
      </w:r>
      <w:r w:rsidR="00F81C9B" w:rsidRPr="61D06183">
        <w:rPr>
          <w:rFonts w:ascii="Segoe UI" w:hAnsi="Segoe UI" w:cs="Segoe UI"/>
        </w:rPr>
        <w:t xml:space="preserve">an be reached </w:t>
      </w:r>
      <w:r w:rsidR="5DFAE7B6" w:rsidRPr="61D06183">
        <w:rPr>
          <w:rFonts w:ascii="Segoe UI" w:hAnsi="Segoe UI" w:cs="Segoe UI"/>
        </w:rPr>
        <w:t>on</w:t>
      </w:r>
      <w:r w:rsidR="00F81C9B" w:rsidRPr="61D06183">
        <w:rPr>
          <w:rFonts w:ascii="Segoe UI" w:hAnsi="Segoe UI" w:cs="Segoe UI"/>
        </w:rPr>
        <w:t xml:space="preserve"> 202-640-1400</w:t>
      </w:r>
      <w:r w:rsidR="001230F8" w:rsidRPr="61D06183">
        <w:rPr>
          <w:rFonts w:ascii="Segoe UI" w:hAnsi="Segoe UI" w:cs="Segoe UI"/>
        </w:rPr>
        <w:t>.</w:t>
      </w:r>
    </w:p>
    <w:p w14:paraId="109C8C81" w14:textId="20B1774A" w:rsidR="00562EA1" w:rsidRPr="00562EA1" w:rsidRDefault="00562EA1" w:rsidP="000F4017">
      <w:pPr>
        <w:spacing w:before="360" w:after="120" w:line="264" w:lineRule="auto"/>
        <w:rPr>
          <w:rFonts w:ascii="Segoe UI" w:hAnsi="Segoe UI" w:cs="Segoe UI"/>
        </w:rPr>
      </w:pPr>
      <w:r w:rsidRPr="007357CA">
        <w:rPr>
          <w:rFonts w:ascii="Segoe UI" w:hAnsi="Segoe UI" w:cs="Segoe UI"/>
          <w:b/>
          <w:bCs/>
        </w:rPr>
        <w:t xml:space="preserve">Is there another method </w:t>
      </w:r>
      <w:r w:rsidR="00CE4718" w:rsidRPr="007357CA">
        <w:rPr>
          <w:rFonts w:ascii="Segoe UI" w:hAnsi="Segoe UI" w:cs="Segoe UI"/>
          <w:b/>
          <w:bCs/>
        </w:rPr>
        <w:t>available to park in daily parking?</w:t>
      </w:r>
      <w:r w:rsidR="00CE4718" w:rsidRPr="007357CA">
        <w:rPr>
          <w:rFonts w:ascii="Segoe UI" w:hAnsi="Segoe UI" w:cs="Segoe UI"/>
          <w:b/>
          <w:bCs/>
        </w:rPr>
        <w:br/>
      </w:r>
      <w:r w:rsidR="00CE4718">
        <w:rPr>
          <w:rFonts w:ascii="Segoe UI" w:hAnsi="Segoe UI" w:cs="Segoe UI"/>
        </w:rPr>
        <w:t xml:space="preserve">Yes. Through the use of the </w:t>
      </w:r>
      <w:hyperlink r:id="rId11" w:history="1">
        <w:r w:rsidR="00CE4718" w:rsidRPr="00CE4718">
          <w:rPr>
            <w:rStyle w:val="Hyperlink"/>
            <w:rFonts w:ascii="Segoe UI" w:hAnsi="Segoe UI" w:cs="Segoe UI"/>
          </w:rPr>
          <w:t>Parkwhiz</w:t>
        </w:r>
      </w:hyperlink>
      <w:r w:rsidR="00CE4718">
        <w:rPr>
          <w:rFonts w:ascii="Segoe UI" w:hAnsi="Segoe UI" w:cs="Segoe UI"/>
        </w:rPr>
        <w:t xml:space="preserve"> app </w:t>
      </w:r>
      <w:r w:rsidR="001C5987">
        <w:rPr>
          <w:rFonts w:ascii="Segoe UI" w:hAnsi="Segoe UI" w:cs="Segoe UI"/>
        </w:rPr>
        <w:t xml:space="preserve">you can </w:t>
      </w:r>
      <w:r w:rsidR="007357CA">
        <w:rPr>
          <w:rFonts w:ascii="Segoe UI" w:hAnsi="Segoe UI" w:cs="Segoe UI"/>
        </w:rPr>
        <w:t>reserve a parking space in advance of your arrival.</w:t>
      </w:r>
    </w:p>
    <w:p w14:paraId="329FD121" w14:textId="607C089E" w:rsidR="00F20B11" w:rsidRDefault="00F20B11" w:rsidP="61D06183">
      <w:pPr>
        <w:tabs>
          <w:tab w:val="left" w:pos="2745"/>
        </w:tabs>
        <w:spacing w:before="360" w:after="120" w:line="264" w:lineRule="auto"/>
        <w:rPr>
          <w:rFonts w:ascii="Segoe UI" w:eastAsiaTheme="minorEastAsia" w:hAnsi="Segoe UI" w:cs="Segoe UI"/>
          <w:color w:val="000000" w:themeColor="text1"/>
          <w:kern w:val="24"/>
        </w:rPr>
      </w:pPr>
      <w:r w:rsidRPr="61D06183">
        <w:rPr>
          <w:rFonts w:ascii="Segoe UI" w:eastAsiaTheme="minorEastAsia" w:hAnsi="Segoe UI" w:cs="Segoe UI"/>
          <w:b/>
          <w:bCs/>
          <w:color w:val="000000" w:themeColor="text1"/>
          <w:kern w:val="24"/>
        </w:rPr>
        <w:lastRenderedPageBreak/>
        <w:t>Are there EV Charging stations available at the site? If so, what is the parking fee structure?</w:t>
      </w:r>
      <w:r w:rsidR="002756EA">
        <w:rPr>
          <w:rFonts w:ascii="Segoe UI" w:eastAsiaTheme="minorEastAsia" w:hAnsi="Segoe UI" w:cs="Segoe UI"/>
          <w:b/>
          <w:bCs/>
          <w:color w:val="000000" w:themeColor="text1"/>
          <w:kern w:val="24"/>
        </w:rPr>
        <w:br/>
      </w:r>
      <w:r w:rsidR="001B36ED" w:rsidRPr="61D06183">
        <w:rPr>
          <w:rFonts w:ascii="Segoe UI" w:eastAsiaTheme="minorEastAsia" w:hAnsi="Segoe UI" w:cs="Segoe UI"/>
          <w:color w:val="000000" w:themeColor="text1"/>
          <w:kern w:val="24"/>
        </w:rPr>
        <w:t xml:space="preserve">There are ten (10) EV charging stations located on the </w:t>
      </w:r>
      <w:r w:rsidR="00D0423C" w:rsidRPr="61D06183">
        <w:rPr>
          <w:rFonts w:ascii="Segoe UI" w:eastAsiaTheme="minorEastAsia" w:hAnsi="Segoe UI" w:cs="Segoe UI"/>
          <w:color w:val="000000" w:themeColor="text1"/>
          <w:kern w:val="24"/>
        </w:rPr>
        <w:t xml:space="preserve">B3 level of the parking garage. They are free of charge, no app required and available on a </w:t>
      </w:r>
      <w:r w:rsidR="00B85E1E" w:rsidRPr="61D06183">
        <w:rPr>
          <w:rFonts w:ascii="Segoe UI" w:eastAsiaTheme="minorEastAsia" w:hAnsi="Segoe UI" w:cs="Segoe UI"/>
          <w:color w:val="000000" w:themeColor="text1"/>
          <w:kern w:val="24"/>
        </w:rPr>
        <w:t>first-come</w:t>
      </w:r>
      <w:r w:rsidR="00D0423C" w:rsidRPr="61D06183">
        <w:rPr>
          <w:rFonts w:ascii="Segoe UI" w:eastAsiaTheme="minorEastAsia" w:hAnsi="Segoe UI" w:cs="Segoe UI"/>
          <w:color w:val="000000" w:themeColor="text1"/>
          <w:kern w:val="24"/>
        </w:rPr>
        <w:t xml:space="preserve">, </w:t>
      </w:r>
      <w:r w:rsidR="00B85E1E" w:rsidRPr="61D06183">
        <w:rPr>
          <w:rFonts w:ascii="Segoe UI" w:eastAsiaTheme="minorEastAsia" w:hAnsi="Segoe UI" w:cs="Segoe UI"/>
          <w:color w:val="000000" w:themeColor="text1"/>
          <w:kern w:val="24"/>
        </w:rPr>
        <w:t>first-served</w:t>
      </w:r>
      <w:r w:rsidR="00D0423C" w:rsidRPr="61D06183">
        <w:rPr>
          <w:rFonts w:ascii="Segoe UI" w:eastAsiaTheme="minorEastAsia" w:hAnsi="Segoe UI" w:cs="Segoe UI"/>
          <w:color w:val="000000" w:themeColor="text1"/>
          <w:kern w:val="24"/>
        </w:rPr>
        <w:t xml:space="preserve"> basis.</w:t>
      </w:r>
      <w:r w:rsidR="00E65C27" w:rsidRPr="61D06183">
        <w:rPr>
          <w:rFonts w:ascii="Segoe UI" w:eastAsiaTheme="minorEastAsia" w:hAnsi="Segoe UI" w:cs="Segoe UI"/>
          <w:color w:val="000000" w:themeColor="text1"/>
          <w:kern w:val="24"/>
        </w:rPr>
        <w:t xml:space="preserve"> </w:t>
      </w:r>
      <w:r w:rsidR="730299B1" w:rsidRPr="61D06183">
        <w:rPr>
          <w:rFonts w:ascii="Segoe UI" w:eastAsiaTheme="minorEastAsia" w:hAnsi="Segoe UI" w:cs="Segoe UI"/>
          <w:color w:val="000000" w:themeColor="text1"/>
          <w:kern w:val="24"/>
        </w:rPr>
        <w:t>Vehicles</w:t>
      </w:r>
      <w:r w:rsidRPr="61D06183">
        <w:rPr>
          <w:rFonts w:ascii="Segoe UI" w:eastAsiaTheme="minorEastAsia" w:hAnsi="Segoe UI" w:cs="Segoe UI"/>
          <w:color w:val="000000" w:themeColor="text1"/>
          <w:kern w:val="24"/>
        </w:rPr>
        <w:t xml:space="preserve"> should be moved into another parking space once </w:t>
      </w:r>
      <w:r w:rsidR="008E2AFA" w:rsidRPr="61D06183">
        <w:rPr>
          <w:rFonts w:ascii="Segoe UI" w:eastAsiaTheme="minorEastAsia" w:hAnsi="Segoe UI" w:cs="Segoe UI"/>
          <w:color w:val="000000" w:themeColor="text1"/>
          <w:kern w:val="24"/>
        </w:rPr>
        <w:t>it is</w:t>
      </w:r>
      <w:r w:rsidRPr="61D06183">
        <w:rPr>
          <w:rFonts w:ascii="Segoe UI" w:eastAsiaTheme="minorEastAsia" w:hAnsi="Segoe UI" w:cs="Segoe UI"/>
          <w:color w:val="000000" w:themeColor="text1"/>
          <w:kern w:val="24"/>
        </w:rPr>
        <w:t xml:space="preserve"> fully charged so others can utilize the station.</w:t>
      </w:r>
    </w:p>
    <w:p w14:paraId="75C7AAA3" w14:textId="47C249E2" w:rsidR="00E65C27" w:rsidRPr="00C57DFE" w:rsidRDefault="00A74C78" w:rsidP="61D06183">
      <w:pPr>
        <w:tabs>
          <w:tab w:val="left" w:pos="2745"/>
        </w:tabs>
        <w:spacing w:before="360" w:after="120" w:line="264" w:lineRule="auto"/>
        <w:rPr>
          <w:rFonts w:ascii="Segoe UI" w:eastAsiaTheme="minorEastAsia" w:hAnsi="Segoe UI" w:cs="Segoe UI"/>
          <w:b/>
          <w:bCs/>
          <w:color w:val="000000" w:themeColor="text1"/>
          <w:kern w:val="24"/>
        </w:rPr>
      </w:pPr>
      <w:r w:rsidRPr="61D06183">
        <w:rPr>
          <w:rFonts w:ascii="Segoe UI" w:eastAsiaTheme="minorEastAsia" w:hAnsi="Segoe UI" w:cs="Segoe UI"/>
          <w:b/>
          <w:bCs/>
          <w:color w:val="000000" w:themeColor="text1"/>
          <w:kern w:val="24"/>
        </w:rPr>
        <w:t>Are there special instructions to utilize the EV Charging stations?</w:t>
      </w:r>
      <w:r w:rsidRPr="00A74C78">
        <w:rPr>
          <w:rFonts w:ascii="Segoe UI" w:eastAsiaTheme="minorEastAsia" w:hAnsi="Segoe UI" w:cs="Segoe UI"/>
          <w:b/>
          <w:bCs/>
          <w:color w:val="000000" w:themeColor="text1"/>
          <w:kern w:val="24"/>
        </w:rPr>
        <w:br/>
      </w:r>
      <w:r w:rsidRPr="61D06183">
        <w:rPr>
          <w:rFonts w:ascii="Segoe UI" w:eastAsiaTheme="minorEastAsia" w:hAnsi="Segoe UI" w:cs="Segoe UI"/>
          <w:color w:val="000000" w:themeColor="text1"/>
          <w:kern w:val="24"/>
        </w:rPr>
        <w:t>Yes. Step one listed on each unit states to upload your payment information into the app; however, these are free to use so this step is not required. Just remove the connector cable from the port, plug into your vehicle and then remove and put back into the port once finished.</w:t>
      </w:r>
      <w:r w:rsidR="002756EA">
        <w:rPr>
          <w:rFonts w:ascii="Segoe UI" w:eastAsiaTheme="minorEastAsia" w:hAnsi="Segoe UI" w:cs="Segoe UI"/>
          <w:color w:val="000000" w:themeColor="text1"/>
          <w:kern w:val="24"/>
        </w:rPr>
        <w:br/>
      </w:r>
      <w:r w:rsidR="00C57DFE">
        <w:rPr>
          <w:rFonts w:ascii="Segoe UI" w:eastAsiaTheme="minorEastAsia" w:hAnsi="Segoe UI" w:cs="Segoe UI"/>
          <w:b/>
          <w:bCs/>
          <w:color w:val="000000" w:themeColor="text1"/>
          <w:kern w:val="24"/>
        </w:rPr>
        <w:br/>
      </w:r>
      <w:r w:rsidR="00F20B11" w:rsidRPr="61D06183">
        <w:rPr>
          <w:rFonts w:ascii="Segoe UI" w:eastAsiaTheme="minorEastAsia" w:hAnsi="Segoe UI" w:cs="Segoe UI"/>
          <w:b/>
          <w:bCs/>
          <w:color w:val="000000" w:themeColor="text1"/>
          <w:kern w:val="24"/>
        </w:rPr>
        <w:t>Are there accessible parking spaces provided in the parking garage?</w:t>
      </w:r>
      <w:r w:rsidR="00821D6B">
        <w:rPr>
          <w:rFonts w:ascii="Segoe UI" w:eastAsiaTheme="minorEastAsia" w:hAnsi="Segoe UI" w:cs="Segoe UI"/>
          <w:b/>
          <w:bCs/>
          <w:color w:val="000000" w:themeColor="text1"/>
          <w:kern w:val="24"/>
        </w:rPr>
        <w:br/>
      </w:r>
      <w:r w:rsidR="00F20B11" w:rsidRPr="61D06183">
        <w:rPr>
          <w:rFonts w:ascii="Segoe UI" w:eastAsiaTheme="minorEastAsia" w:hAnsi="Segoe UI" w:cs="Segoe UI"/>
          <w:color w:val="000000" w:themeColor="text1"/>
          <w:kern w:val="24"/>
        </w:rPr>
        <w:t>Yes</w:t>
      </w:r>
      <w:r w:rsidR="00E02F6C" w:rsidRPr="61D06183">
        <w:rPr>
          <w:rFonts w:ascii="Segoe UI" w:eastAsiaTheme="minorEastAsia" w:hAnsi="Segoe UI" w:cs="Segoe UI"/>
          <w:color w:val="000000" w:themeColor="text1"/>
          <w:kern w:val="24"/>
        </w:rPr>
        <w:t xml:space="preserve">. </w:t>
      </w:r>
      <w:r w:rsidR="4E7A030A" w:rsidRPr="61D06183">
        <w:rPr>
          <w:rFonts w:ascii="Segoe UI" w:eastAsiaTheme="minorEastAsia" w:hAnsi="Segoe UI" w:cs="Segoe UI"/>
          <w:color w:val="000000" w:themeColor="text1"/>
          <w:kern w:val="24"/>
        </w:rPr>
        <w:t>There are twelve (12) spaces.</w:t>
      </w:r>
      <w:r w:rsidR="00E02F6C" w:rsidRPr="61D06183">
        <w:rPr>
          <w:rFonts w:ascii="Segoe UI" w:eastAsiaTheme="minorEastAsia" w:hAnsi="Segoe UI" w:cs="Segoe UI"/>
          <w:color w:val="000000" w:themeColor="text1"/>
          <w:kern w:val="24"/>
        </w:rPr>
        <w:t xml:space="preserve"> (2) on B1</w:t>
      </w:r>
      <w:r w:rsidR="00D965F0" w:rsidRPr="61D06183">
        <w:rPr>
          <w:rFonts w:ascii="Segoe UI" w:eastAsiaTheme="minorEastAsia" w:hAnsi="Segoe UI" w:cs="Segoe UI"/>
          <w:color w:val="000000" w:themeColor="text1"/>
          <w:kern w:val="24"/>
        </w:rPr>
        <w:t xml:space="preserve"> level</w:t>
      </w:r>
      <w:r w:rsidR="00E02F6C" w:rsidRPr="61D06183">
        <w:rPr>
          <w:rFonts w:ascii="Segoe UI" w:eastAsiaTheme="minorEastAsia" w:hAnsi="Segoe UI" w:cs="Segoe UI"/>
          <w:color w:val="000000" w:themeColor="text1"/>
          <w:kern w:val="24"/>
        </w:rPr>
        <w:t>, (7) on B2</w:t>
      </w:r>
      <w:r w:rsidR="00D965F0" w:rsidRPr="61D06183">
        <w:rPr>
          <w:rFonts w:ascii="Segoe UI" w:eastAsiaTheme="minorEastAsia" w:hAnsi="Segoe UI" w:cs="Segoe UI"/>
          <w:color w:val="000000" w:themeColor="text1"/>
          <w:kern w:val="24"/>
        </w:rPr>
        <w:t xml:space="preserve"> level</w:t>
      </w:r>
      <w:r w:rsidR="00E02F6C" w:rsidRPr="61D06183">
        <w:rPr>
          <w:rFonts w:ascii="Segoe UI" w:eastAsiaTheme="minorEastAsia" w:hAnsi="Segoe UI" w:cs="Segoe UI"/>
          <w:color w:val="000000" w:themeColor="text1"/>
          <w:kern w:val="24"/>
        </w:rPr>
        <w:t xml:space="preserve">, </w:t>
      </w:r>
      <w:r w:rsidR="00D965F0" w:rsidRPr="61D06183">
        <w:rPr>
          <w:rFonts w:ascii="Segoe UI" w:eastAsiaTheme="minorEastAsia" w:hAnsi="Segoe UI" w:cs="Segoe UI"/>
          <w:color w:val="000000" w:themeColor="text1"/>
          <w:kern w:val="24"/>
        </w:rPr>
        <w:t xml:space="preserve">and </w:t>
      </w:r>
      <w:r w:rsidR="00E02F6C" w:rsidRPr="61D06183">
        <w:rPr>
          <w:rFonts w:ascii="Segoe UI" w:eastAsiaTheme="minorEastAsia" w:hAnsi="Segoe UI" w:cs="Segoe UI"/>
          <w:color w:val="000000" w:themeColor="text1"/>
          <w:kern w:val="24"/>
        </w:rPr>
        <w:t>(3) on B3</w:t>
      </w:r>
      <w:r w:rsidR="00D965F0" w:rsidRPr="61D06183">
        <w:rPr>
          <w:rFonts w:ascii="Segoe UI" w:eastAsiaTheme="minorEastAsia" w:hAnsi="Segoe UI" w:cs="Segoe UI"/>
          <w:color w:val="000000" w:themeColor="text1"/>
          <w:kern w:val="24"/>
        </w:rPr>
        <w:t xml:space="preserve"> level</w:t>
      </w:r>
      <w:r w:rsidR="00E02F6C" w:rsidRPr="61D06183">
        <w:rPr>
          <w:rFonts w:ascii="Segoe UI" w:eastAsiaTheme="minorEastAsia" w:hAnsi="Segoe UI" w:cs="Segoe UI"/>
          <w:color w:val="000000" w:themeColor="text1"/>
          <w:kern w:val="24"/>
        </w:rPr>
        <w:t>.</w:t>
      </w:r>
      <w:r w:rsidR="00D965F0" w:rsidRPr="61D06183">
        <w:rPr>
          <w:rFonts w:ascii="Segoe UI" w:eastAsiaTheme="minorEastAsia" w:hAnsi="Segoe UI" w:cs="Segoe UI"/>
          <w:color w:val="000000" w:themeColor="text1"/>
          <w:kern w:val="24"/>
        </w:rPr>
        <w:t xml:space="preserve"> Wheelchair access to </w:t>
      </w:r>
      <w:r w:rsidR="4BBE28D7" w:rsidRPr="61D06183">
        <w:rPr>
          <w:rFonts w:ascii="Segoe UI" w:eastAsiaTheme="minorEastAsia" w:hAnsi="Segoe UI" w:cs="Segoe UI"/>
          <w:color w:val="000000" w:themeColor="text1"/>
          <w:kern w:val="24"/>
        </w:rPr>
        <w:t>the elevator</w:t>
      </w:r>
      <w:r w:rsidR="00D965F0" w:rsidRPr="61D06183">
        <w:rPr>
          <w:rFonts w:ascii="Segoe UI" w:eastAsiaTheme="minorEastAsia" w:hAnsi="Segoe UI" w:cs="Segoe UI"/>
          <w:color w:val="000000" w:themeColor="text1"/>
          <w:kern w:val="24"/>
        </w:rPr>
        <w:t xml:space="preserve"> is only available on B1 &amp; B2 levels.</w:t>
      </w:r>
    </w:p>
    <w:p w14:paraId="23D19ED5" w14:textId="03A73B50" w:rsidR="00170193" w:rsidRDefault="004F1003" w:rsidP="000F4017">
      <w:pPr>
        <w:tabs>
          <w:tab w:val="left" w:pos="2745"/>
        </w:tabs>
        <w:spacing w:before="360" w:after="120" w:line="264" w:lineRule="auto"/>
        <w:rPr>
          <w:rFonts w:ascii="Segoe UI" w:eastAsiaTheme="minorEastAsia" w:hAnsi="Segoe UI" w:cs="Segoe UI"/>
          <w:b/>
          <w:bCs/>
          <w:color w:val="000000" w:themeColor="text1"/>
          <w:kern w:val="24"/>
        </w:rPr>
      </w:pPr>
      <w:r w:rsidRPr="006A7594">
        <w:rPr>
          <w:rFonts w:ascii="Segoe UI" w:eastAsiaTheme="minorEastAsia" w:hAnsi="Segoe UI" w:cs="Segoe UI"/>
          <w:b/>
          <w:bCs/>
          <w:color w:val="000000" w:themeColor="text1"/>
          <w:kern w:val="24"/>
        </w:rPr>
        <w:t xml:space="preserve">Is motorcycle parking available in </w:t>
      </w:r>
      <w:r w:rsidR="006A7594" w:rsidRPr="006A7594">
        <w:rPr>
          <w:rFonts w:ascii="Segoe UI" w:eastAsiaTheme="minorEastAsia" w:hAnsi="Segoe UI" w:cs="Segoe UI"/>
          <w:b/>
          <w:bCs/>
          <w:color w:val="000000" w:themeColor="text1"/>
          <w:kern w:val="24"/>
        </w:rPr>
        <w:t>the</w:t>
      </w:r>
      <w:r w:rsidRPr="006A7594">
        <w:rPr>
          <w:rFonts w:ascii="Segoe UI" w:eastAsiaTheme="minorEastAsia" w:hAnsi="Segoe UI" w:cs="Segoe UI"/>
          <w:b/>
          <w:bCs/>
          <w:color w:val="000000" w:themeColor="text1"/>
          <w:kern w:val="24"/>
        </w:rPr>
        <w:t xml:space="preserve"> garage?</w:t>
      </w:r>
      <w:r w:rsidRPr="00AE32E2">
        <w:rPr>
          <w:rFonts w:ascii="Segoe UI" w:eastAsiaTheme="minorEastAsia" w:hAnsi="Segoe UI" w:cs="Segoe UI"/>
          <w:b/>
          <w:bCs/>
          <w:color w:val="000000" w:themeColor="text1"/>
          <w:kern w:val="24"/>
        </w:rPr>
        <w:br/>
      </w:r>
      <w:r>
        <w:rPr>
          <w:rFonts w:ascii="Segoe UI" w:eastAsiaTheme="minorEastAsia" w:hAnsi="Segoe UI" w:cs="Segoe UI"/>
          <w:color w:val="000000" w:themeColor="text1"/>
          <w:kern w:val="24"/>
        </w:rPr>
        <w:t>No. Motorcycles would park in any available parking space</w:t>
      </w:r>
      <w:r w:rsidR="00AE32E2">
        <w:rPr>
          <w:rFonts w:ascii="Segoe UI" w:eastAsiaTheme="minorEastAsia" w:hAnsi="Segoe UI" w:cs="Segoe UI"/>
          <w:color w:val="000000" w:themeColor="text1"/>
          <w:kern w:val="24"/>
        </w:rPr>
        <w:t>.</w:t>
      </w:r>
    </w:p>
    <w:p w14:paraId="57E6D718" w14:textId="575E8FFE" w:rsidR="00066E2F" w:rsidRDefault="008E2AFA" w:rsidP="000F4017">
      <w:pPr>
        <w:tabs>
          <w:tab w:val="left" w:pos="2745"/>
        </w:tabs>
        <w:spacing w:before="360" w:after="120" w:line="264" w:lineRule="auto"/>
        <w:rPr>
          <w:rFonts w:ascii="Segoe UI" w:eastAsiaTheme="minorEastAsia" w:hAnsi="Segoe UI" w:cs="Segoe UI"/>
          <w:color w:val="000000" w:themeColor="text1"/>
          <w:kern w:val="24"/>
        </w:rPr>
      </w:pPr>
      <w:r w:rsidRPr="005127F3">
        <w:rPr>
          <w:rFonts w:ascii="Segoe UI" w:eastAsiaTheme="minorEastAsia" w:hAnsi="Segoe UI" w:cs="Segoe UI"/>
          <w:b/>
          <w:bCs/>
          <w:color w:val="000000" w:themeColor="text1"/>
          <w:kern w:val="24"/>
        </w:rPr>
        <w:t>Are</w:t>
      </w:r>
      <w:r w:rsidR="00066E2F" w:rsidRPr="005127F3">
        <w:rPr>
          <w:rFonts w:ascii="Segoe UI" w:eastAsiaTheme="minorEastAsia" w:hAnsi="Segoe UI" w:cs="Segoe UI"/>
          <w:b/>
          <w:bCs/>
          <w:color w:val="000000" w:themeColor="text1"/>
          <w:kern w:val="24"/>
        </w:rPr>
        <w:t xml:space="preserve"> there other public parking garages in close proximity to t</w:t>
      </w:r>
      <w:r w:rsidR="005127F3" w:rsidRPr="005127F3">
        <w:rPr>
          <w:rFonts w:ascii="Segoe UI" w:eastAsiaTheme="minorEastAsia" w:hAnsi="Segoe UI" w:cs="Segoe UI"/>
          <w:b/>
          <w:bCs/>
          <w:color w:val="000000" w:themeColor="text1"/>
          <w:kern w:val="24"/>
        </w:rPr>
        <w:t xml:space="preserve">his building </w:t>
      </w:r>
      <w:r w:rsidR="00240F3F">
        <w:rPr>
          <w:rFonts w:ascii="Segoe UI" w:eastAsiaTheme="minorEastAsia" w:hAnsi="Segoe UI" w:cs="Segoe UI"/>
          <w:b/>
          <w:bCs/>
          <w:color w:val="000000" w:themeColor="text1"/>
          <w:kern w:val="24"/>
        </w:rPr>
        <w:t xml:space="preserve">that can be utilized to park if the building </w:t>
      </w:r>
      <w:r w:rsidR="005127F3" w:rsidRPr="005127F3">
        <w:rPr>
          <w:rFonts w:ascii="Segoe UI" w:eastAsiaTheme="minorEastAsia" w:hAnsi="Segoe UI" w:cs="Segoe UI"/>
          <w:b/>
          <w:bCs/>
          <w:color w:val="000000" w:themeColor="text1"/>
          <w:kern w:val="24"/>
        </w:rPr>
        <w:t xml:space="preserve">parking garage </w:t>
      </w:r>
      <w:r w:rsidR="00240F3F">
        <w:rPr>
          <w:rFonts w:ascii="Segoe UI" w:eastAsiaTheme="minorEastAsia" w:hAnsi="Segoe UI" w:cs="Segoe UI"/>
          <w:b/>
          <w:bCs/>
          <w:color w:val="000000" w:themeColor="text1"/>
          <w:kern w:val="24"/>
        </w:rPr>
        <w:t>is</w:t>
      </w:r>
      <w:r w:rsidR="005127F3" w:rsidRPr="005127F3">
        <w:rPr>
          <w:rFonts w:ascii="Segoe UI" w:eastAsiaTheme="minorEastAsia" w:hAnsi="Segoe UI" w:cs="Segoe UI"/>
          <w:b/>
          <w:bCs/>
          <w:color w:val="000000" w:themeColor="text1"/>
          <w:kern w:val="24"/>
        </w:rPr>
        <w:t xml:space="preserve"> full?</w:t>
      </w:r>
      <w:r w:rsidR="005127F3" w:rsidRPr="005127F3">
        <w:rPr>
          <w:rFonts w:ascii="Segoe UI" w:eastAsiaTheme="minorEastAsia" w:hAnsi="Segoe UI" w:cs="Segoe UI"/>
          <w:b/>
          <w:bCs/>
          <w:color w:val="000000" w:themeColor="text1"/>
          <w:kern w:val="24"/>
        </w:rPr>
        <w:br/>
      </w:r>
      <w:r w:rsidR="005127F3" w:rsidRPr="00F907DA">
        <w:rPr>
          <w:rFonts w:ascii="Segoe UI" w:eastAsiaTheme="minorEastAsia" w:hAnsi="Segoe UI" w:cs="Segoe UI"/>
          <w:color w:val="000000" w:themeColor="text1"/>
          <w:kern w:val="24"/>
        </w:rPr>
        <w:t>Yes.</w:t>
      </w:r>
    </w:p>
    <w:p w14:paraId="5C15AA76" w14:textId="62C2A51A" w:rsidR="00411792" w:rsidRDefault="00470FA3" w:rsidP="005A5F9F">
      <w:pPr>
        <w:rPr>
          <w:rFonts w:ascii="Segoe UI" w:hAnsi="Segoe UI" w:cs="Segoe UI"/>
        </w:rPr>
      </w:pPr>
      <w:hyperlink r:id="rId12">
        <w:r w:rsidR="00C83DCA" w:rsidRPr="008876B9">
          <w:rPr>
            <w:rStyle w:val="Hyperlink"/>
            <w:rFonts w:ascii="Segoe UI" w:hAnsi="Segoe UI" w:cs="Segoe UI"/>
          </w:rPr>
          <w:t>Hyatt Centric Arlington</w:t>
        </w:r>
        <w:r w:rsidR="00C83DCA" w:rsidRPr="008876B9">
          <w:br/>
        </w:r>
      </w:hyperlink>
      <w:hyperlink r:id="rId13">
        <w:r w:rsidR="00C83DCA" w:rsidRPr="008876B9">
          <w:rPr>
            <w:rStyle w:val="Hyperlink"/>
            <w:rFonts w:ascii="Segoe UI" w:hAnsi="Segoe UI" w:cs="Segoe UI"/>
          </w:rPr>
          <w:t>1820 N Nash St(entrance) for 1401 Wilson Blvd</w:t>
        </w:r>
        <w:r w:rsidR="00C83DCA" w:rsidRPr="008876B9">
          <w:br/>
        </w:r>
      </w:hyperlink>
      <w:hyperlink r:id="rId14">
        <w:r w:rsidR="00C83DCA" w:rsidRPr="008876B9">
          <w:rPr>
            <w:rStyle w:val="Hyperlink"/>
            <w:rFonts w:ascii="Segoe UI" w:hAnsi="Segoe UI" w:cs="Segoe UI"/>
          </w:rPr>
          <w:t>1501 Clarendon Blvd (entrance) for 1500 Wilson Blvd</w:t>
        </w:r>
        <w:r w:rsidR="00C83DCA" w:rsidRPr="008876B9">
          <w:br/>
        </w:r>
      </w:hyperlink>
      <w:r w:rsidR="00F907DA" w:rsidRPr="00F907DA">
        <w:rPr>
          <w:rFonts w:ascii="Segoe UI" w:hAnsi="Segoe UI" w:cs="Segoe UI"/>
        </w:rPr>
        <w:t xml:space="preserve">Additionally, </w:t>
      </w:r>
      <w:hyperlink r:id="rId15" w:history="1">
        <w:r w:rsidR="008B2531" w:rsidRPr="00F907DA">
          <w:rPr>
            <w:rStyle w:val="Hyperlink"/>
            <w:rFonts w:ascii="Segoe UI" w:hAnsi="Segoe UI" w:cs="Segoe UI"/>
          </w:rPr>
          <w:t>Spothero</w:t>
        </w:r>
      </w:hyperlink>
      <w:r w:rsidR="008B2531" w:rsidRPr="00F907DA">
        <w:rPr>
          <w:rFonts w:ascii="Segoe UI" w:hAnsi="Segoe UI" w:cs="Segoe UI"/>
        </w:rPr>
        <w:t xml:space="preserve"> can </w:t>
      </w:r>
      <w:r w:rsidR="00F907DA" w:rsidRPr="00F907DA">
        <w:rPr>
          <w:rFonts w:ascii="Segoe UI" w:hAnsi="Segoe UI" w:cs="Segoe UI"/>
        </w:rPr>
        <w:t>be utilized</w:t>
      </w:r>
      <w:r w:rsidR="00C83DCA" w:rsidRPr="00F907DA">
        <w:rPr>
          <w:rFonts w:ascii="Segoe UI" w:hAnsi="Segoe UI" w:cs="Segoe UI"/>
        </w:rPr>
        <w:t xml:space="preserve"> to find, reserve and pre-pay for parking</w:t>
      </w:r>
      <w:r w:rsidR="00F907DA" w:rsidRPr="00F907DA">
        <w:rPr>
          <w:rFonts w:ascii="Segoe UI" w:hAnsi="Segoe UI" w:cs="Segoe UI"/>
        </w:rPr>
        <w:t>.</w:t>
      </w:r>
    </w:p>
    <w:p w14:paraId="373E643A" w14:textId="4B017DC4" w:rsidR="004B299B" w:rsidRDefault="004B299B" w:rsidP="005A5F9F">
      <w:pPr>
        <w:rPr>
          <w:rFonts w:ascii="Segoe UI" w:hAnsi="Segoe UI" w:cs="Segoe UI"/>
        </w:rPr>
      </w:pPr>
      <w:r w:rsidRPr="61D06183">
        <w:rPr>
          <w:rFonts w:ascii="Segoe UI" w:hAnsi="Segoe UI" w:cs="Segoe UI"/>
          <w:b/>
          <w:bCs/>
        </w:rPr>
        <w:t>If I do not have a monthly parking space, will I be able to gain entry to the garage afterhours?</w:t>
      </w:r>
      <w:r>
        <w:br/>
      </w:r>
      <w:r w:rsidRPr="61D06183">
        <w:rPr>
          <w:rFonts w:ascii="Segoe UI" w:hAnsi="Segoe UI" w:cs="Segoe UI"/>
        </w:rPr>
        <w:t>No, you will need to utilize street parking</w:t>
      </w:r>
      <w:r w:rsidR="00A2085C" w:rsidRPr="61D06183">
        <w:rPr>
          <w:rFonts w:ascii="Segoe UI" w:hAnsi="Segoe UI" w:cs="Segoe UI"/>
        </w:rPr>
        <w:t xml:space="preserve"> or one of the public parking garages (see above)</w:t>
      </w:r>
      <w:r w:rsidRPr="61D06183">
        <w:rPr>
          <w:rFonts w:ascii="Segoe UI" w:hAnsi="Segoe UI" w:cs="Segoe UI"/>
        </w:rPr>
        <w:t>.</w:t>
      </w:r>
    </w:p>
    <w:p w14:paraId="0350B20F" w14:textId="63B1AA3B" w:rsidR="00C47C27" w:rsidRDefault="00C47C27" w:rsidP="005A5F9F">
      <w:pPr>
        <w:rPr>
          <w:rFonts w:ascii="Segoe UI" w:hAnsi="Segoe UI" w:cs="Segoe UI"/>
        </w:rPr>
      </w:pPr>
      <w:r w:rsidRPr="005221AA">
        <w:rPr>
          <w:rFonts w:ascii="Segoe UI" w:hAnsi="Segoe UI" w:cs="Segoe UI"/>
          <w:b/>
          <w:bCs/>
        </w:rPr>
        <w:t>If I lose my parking ticket, what do I do?</w:t>
      </w:r>
      <w:r w:rsidR="008F2A32">
        <w:rPr>
          <w:rFonts w:ascii="Segoe UI" w:hAnsi="Segoe UI" w:cs="Segoe UI"/>
        </w:rPr>
        <w:br/>
      </w:r>
      <w:r w:rsidR="002A4080">
        <w:rPr>
          <w:rFonts w:ascii="Segoe UI" w:hAnsi="Segoe UI" w:cs="Segoe UI"/>
        </w:rPr>
        <w:t>There is a ‘lost ticket’ feature on the parking system kiosk</w:t>
      </w:r>
      <w:r w:rsidR="00435E2E">
        <w:rPr>
          <w:rFonts w:ascii="Segoe UI" w:hAnsi="Segoe UI" w:cs="Segoe UI"/>
        </w:rPr>
        <w:t>. You will push that button and be prompted for a credit card</w:t>
      </w:r>
      <w:r w:rsidR="003C4792">
        <w:rPr>
          <w:rFonts w:ascii="Segoe UI" w:hAnsi="Segoe UI" w:cs="Segoe UI"/>
        </w:rPr>
        <w:t xml:space="preserve"> </w:t>
      </w:r>
      <w:r w:rsidR="003C4792" w:rsidRPr="00452862">
        <w:rPr>
          <w:rFonts w:ascii="Segoe UI" w:hAnsi="Segoe UI" w:cs="Segoe UI"/>
          <w:i/>
          <w:iCs/>
        </w:rPr>
        <w:t>OR</w:t>
      </w:r>
      <w:r w:rsidR="003C4792">
        <w:rPr>
          <w:rFonts w:ascii="Segoe UI" w:hAnsi="Segoe UI" w:cs="Segoe UI"/>
        </w:rPr>
        <w:t xml:space="preserve"> you can push the ‘help’ button</w:t>
      </w:r>
      <w:r w:rsidR="005221AA">
        <w:rPr>
          <w:rFonts w:ascii="Segoe UI" w:hAnsi="Segoe UI" w:cs="Segoe UI"/>
        </w:rPr>
        <w:t xml:space="preserve"> to show the parking attendant your Microsoft Photo ID advising of the lost ticket and requesting parking validation.</w:t>
      </w:r>
      <w:r w:rsidR="00DE32AA">
        <w:rPr>
          <w:rFonts w:ascii="Segoe UI" w:hAnsi="Segoe UI" w:cs="Segoe UI"/>
        </w:rPr>
        <w:t xml:space="preserve"> If </w:t>
      </w:r>
      <w:r w:rsidR="00452862">
        <w:rPr>
          <w:rFonts w:ascii="Segoe UI" w:hAnsi="Segoe UI" w:cs="Segoe UI"/>
        </w:rPr>
        <w:t xml:space="preserve">you lose your parking ticket during normal business hours, please contact us at </w:t>
      </w:r>
      <w:hyperlink r:id="rId16" w:history="1">
        <w:r w:rsidR="00452862" w:rsidRPr="00C70FEA">
          <w:rPr>
            <w:rStyle w:val="Hyperlink"/>
            <w:rFonts w:ascii="Segoe UI" w:hAnsi="Segoe UI" w:cs="Segoe UI"/>
          </w:rPr>
          <w:t>lbyarl03</w:t>
        </w:r>
      </w:hyperlink>
      <w:r w:rsidR="00452862">
        <w:rPr>
          <w:rFonts w:ascii="Segoe UI" w:hAnsi="Segoe UI" w:cs="Segoe UI"/>
        </w:rPr>
        <w:t xml:space="preserve"> to advise of the situation </w:t>
      </w:r>
      <w:r w:rsidR="00C70FEA">
        <w:rPr>
          <w:rFonts w:ascii="Segoe UI" w:hAnsi="Segoe UI" w:cs="Segoe UI"/>
        </w:rPr>
        <w:t xml:space="preserve">and </w:t>
      </w:r>
      <w:r w:rsidR="00452862">
        <w:rPr>
          <w:rFonts w:ascii="Segoe UI" w:hAnsi="Segoe UI" w:cs="Segoe UI"/>
        </w:rPr>
        <w:t xml:space="preserve">so we </w:t>
      </w:r>
      <w:r w:rsidR="00C70FEA">
        <w:rPr>
          <w:rFonts w:ascii="Segoe UI" w:hAnsi="Segoe UI" w:cs="Segoe UI"/>
        </w:rPr>
        <w:t>can</w:t>
      </w:r>
      <w:r w:rsidR="00452862">
        <w:rPr>
          <w:rFonts w:ascii="Segoe UI" w:hAnsi="Segoe UI" w:cs="Segoe UI"/>
        </w:rPr>
        <w:t xml:space="preserve"> notify the parking garage operator in advance of your departure.</w:t>
      </w:r>
    </w:p>
    <w:p w14:paraId="3F0CDA2A" w14:textId="77777777" w:rsidR="00452862" w:rsidRDefault="00452862" w:rsidP="005A5F9F">
      <w:pPr>
        <w:rPr>
          <w:rFonts w:ascii="Segoe UI" w:hAnsi="Segoe UI" w:cs="Segoe UI"/>
        </w:rPr>
      </w:pPr>
    </w:p>
    <w:p w14:paraId="54169250" w14:textId="7D0D11CB" w:rsidR="61D06183" w:rsidRDefault="61D06183" w:rsidP="61D06183">
      <w:pPr>
        <w:rPr>
          <w:rFonts w:ascii="Segoe UI" w:hAnsi="Segoe UI" w:cs="Segoe UI"/>
          <w:b/>
          <w:bCs/>
          <w:u w:val="single"/>
        </w:rPr>
      </w:pPr>
    </w:p>
    <w:p w14:paraId="534AD9DE" w14:textId="25CC9BA8" w:rsidR="61D06183" w:rsidRDefault="61D06183" w:rsidP="61D06183">
      <w:pPr>
        <w:rPr>
          <w:rFonts w:ascii="Segoe UI" w:hAnsi="Segoe UI" w:cs="Segoe UI"/>
          <w:b/>
          <w:bCs/>
          <w:u w:val="single"/>
        </w:rPr>
      </w:pPr>
    </w:p>
    <w:p w14:paraId="6E88F38E" w14:textId="2BD51E52" w:rsidR="0036262A" w:rsidRPr="002C2CA1" w:rsidRDefault="002D52AC" w:rsidP="61D06183">
      <w:pPr>
        <w:rPr>
          <w:rFonts w:ascii="Segoe UI" w:hAnsi="Segoe UI" w:cs="Segoe UI"/>
          <w:b/>
          <w:bCs/>
        </w:rPr>
      </w:pPr>
      <w:r w:rsidRPr="61D06183">
        <w:rPr>
          <w:rFonts w:ascii="Segoe UI" w:hAnsi="Segoe UI" w:cs="Segoe UI"/>
          <w:b/>
          <w:bCs/>
          <w:u w:val="single"/>
        </w:rPr>
        <w:lastRenderedPageBreak/>
        <w:t>M</w:t>
      </w:r>
      <w:r w:rsidR="00134D8A" w:rsidRPr="61D06183">
        <w:rPr>
          <w:rFonts w:ascii="Segoe UI" w:hAnsi="Segoe UI" w:cs="Segoe UI"/>
          <w:b/>
          <w:bCs/>
          <w:u w:val="single"/>
        </w:rPr>
        <w:t>onthly parkers</w:t>
      </w:r>
      <w:r w:rsidR="002C2CA1" w:rsidRPr="61D06183">
        <w:rPr>
          <w:rFonts w:ascii="Segoe UI" w:hAnsi="Segoe UI" w:cs="Segoe UI"/>
          <w:b/>
          <w:bCs/>
        </w:rPr>
        <w:t xml:space="preserve"> (restrictions apply)</w:t>
      </w:r>
    </w:p>
    <w:p w14:paraId="180C4ACF" w14:textId="417031F8" w:rsidR="00134D8A" w:rsidRPr="004F6CC0" w:rsidRDefault="00134D8A" w:rsidP="00134D8A">
      <w:pPr>
        <w:rPr>
          <w:rFonts w:ascii="Segoe UI" w:hAnsi="Segoe UI" w:cs="Segoe UI"/>
        </w:rPr>
      </w:pPr>
      <w:r w:rsidRPr="004F6CC0">
        <w:rPr>
          <w:rFonts w:ascii="Segoe UI" w:hAnsi="Segoe UI" w:cs="Segoe UI"/>
          <w:b/>
          <w:bCs/>
        </w:rPr>
        <w:t xml:space="preserve">Will I still need to utilize my Datawatch card </w:t>
      </w:r>
      <w:r w:rsidR="001650C7">
        <w:rPr>
          <w:rFonts w:ascii="Segoe UI" w:hAnsi="Segoe UI" w:cs="Segoe UI"/>
          <w:b/>
          <w:bCs/>
        </w:rPr>
        <w:t>with the</w:t>
      </w:r>
      <w:r w:rsidRPr="004F6CC0">
        <w:rPr>
          <w:rFonts w:ascii="Segoe UI" w:hAnsi="Segoe UI" w:cs="Segoe UI"/>
          <w:b/>
          <w:bCs/>
        </w:rPr>
        <w:t xml:space="preserve"> new parking system?</w:t>
      </w:r>
      <w:r w:rsidRPr="004F6CC0">
        <w:rPr>
          <w:rFonts w:ascii="Segoe UI" w:hAnsi="Segoe UI" w:cs="Segoe UI"/>
          <w:b/>
          <w:bCs/>
        </w:rPr>
        <w:br/>
      </w:r>
      <w:r w:rsidRPr="004F6CC0">
        <w:rPr>
          <w:rFonts w:ascii="Segoe UI" w:hAnsi="Segoe UI" w:cs="Segoe UI"/>
        </w:rPr>
        <w:t xml:space="preserve">No, only the transponder will be utilized to gain entry </w:t>
      </w:r>
      <w:r>
        <w:rPr>
          <w:rFonts w:ascii="Segoe UI" w:hAnsi="Segoe UI" w:cs="Segoe UI"/>
        </w:rPr>
        <w:t xml:space="preserve">to </w:t>
      </w:r>
      <w:r w:rsidRPr="004F6CC0">
        <w:rPr>
          <w:rFonts w:ascii="Segoe UI" w:hAnsi="Segoe UI" w:cs="Segoe UI"/>
        </w:rPr>
        <w:t xml:space="preserve">either of the garage entrances. </w:t>
      </w:r>
    </w:p>
    <w:p w14:paraId="74CA82E4" w14:textId="7D843E50" w:rsidR="00134D8A" w:rsidRDefault="008D6764" w:rsidP="005A5F9F">
      <w:pPr>
        <w:rPr>
          <w:rFonts w:ascii="Segoe UI" w:hAnsi="Segoe UI" w:cs="Segoe UI"/>
        </w:rPr>
      </w:pPr>
      <w:r>
        <w:rPr>
          <w:rFonts w:ascii="Segoe UI" w:hAnsi="Segoe UI" w:cs="Segoe UI"/>
          <w:b/>
          <w:bCs/>
        </w:rPr>
        <w:t>W</w:t>
      </w:r>
      <w:r w:rsidR="00134D8A" w:rsidRPr="004F6CC0">
        <w:rPr>
          <w:rFonts w:ascii="Segoe UI" w:hAnsi="Segoe UI" w:cs="Segoe UI"/>
          <w:b/>
          <w:bCs/>
        </w:rPr>
        <w:t>ill I still need the monthly hang tag?</w:t>
      </w:r>
      <w:r w:rsidR="00134D8A" w:rsidRPr="004F6CC0">
        <w:rPr>
          <w:rFonts w:ascii="Segoe UI" w:hAnsi="Segoe UI" w:cs="Segoe UI"/>
          <w:b/>
          <w:bCs/>
        </w:rPr>
        <w:br/>
      </w:r>
      <w:r w:rsidR="00134D8A" w:rsidRPr="004F6CC0">
        <w:rPr>
          <w:rFonts w:ascii="Segoe UI" w:hAnsi="Segoe UI" w:cs="Segoe UI"/>
        </w:rPr>
        <w:t>No, the transponder replaces the hang tag.</w:t>
      </w:r>
    </w:p>
    <w:p w14:paraId="69A7B8F9" w14:textId="7AEB937C" w:rsidR="001929F0" w:rsidRDefault="001929F0" w:rsidP="005A5F9F">
      <w:pPr>
        <w:rPr>
          <w:rFonts w:ascii="Segoe UI" w:hAnsi="Segoe UI" w:cs="Segoe UI"/>
        </w:rPr>
      </w:pPr>
      <w:r w:rsidRPr="001929F0">
        <w:rPr>
          <w:rFonts w:ascii="Segoe UI" w:hAnsi="Segoe UI" w:cs="Segoe UI"/>
          <w:b/>
          <w:bCs/>
        </w:rPr>
        <w:t xml:space="preserve">What do I do if the transponder </w:t>
      </w:r>
      <w:r w:rsidR="00470FA3" w:rsidRPr="001929F0">
        <w:rPr>
          <w:rFonts w:ascii="Segoe UI" w:hAnsi="Segoe UI" w:cs="Segoe UI"/>
          <w:b/>
          <w:bCs/>
        </w:rPr>
        <w:t>is not</w:t>
      </w:r>
      <w:r w:rsidRPr="001929F0">
        <w:rPr>
          <w:rFonts w:ascii="Segoe UI" w:hAnsi="Segoe UI" w:cs="Segoe UI"/>
          <w:b/>
          <w:bCs/>
        </w:rPr>
        <w:t xml:space="preserve"> working?</w:t>
      </w:r>
      <w:r w:rsidRPr="001929F0">
        <w:rPr>
          <w:rFonts w:ascii="Segoe UI" w:hAnsi="Segoe UI" w:cs="Segoe UI"/>
          <w:b/>
          <w:bCs/>
        </w:rPr>
        <w:br/>
      </w:r>
      <w:r>
        <w:rPr>
          <w:rFonts w:ascii="Segoe UI" w:hAnsi="Segoe UI" w:cs="Segoe UI"/>
        </w:rPr>
        <w:t xml:space="preserve">First, make sure that it is hanging from the </w:t>
      </w:r>
      <w:r w:rsidR="00C628DF">
        <w:rPr>
          <w:rFonts w:ascii="Segoe UI" w:hAnsi="Segoe UI" w:cs="Segoe UI"/>
        </w:rPr>
        <w:t>rear-view</w:t>
      </w:r>
      <w:r>
        <w:rPr>
          <w:rFonts w:ascii="Segoe UI" w:hAnsi="Segoe UI" w:cs="Segoe UI"/>
        </w:rPr>
        <w:t xml:space="preserve"> mirror. The sensor is not able to read it if the device is lying on the dash</w:t>
      </w:r>
      <w:r w:rsidR="00470FA3">
        <w:rPr>
          <w:rFonts w:ascii="Segoe UI" w:hAnsi="Segoe UI" w:cs="Segoe UI"/>
        </w:rPr>
        <w:t xml:space="preserve">. </w:t>
      </w:r>
      <w:r>
        <w:rPr>
          <w:rFonts w:ascii="Segoe UI" w:hAnsi="Segoe UI" w:cs="Segoe UI"/>
        </w:rPr>
        <w:t xml:space="preserve">If you are still experiencing an issue, please contact </w:t>
      </w:r>
      <w:hyperlink r:id="rId17" w:history="1">
        <w:r w:rsidR="00C6388F">
          <w:rPr>
            <w:rStyle w:val="Hyperlink"/>
            <w:rFonts w:ascii="Segoe UI" w:hAnsi="Segoe UI" w:cs="Segoe UI"/>
          </w:rPr>
          <w:t>Erik Fellers</w:t>
        </w:r>
      </w:hyperlink>
      <w:r>
        <w:rPr>
          <w:rFonts w:ascii="Segoe UI" w:hAnsi="Segoe UI" w:cs="Segoe UI"/>
        </w:rPr>
        <w:t xml:space="preserve"> for assistance.</w:t>
      </w:r>
    </w:p>
    <w:p w14:paraId="64BD7C03" w14:textId="17089938" w:rsidR="00EF6A75" w:rsidRPr="00E813FA" w:rsidRDefault="00946B28" w:rsidP="00EF6A75">
      <w:pPr>
        <w:rPr>
          <w:rFonts w:ascii="Segoe UI" w:hAnsi="Segoe UI" w:cs="Segoe UI"/>
        </w:rPr>
      </w:pPr>
      <w:r>
        <w:rPr>
          <w:rFonts w:ascii="Segoe UI" w:hAnsi="Segoe UI" w:cs="Segoe UI"/>
          <w:b/>
          <w:bCs/>
        </w:rPr>
        <w:t>Why do I have a problem</w:t>
      </w:r>
      <w:r w:rsidR="00860276" w:rsidRPr="00860276">
        <w:rPr>
          <w:rFonts w:ascii="Segoe UI" w:hAnsi="Segoe UI" w:cs="Segoe UI"/>
          <w:b/>
          <w:bCs/>
        </w:rPr>
        <w:t xml:space="preserve"> with my transponder not opening the gate</w:t>
      </w:r>
      <w:r>
        <w:rPr>
          <w:rFonts w:ascii="Segoe UI" w:hAnsi="Segoe UI" w:cs="Segoe UI"/>
          <w:b/>
          <w:bCs/>
        </w:rPr>
        <w:t xml:space="preserve"> when entering/exiting</w:t>
      </w:r>
      <w:r w:rsidR="00860276" w:rsidRPr="00860276">
        <w:rPr>
          <w:rFonts w:ascii="Segoe UI" w:hAnsi="Segoe UI" w:cs="Segoe UI"/>
          <w:b/>
          <w:bCs/>
        </w:rPr>
        <w:t>?</w:t>
      </w:r>
      <w:r w:rsidR="00860276" w:rsidRPr="00860276">
        <w:rPr>
          <w:rFonts w:ascii="Segoe UI" w:hAnsi="Segoe UI" w:cs="Segoe UI"/>
          <w:b/>
          <w:bCs/>
        </w:rPr>
        <w:br/>
      </w:r>
      <w:r w:rsidR="00EF6A75" w:rsidRPr="00E813FA">
        <w:rPr>
          <w:rFonts w:ascii="Segoe UI" w:hAnsi="Segoe UI" w:cs="Segoe UI"/>
        </w:rPr>
        <w:t xml:space="preserve">The AVI reader for the garage </w:t>
      </w:r>
      <w:r w:rsidR="00CD15EE">
        <w:rPr>
          <w:rFonts w:ascii="Segoe UI" w:hAnsi="Segoe UI" w:cs="Segoe UI"/>
        </w:rPr>
        <w:t>entrance/</w:t>
      </w:r>
      <w:r w:rsidR="00EF6A75" w:rsidRPr="00E813FA">
        <w:rPr>
          <w:rFonts w:ascii="Segoe UI" w:hAnsi="Segoe UI" w:cs="Segoe UI"/>
        </w:rPr>
        <w:t xml:space="preserve">exits </w:t>
      </w:r>
      <w:r w:rsidR="00CD15EE">
        <w:rPr>
          <w:rFonts w:ascii="Segoe UI" w:hAnsi="Segoe UI" w:cs="Segoe UI"/>
        </w:rPr>
        <w:t>are</w:t>
      </w:r>
      <w:r w:rsidR="00EF6A75" w:rsidRPr="00E813FA">
        <w:rPr>
          <w:rFonts w:ascii="Segoe UI" w:hAnsi="Segoe UI" w:cs="Segoe UI"/>
        </w:rPr>
        <w:t xml:space="preserve"> located a few feet before the actual overhead gate. When entering/exiting the garage, </w:t>
      </w:r>
      <w:r w:rsidR="00DD643A" w:rsidRPr="00E813FA">
        <w:rPr>
          <w:rFonts w:ascii="Segoe UI" w:hAnsi="Segoe UI" w:cs="Segoe UI"/>
        </w:rPr>
        <w:t>make</w:t>
      </w:r>
      <w:r w:rsidR="00EF6A75" w:rsidRPr="00E813FA">
        <w:rPr>
          <w:rFonts w:ascii="Segoe UI" w:hAnsi="Segoe UI" w:cs="Segoe UI"/>
        </w:rPr>
        <w:t xml:space="preserve"> sure </w:t>
      </w:r>
      <w:r w:rsidR="00CD15EE">
        <w:rPr>
          <w:rFonts w:ascii="Segoe UI" w:hAnsi="Segoe UI" w:cs="Segoe UI"/>
        </w:rPr>
        <w:t>to</w:t>
      </w:r>
      <w:r w:rsidR="00EF6A75" w:rsidRPr="00E813FA">
        <w:rPr>
          <w:rFonts w:ascii="Segoe UI" w:hAnsi="Segoe UI" w:cs="Segoe UI"/>
        </w:rPr>
        <w:t xml:space="preserve"> keep </w:t>
      </w:r>
      <w:r w:rsidR="00DD643A" w:rsidRPr="00E813FA">
        <w:rPr>
          <w:rFonts w:ascii="Segoe UI" w:hAnsi="Segoe UI" w:cs="Segoe UI"/>
        </w:rPr>
        <w:t>your</w:t>
      </w:r>
      <w:r w:rsidR="00EF6A75" w:rsidRPr="00E813FA">
        <w:rPr>
          <w:rFonts w:ascii="Segoe UI" w:hAnsi="Segoe UI" w:cs="Segoe UI"/>
        </w:rPr>
        <w:t xml:space="preserve"> vehicle in front of the reader until </w:t>
      </w:r>
      <w:r w:rsidR="00E813FA" w:rsidRPr="00E813FA">
        <w:rPr>
          <w:rFonts w:ascii="Segoe UI" w:hAnsi="Segoe UI" w:cs="Segoe UI"/>
        </w:rPr>
        <w:t>transponder is scanned and the light flashes green on the reader</w:t>
      </w:r>
      <w:r w:rsidR="00EF6A75" w:rsidRPr="00E813FA">
        <w:rPr>
          <w:rFonts w:ascii="Segoe UI" w:hAnsi="Segoe UI" w:cs="Segoe UI"/>
        </w:rPr>
        <w:t>.</w:t>
      </w:r>
    </w:p>
    <w:p w14:paraId="544B6D75" w14:textId="62EA3DD9" w:rsidR="00EF6A75" w:rsidRPr="00E813FA" w:rsidRDefault="00EF6A75" w:rsidP="00EF6A75">
      <w:pPr>
        <w:rPr>
          <w:rFonts w:ascii="Segoe UI" w:hAnsi="Segoe UI" w:cs="Segoe UI"/>
        </w:rPr>
      </w:pPr>
      <w:r w:rsidRPr="00E813FA">
        <w:rPr>
          <w:rFonts w:ascii="Segoe UI" w:hAnsi="Segoe UI" w:cs="Segoe UI"/>
        </w:rPr>
        <w:t xml:space="preserve">If </w:t>
      </w:r>
      <w:r w:rsidR="00DB5F11">
        <w:rPr>
          <w:rFonts w:ascii="Segoe UI" w:hAnsi="Segoe UI" w:cs="Segoe UI"/>
        </w:rPr>
        <w:t>you pull your vehicle</w:t>
      </w:r>
      <w:r w:rsidRPr="00E813FA">
        <w:rPr>
          <w:rFonts w:ascii="Segoe UI" w:hAnsi="Segoe UI" w:cs="Segoe UI"/>
        </w:rPr>
        <w:t xml:space="preserve"> all the way up to the overhead gate</w:t>
      </w:r>
      <w:r w:rsidR="00DB5F11">
        <w:rPr>
          <w:rFonts w:ascii="Segoe UI" w:hAnsi="Segoe UI" w:cs="Segoe UI"/>
        </w:rPr>
        <w:t>, the AVI reader</w:t>
      </w:r>
      <w:r w:rsidR="00FF6489">
        <w:rPr>
          <w:rFonts w:ascii="Segoe UI" w:hAnsi="Segoe UI" w:cs="Segoe UI"/>
        </w:rPr>
        <w:t xml:space="preserve"> will not be able to read your transponder and the gate will not open. You may need to</w:t>
      </w:r>
      <w:r w:rsidR="00946B28">
        <w:rPr>
          <w:rFonts w:ascii="Segoe UI" w:hAnsi="Segoe UI" w:cs="Segoe UI"/>
        </w:rPr>
        <w:t xml:space="preserve"> back up your vehicle and pull up again</w:t>
      </w:r>
      <w:r w:rsidRPr="00E813FA">
        <w:rPr>
          <w:rFonts w:ascii="Segoe UI" w:hAnsi="Segoe UI" w:cs="Segoe UI"/>
        </w:rPr>
        <w:t xml:space="preserve">. </w:t>
      </w:r>
    </w:p>
    <w:p w14:paraId="412E9C4E" w14:textId="6CB310B2" w:rsidR="00E84B2E" w:rsidRPr="00860276" w:rsidRDefault="00E84B2E" w:rsidP="005A5F9F">
      <w:pPr>
        <w:rPr>
          <w:rFonts w:ascii="Segoe UI" w:hAnsi="Segoe UI" w:cs="Segoe UI"/>
          <w:b/>
          <w:bCs/>
        </w:rPr>
      </w:pPr>
    </w:p>
    <w:sectPr w:rsidR="00E84B2E" w:rsidRPr="008602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D3EFE" w14:textId="77777777" w:rsidR="00817AE2" w:rsidRDefault="00817AE2" w:rsidP="00C64449">
      <w:pPr>
        <w:spacing w:after="0" w:line="240" w:lineRule="auto"/>
      </w:pPr>
      <w:r>
        <w:separator/>
      </w:r>
    </w:p>
  </w:endnote>
  <w:endnote w:type="continuationSeparator" w:id="0">
    <w:p w14:paraId="68986B64" w14:textId="77777777" w:rsidR="00817AE2" w:rsidRDefault="00817AE2" w:rsidP="00C64449">
      <w:pPr>
        <w:spacing w:after="0" w:line="240" w:lineRule="auto"/>
      </w:pPr>
      <w:r>
        <w:continuationSeparator/>
      </w:r>
    </w:p>
  </w:endnote>
  <w:endnote w:type="continuationNotice" w:id="1">
    <w:p w14:paraId="12347D92" w14:textId="77777777" w:rsidR="00817AE2" w:rsidRDefault="00817A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21DEA" w14:textId="77777777" w:rsidR="00817AE2" w:rsidRDefault="00817AE2" w:rsidP="00C64449">
      <w:pPr>
        <w:spacing w:after="0" w:line="240" w:lineRule="auto"/>
      </w:pPr>
      <w:r>
        <w:separator/>
      </w:r>
    </w:p>
  </w:footnote>
  <w:footnote w:type="continuationSeparator" w:id="0">
    <w:p w14:paraId="54F342F0" w14:textId="77777777" w:rsidR="00817AE2" w:rsidRDefault="00817AE2" w:rsidP="00C64449">
      <w:pPr>
        <w:spacing w:after="0" w:line="240" w:lineRule="auto"/>
      </w:pPr>
      <w:r>
        <w:continuationSeparator/>
      </w:r>
    </w:p>
  </w:footnote>
  <w:footnote w:type="continuationNotice" w:id="1">
    <w:p w14:paraId="43C4FA80" w14:textId="77777777" w:rsidR="00817AE2" w:rsidRDefault="00817A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96987"/>
    <w:multiLevelType w:val="hybridMultilevel"/>
    <w:tmpl w:val="5018266E"/>
    <w:lvl w:ilvl="0" w:tplc="9CAA951C">
      <w:start w:val="6"/>
      <w:numFmt w:val="decimal"/>
      <w:lvlText w:val="%1)"/>
      <w:lvlJc w:val="left"/>
      <w:pPr>
        <w:tabs>
          <w:tab w:val="num" w:pos="720"/>
        </w:tabs>
        <w:ind w:left="720" w:hanging="360"/>
      </w:pPr>
    </w:lvl>
    <w:lvl w:ilvl="1" w:tplc="EF621676" w:tentative="1">
      <w:start w:val="1"/>
      <w:numFmt w:val="decimal"/>
      <w:lvlText w:val="%2)"/>
      <w:lvlJc w:val="left"/>
      <w:pPr>
        <w:tabs>
          <w:tab w:val="num" w:pos="1440"/>
        </w:tabs>
        <w:ind w:left="1440" w:hanging="360"/>
      </w:pPr>
    </w:lvl>
    <w:lvl w:ilvl="2" w:tplc="FF585A00" w:tentative="1">
      <w:start w:val="1"/>
      <w:numFmt w:val="decimal"/>
      <w:lvlText w:val="%3)"/>
      <w:lvlJc w:val="left"/>
      <w:pPr>
        <w:tabs>
          <w:tab w:val="num" w:pos="2160"/>
        </w:tabs>
        <w:ind w:left="2160" w:hanging="360"/>
      </w:pPr>
    </w:lvl>
    <w:lvl w:ilvl="3" w:tplc="46407786" w:tentative="1">
      <w:start w:val="1"/>
      <w:numFmt w:val="decimal"/>
      <w:lvlText w:val="%4)"/>
      <w:lvlJc w:val="left"/>
      <w:pPr>
        <w:tabs>
          <w:tab w:val="num" w:pos="2880"/>
        </w:tabs>
        <w:ind w:left="2880" w:hanging="360"/>
      </w:pPr>
    </w:lvl>
    <w:lvl w:ilvl="4" w:tplc="E8B62F58" w:tentative="1">
      <w:start w:val="1"/>
      <w:numFmt w:val="decimal"/>
      <w:lvlText w:val="%5)"/>
      <w:lvlJc w:val="left"/>
      <w:pPr>
        <w:tabs>
          <w:tab w:val="num" w:pos="3600"/>
        </w:tabs>
        <w:ind w:left="3600" w:hanging="360"/>
      </w:pPr>
    </w:lvl>
    <w:lvl w:ilvl="5" w:tplc="ACCC8F1E" w:tentative="1">
      <w:start w:val="1"/>
      <w:numFmt w:val="decimal"/>
      <w:lvlText w:val="%6)"/>
      <w:lvlJc w:val="left"/>
      <w:pPr>
        <w:tabs>
          <w:tab w:val="num" w:pos="4320"/>
        </w:tabs>
        <w:ind w:left="4320" w:hanging="360"/>
      </w:pPr>
    </w:lvl>
    <w:lvl w:ilvl="6" w:tplc="D700DE0E" w:tentative="1">
      <w:start w:val="1"/>
      <w:numFmt w:val="decimal"/>
      <w:lvlText w:val="%7)"/>
      <w:lvlJc w:val="left"/>
      <w:pPr>
        <w:tabs>
          <w:tab w:val="num" w:pos="5040"/>
        </w:tabs>
        <w:ind w:left="5040" w:hanging="360"/>
      </w:pPr>
    </w:lvl>
    <w:lvl w:ilvl="7" w:tplc="49E44010" w:tentative="1">
      <w:start w:val="1"/>
      <w:numFmt w:val="decimal"/>
      <w:lvlText w:val="%8)"/>
      <w:lvlJc w:val="left"/>
      <w:pPr>
        <w:tabs>
          <w:tab w:val="num" w:pos="5760"/>
        </w:tabs>
        <w:ind w:left="5760" w:hanging="360"/>
      </w:pPr>
    </w:lvl>
    <w:lvl w:ilvl="8" w:tplc="F6526122" w:tentative="1">
      <w:start w:val="1"/>
      <w:numFmt w:val="decimal"/>
      <w:lvlText w:val="%9)"/>
      <w:lvlJc w:val="left"/>
      <w:pPr>
        <w:tabs>
          <w:tab w:val="num" w:pos="6480"/>
        </w:tabs>
        <w:ind w:left="6480" w:hanging="360"/>
      </w:pPr>
    </w:lvl>
  </w:abstractNum>
  <w:abstractNum w:abstractNumId="1" w15:restartNumberingAfterBreak="0">
    <w:nsid w:val="10221AAC"/>
    <w:multiLevelType w:val="hybridMultilevel"/>
    <w:tmpl w:val="F976D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2E2FD3"/>
    <w:multiLevelType w:val="hybridMultilevel"/>
    <w:tmpl w:val="E2B8465C"/>
    <w:lvl w:ilvl="0" w:tplc="8B2A4F6C">
      <w:start w:val="1"/>
      <w:numFmt w:val="decimal"/>
      <w:lvlText w:val="%1)"/>
      <w:lvlJc w:val="left"/>
      <w:pPr>
        <w:tabs>
          <w:tab w:val="num" w:pos="720"/>
        </w:tabs>
        <w:ind w:left="720" w:hanging="360"/>
      </w:pPr>
    </w:lvl>
    <w:lvl w:ilvl="1" w:tplc="5DFE63A0" w:tentative="1">
      <w:start w:val="1"/>
      <w:numFmt w:val="decimal"/>
      <w:lvlText w:val="%2)"/>
      <w:lvlJc w:val="left"/>
      <w:pPr>
        <w:tabs>
          <w:tab w:val="num" w:pos="1440"/>
        </w:tabs>
        <w:ind w:left="1440" w:hanging="360"/>
      </w:pPr>
    </w:lvl>
    <w:lvl w:ilvl="2" w:tplc="736EAA2A" w:tentative="1">
      <w:start w:val="1"/>
      <w:numFmt w:val="decimal"/>
      <w:lvlText w:val="%3)"/>
      <w:lvlJc w:val="left"/>
      <w:pPr>
        <w:tabs>
          <w:tab w:val="num" w:pos="2160"/>
        </w:tabs>
        <w:ind w:left="2160" w:hanging="360"/>
      </w:pPr>
    </w:lvl>
    <w:lvl w:ilvl="3" w:tplc="9B92CF74" w:tentative="1">
      <w:start w:val="1"/>
      <w:numFmt w:val="decimal"/>
      <w:lvlText w:val="%4)"/>
      <w:lvlJc w:val="left"/>
      <w:pPr>
        <w:tabs>
          <w:tab w:val="num" w:pos="2880"/>
        </w:tabs>
        <w:ind w:left="2880" w:hanging="360"/>
      </w:pPr>
    </w:lvl>
    <w:lvl w:ilvl="4" w:tplc="53D8E1C6" w:tentative="1">
      <w:start w:val="1"/>
      <w:numFmt w:val="decimal"/>
      <w:lvlText w:val="%5)"/>
      <w:lvlJc w:val="left"/>
      <w:pPr>
        <w:tabs>
          <w:tab w:val="num" w:pos="3600"/>
        </w:tabs>
        <w:ind w:left="3600" w:hanging="360"/>
      </w:pPr>
    </w:lvl>
    <w:lvl w:ilvl="5" w:tplc="FD0678D6" w:tentative="1">
      <w:start w:val="1"/>
      <w:numFmt w:val="decimal"/>
      <w:lvlText w:val="%6)"/>
      <w:lvlJc w:val="left"/>
      <w:pPr>
        <w:tabs>
          <w:tab w:val="num" w:pos="4320"/>
        </w:tabs>
        <w:ind w:left="4320" w:hanging="360"/>
      </w:pPr>
    </w:lvl>
    <w:lvl w:ilvl="6" w:tplc="1E4A6D6A" w:tentative="1">
      <w:start w:val="1"/>
      <w:numFmt w:val="decimal"/>
      <w:lvlText w:val="%7)"/>
      <w:lvlJc w:val="left"/>
      <w:pPr>
        <w:tabs>
          <w:tab w:val="num" w:pos="5040"/>
        </w:tabs>
        <w:ind w:left="5040" w:hanging="360"/>
      </w:pPr>
    </w:lvl>
    <w:lvl w:ilvl="7" w:tplc="E4D697D8" w:tentative="1">
      <w:start w:val="1"/>
      <w:numFmt w:val="decimal"/>
      <w:lvlText w:val="%8)"/>
      <w:lvlJc w:val="left"/>
      <w:pPr>
        <w:tabs>
          <w:tab w:val="num" w:pos="5760"/>
        </w:tabs>
        <w:ind w:left="5760" w:hanging="360"/>
      </w:pPr>
    </w:lvl>
    <w:lvl w:ilvl="8" w:tplc="E07EFA52" w:tentative="1">
      <w:start w:val="1"/>
      <w:numFmt w:val="decimal"/>
      <w:lvlText w:val="%9)"/>
      <w:lvlJc w:val="left"/>
      <w:pPr>
        <w:tabs>
          <w:tab w:val="num" w:pos="6480"/>
        </w:tabs>
        <w:ind w:left="6480" w:hanging="360"/>
      </w:pPr>
    </w:lvl>
  </w:abstractNum>
  <w:abstractNum w:abstractNumId="3" w15:restartNumberingAfterBreak="0">
    <w:nsid w:val="62AC3CC6"/>
    <w:multiLevelType w:val="hybridMultilevel"/>
    <w:tmpl w:val="745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D45D0"/>
    <w:multiLevelType w:val="hybridMultilevel"/>
    <w:tmpl w:val="DA7457DA"/>
    <w:lvl w:ilvl="0" w:tplc="9F3AFB9A">
      <w:start w:val="1"/>
      <w:numFmt w:val="decimal"/>
      <w:lvlText w:val="%1)"/>
      <w:lvlJc w:val="left"/>
      <w:pPr>
        <w:tabs>
          <w:tab w:val="num" w:pos="720"/>
        </w:tabs>
        <w:ind w:left="720" w:hanging="360"/>
      </w:pPr>
      <w:rPr>
        <w:rFonts w:ascii="Segoe UI Semibold" w:eastAsiaTheme="minorEastAsia" w:hAnsi="Segoe UI Semibold" w:cs="Segoe UI Semibold"/>
      </w:rPr>
    </w:lvl>
    <w:lvl w:ilvl="1" w:tplc="C98A40E4" w:tentative="1">
      <w:start w:val="1"/>
      <w:numFmt w:val="decimal"/>
      <w:lvlText w:val="%2)"/>
      <w:lvlJc w:val="left"/>
      <w:pPr>
        <w:tabs>
          <w:tab w:val="num" w:pos="1440"/>
        </w:tabs>
        <w:ind w:left="1440" w:hanging="360"/>
      </w:pPr>
    </w:lvl>
    <w:lvl w:ilvl="2" w:tplc="F65CE594" w:tentative="1">
      <w:start w:val="1"/>
      <w:numFmt w:val="decimal"/>
      <w:lvlText w:val="%3)"/>
      <w:lvlJc w:val="left"/>
      <w:pPr>
        <w:tabs>
          <w:tab w:val="num" w:pos="2160"/>
        </w:tabs>
        <w:ind w:left="2160" w:hanging="360"/>
      </w:pPr>
    </w:lvl>
    <w:lvl w:ilvl="3" w:tplc="EE7E1EC0" w:tentative="1">
      <w:start w:val="1"/>
      <w:numFmt w:val="decimal"/>
      <w:lvlText w:val="%4)"/>
      <w:lvlJc w:val="left"/>
      <w:pPr>
        <w:tabs>
          <w:tab w:val="num" w:pos="2880"/>
        </w:tabs>
        <w:ind w:left="2880" w:hanging="360"/>
      </w:pPr>
    </w:lvl>
    <w:lvl w:ilvl="4" w:tplc="1A4C575E" w:tentative="1">
      <w:start w:val="1"/>
      <w:numFmt w:val="decimal"/>
      <w:lvlText w:val="%5)"/>
      <w:lvlJc w:val="left"/>
      <w:pPr>
        <w:tabs>
          <w:tab w:val="num" w:pos="3600"/>
        </w:tabs>
        <w:ind w:left="3600" w:hanging="360"/>
      </w:pPr>
    </w:lvl>
    <w:lvl w:ilvl="5" w:tplc="14E03F18" w:tentative="1">
      <w:start w:val="1"/>
      <w:numFmt w:val="decimal"/>
      <w:lvlText w:val="%6)"/>
      <w:lvlJc w:val="left"/>
      <w:pPr>
        <w:tabs>
          <w:tab w:val="num" w:pos="4320"/>
        </w:tabs>
        <w:ind w:left="4320" w:hanging="360"/>
      </w:pPr>
    </w:lvl>
    <w:lvl w:ilvl="6" w:tplc="CFA815E8" w:tentative="1">
      <w:start w:val="1"/>
      <w:numFmt w:val="decimal"/>
      <w:lvlText w:val="%7)"/>
      <w:lvlJc w:val="left"/>
      <w:pPr>
        <w:tabs>
          <w:tab w:val="num" w:pos="5040"/>
        </w:tabs>
        <w:ind w:left="5040" w:hanging="360"/>
      </w:pPr>
    </w:lvl>
    <w:lvl w:ilvl="7" w:tplc="CE32D27A" w:tentative="1">
      <w:start w:val="1"/>
      <w:numFmt w:val="decimal"/>
      <w:lvlText w:val="%8)"/>
      <w:lvlJc w:val="left"/>
      <w:pPr>
        <w:tabs>
          <w:tab w:val="num" w:pos="5760"/>
        </w:tabs>
        <w:ind w:left="5760" w:hanging="360"/>
      </w:pPr>
    </w:lvl>
    <w:lvl w:ilvl="8" w:tplc="312008DC" w:tentative="1">
      <w:start w:val="1"/>
      <w:numFmt w:val="decimal"/>
      <w:lvlText w:val="%9)"/>
      <w:lvlJc w:val="left"/>
      <w:pPr>
        <w:tabs>
          <w:tab w:val="num" w:pos="6480"/>
        </w:tabs>
        <w:ind w:left="6480" w:hanging="360"/>
      </w:pPr>
    </w:lvl>
  </w:abstractNum>
  <w:num w:numId="1" w16cid:durableId="1936744308">
    <w:abstractNumId w:val="2"/>
  </w:num>
  <w:num w:numId="2" w16cid:durableId="871579604">
    <w:abstractNumId w:val="4"/>
  </w:num>
  <w:num w:numId="3" w16cid:durableId="1115252124">
    <w:abstractNumId w:val="0"/>
  </w:num>
  <w:num w:numId="4" w16cid:durableId="1767775220">
    <w:abstractNumId w:val="3"/>
  </w:num>
  <w:num w:numId="5" w16cid:durableId="968121498">
    <w:abstractNumId w:val="1"/>
  </w:num>
  <w:num w:numId="6" w16cid:durableId="204945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449"/>
    <w:rsid w:val="00003575"/>
    <w:rsid w:val="000132F2"/>
    <w:rsid w:val="00015518"/>
    <w:rsid w:val="000266A3"/>
    <w:rsid w:val="00033E11"/>
    <w:rsid w:val="000353DE"/>
    <w:rsid w:val="00036BB8"/>
    <w:rsid w:val="0004300F"/>
    <w:rsid w:val="000465D5"/>
    <w:rsid w:val="00051F2E"/>
    <w:rsid w:val="00054C1F"/>
    <w:rsid w:val="000571D3"/>
    <w:rsid w:val="00061687"/>
    <w:rsid w:val="00062982"/>
    <w:rsid w:val="00065E57"/>
    <w:rsid w:val="00066E2F"/>
    <w:rsid w:val="00071603"/>
    <w:rsid w:val="00083ADB"/>
    <w:rsid w:val="00094CAA"/>
    <w:rsid w:val="00095D26"/>
    <w:rsid w:val="00095F22"/>
    <w:rsid w:val="000A3D5A"/>
    <w:rsid w:val="000A598C"/>
    <w:rsid w:val="000A599D"/>
    <w:rsid w:val="000B1332"/>
    <w:rsid w:val="000B1E01"/>
    <w:rsid w:val="000B4A44"/>
    <w:rsid w:val="000B7819"/>
    <w:rsid w:val="000D0A17"/>
    <w:rsid w:val="000D18EE"/>
    <w:rsid w:val="000D7B77"/>
    <w:rsid w:val="000E12DF"/>
    <w:rsid w:val="000E30F0"/>
    <w:rsid w:val="000F4017"/>
    <w:rsid w:val="000F6D8E"/>
    <w:rsid w:val="0010355C"/>
    <w:rsid w:val="001075E5"/>
    <w:rsid w:val="00113F2F"/>
    <w:rsid w:val="00115545"/>
    <w:rsid w:val="00115E8E"/>
    <w:rsid w:val="00117647"/>
    <w:rsid w:val="00121161"/>
    <w:rsid w:val="00121A07"/>
    <w:rsid w:val="001230F8"/>
    <w:rsid w:val="00134D8A"/>
    <w:rsid w:val="00136372"/>
    <w:rsid w:val="001507EB"/>
    <w:rsid w:val="00163E4B"/>
    <w:rsid w:val="00163ECA"/>
    <w:rsid w:val="001650C7"/>
    <w:rsid w:val="0016723A"/>
    <w:rsid w:val="00170182"/>
    <w:rsid w:val="00170193"/>
    <w:rsid w:val="00184E06"/>
    <w:rsid w:val="00192858"/>
    <w:rsid w:val="001929F0"/>
    <w:rsid w:val="0019662A"/>
    <w:rsid w:val="001A22D7"/>
    <w:rsid w:val="001A3685"/>
    <w:rsid w:val="001A495F"/>
    <w:rsid w:val="001A5921"/>
    <w:rsid w:val="001A7419"/>
    <w:rsid w:val="001B0DEC"/>
    <w:rsid w:val="001B1F5E"/>
    <w:rsid w:val="001B36ED"/>
    <w:rsid w:val="001B3CD2"/>
    <w:rsid w:val="001B5ED5"/>
    <w:rsid w:val="001C3C1E"/>
    <w:rsid w:val="001C3C58"/>
    <w:rsid w:val="001C5987"/>
    <w:rsid w:val="001C6B92"/>
    <w:rsid w:val="001D09CC"/>
    <w:rsid w:val="001D2105"/>
    <w:rsid w:val="001E58E3"/>
    <w:rsid w:val="001F4E56"/>
    <w:rsid w:val="001F5567"/>
    <w:rsid w:val="002001BA"/>
    <w:rsid w:val="00200E3B"/>
    <w:rsid w:val="00201819"/>
    <w:rsid w:val="0020524B"/>
    <w:rsid w:val="00210BD0"/>
    <w:rsid w:val="00216605"/>
    <w:rsid w:val="00221BBA"/>
    <w:rsid w:val="00224031"/>
    <w:rsid w:val="00226411"/>
    <w:rsid w:val="0023305E"/>
    <w:rsid w:val="00233E0B"/>
    <w:rsid w:val="0023542E"/>
    <w:rsid w:val="00240F3F"/>
    <w:rsid w:val="0024435A"/>
    <w:rsid w:val="00247118"/>
    <w:rsid w:val="00252236"/>
    <w:rsid w:val="002544E5"/>
    <w:rsid w:val="002712D5"/>
    <w:rsid w:val="002756EA"/>
    <w:rsid w:val="0028137A"/>
    <w:rsid w:val="00281CD0"/>
    <w:rsid w:val="00291890"/>
    <w:rsid w:val="00291E5B"/>
    <w:rsid w:val="00292774"/>
    <w:rsid w:val="002949A6"/>
    <w:rsid w:val="002955ED"/>
    <w:rsid w:val="002A00BD"/>
    <w:rsid w:val="002A4080"/>
    <w:rsid w:val="002A56AC"/>
    <w:rsid w:val="002A5E7A"/>
    <w:rsid w:val="002A7463"/>
    <w:rsid w:val="002B293A"/>
    <w:rsid w:val="002C27E7"/>
    <w:rsid w:val="002C28C9"/>
    <w:rsid w:val="002C2CA1"/>
    <w:rsid w:val="002C4882"/>
    <w:rsid w:val="002D0769"/>
    <w:rsid w:val="002D0E1E"/>
    <w:rsid w:val="002D1BDE"/>
    <w:rsid w:val="002D2AA0"/>
    <w:rsid w:val="002D4862"/>
    <w:rsid w:val="002D52AC"/>
    <w:rsid w:val="002D7304"/>
    <w:rsid w:val="002E2E9C"/>
    <w:rsid w:val="002E36E4"/>
    <w:rsid w:val="002E5491"/>
    <w:rsid w:val="002F43CE"/>
    <w:rsid w:val="003107B1"/>
    <w:rsid w:val="00311637"/>
    <w:rsid w:val="00316AC6"/>
    <w:rsid w:val="00317311"/>
    <w:rsid w:val="00322F6C"/>
    <w:rsid w:val="003240D5"/>
    <w:rsid w:val="00327614"/>
    <w:rsid w:val="00333272"/>
    <w:rsid w:val="0033449D"/>
    <w:rsid w:val="0034047D"/>
    <w:rsid w:val="00347762"/>
    <w:rsid w:val="003516C2"/>
    <w:rsid w:val="0035196A"/>
    <w:rsid w:val="003532B8"/>
    <w:rsid w:val="0036262A"/>
    <w:rsid w:val="00364A2D"/>
    <w:rsid w:val="00371CD3"/>
    <w:rsid w:val="00376A7E"/>
    <w:rsid w:val="003801E5"/>
    <w:rsid w:val="00382F3F"/>
    <w:rsid w:val="003956C2"/>
    <w:rsid w:val="003A2C5B"/>
    <w:rsid w:val="003A4E5E"/>
    <w:rsid w:val="003B46F4"/>
    <w:rsid w:val="003B5345"/>
    <w:rsid w:val="003B5E9E"/>
    <w:rsid w:val="003B6835"/>
    <w:rsid w:val="003C40F9"/>
    <w:rsid w:val="003C4792"/>
    <w:rsid w:val="003D0A40"/>
    <w:rsid w:val="003D2E3E"/>
    <w:rsid w:val="003D3089"/>
    <w:rsid w:val="003D589C"/>
    <w:rsid w:val="003D7B8D"/>
    <w:rsid w:val="003E14B0"/>
    <w:rsid w:val="003E782E"/>
    <w:rsid w:val="003F4062"/>
    <w:rsid w:val="003F57CD"/>
    <w:rsid w:val="003F647C"/>
    <w:rsid w:val="003F7A1F"/>
    <w:rsid w:val="004045AB"/>
    <w:rsid w:val="0040543A"/>
    <w:rsid w:val="00410380"/>
    <w:rsid w:val="00411792"/>
    <w:rsid w:val="00412E0C"/>
    <w:rsid w:val="00421560"/>
    <w:rsid w:val="00430229"/>
    <w:rsid w:val="00433056"/>
    <w:rsid w:val="004333D7"/>
    <w:rsid w:val="00435E2E"/>
    <w:rsid w:val="00436B5C"/>
    <w:rsid w:val="0044504D"/>
    <w:rsid w:val="00450CA6"/>
    <w:rsid w:val="00452862"/>
    <w:rsid w:val="00454712"/>
    <w:rsid w:val="004547DF"/>
    <w:rsid w:val="0046763F"/>
    <w:rsid w:val="004679AF"/>
    <w:rsid w:val="00470FA3"/>
    <w:rsid w:val="00471997"/>
    <w:rsid w:val="004728CB"/>
    <w:rsid w:val="00474D6C"/>
    <w:rsid w:val="00475AB9"/>
    <w:rsid w:val="004822F6"/>
    <w:rsid w:val="00486CF5"/>
    <w:rsid w:val="004938DB"/>
    <w:rsid w:val="00494AE5"/>
    <w:rsid w:val="004A16EA"/>
    <w:rsid w:val="004A6FCC"/>
    <w:rsid w:val="004B299B"/>
    <w:rsid w:val="004C016C"/>
    <w:rsid w:val="004C1CE7"/>
    <w:rsid w:val="004C41D4"/>
    <w:rsid w:val="004C5BF0"/>
    <w:rsid w:val="004C746C"/>
    <w:rsid w:val="004D1334"/>
    <w:rsid w:val="004D38DE"/>
    <w:rsid w:val="004D43CA"/>
    <w:rsid w:val="004D592F"/>
    <w:rsid w:val="004E30E5"/>
    <w:rsid w:val="004E35FE"/>
    <w:rsid w:val="004E3754"/>
    <w:rsid w:val="004E40EE"/>
    <w:rsid w:val="004E7110"/>
    <w:rsid w:val="004F1003"/>
    <w:rsid w:val="004F3310"/>
    <w:rsid w:val="004F4E5E"/>
    <w:rsid w:val="004F5D1E"/>
    <w:rsid w:val="004F5D89"/>
    <w:rsid w:val="004F6CC0"/>
    <w:rsid w:val="0050213C"/>
    <w:rsid w:val="00507433"/>
    <w:rsid w:val="00507543"/>
    <w:rsid w:val="005127F3"/>
    <w:rsid w:val="0051742B"/>
    <w:rsid w:val="005217E8"/>
    <w:rsid w:val="00521ABB"/>
    <w:rsid w:val="005221AA"/>
    <w:rsid w:val="00534BD0"/>
    <w:rsid w:val="00536BD6"/>
    <w:rsid w:val="00537B35"/>
    <w:rsid w:val="00541803"/>
    <w:rsid w:val="00541E34"/>
    <w:rsid w:val="0054422A"/>
    <w:rsid w:val="00552EAA"/>
    <w:rsid w:val="005535DD"/>
    <w:rsid w:val="00562EA1"/>
    <w:rsid w:val="00565B5A"/>
    <w:rsid w:val="00567498"/>
    <w:rsid w:val="00580767"/>
    <w:rsid w:val="005812D2"/>
    <w:rsid w:val="00583A70"/>
    <w:rsid w:val="0058574A"/>
    <w:rsid w:val="005858F6"/>
    <w:rsid w:val="00586ADD"/>
    <w:rsid w:val="00593AA5"/>
    <w:rsid w:val="00596C53"/>
    <w:rsid w:val="00597143"/>
    <w:rsid w:val="00597966"/>
    <w:rsid w:val="005A5F9F"/>
    <w:rsid w:val="005B6622"/>
    <w:rsid w:val="005C5668"/>
    <w:rsid w:val="005D6FFC"/>
    <w:rsid w:val="005D7B25"/>
    <w:rsid w:val="005E41E3"/>
    <w:rsid w:val="00601502"/>
    <w:rsid w:val="00605DE1"/>
    <w:rsid w:val="00611386"/>
    <w:rsid w:val="00620206"/>
    <w:rsid w:val="00631900"/>
    <w:rsid w:val="0063381A"/>
    <w:rsid w:val="00634A2C"/>
    <w:rsid w:val="006379D9"/>
    <w:rsid w:val="0064501E"/>
    <w:rsid w:val="00652AF4"/>
    <w:rsid w:val="006549A1"/>
    <w:rsid w:val="00654D3E"/>
    <w:rsid w:val="006563F6"/>
    <w:rsid w:val="006578B8"/>
    <w:rsid w:val="00660178"/>
    <w:rsid w:val="006640A4"/>
    <w:rsid w:val="00672791"/>
    <w:rsid w:val="00684F2C"/>
    <w:rsid w:val="00693084"/>
    <w:rsid w:val="006934F5"/>
    <w:rsid w:val="00693EBF"/>
    <w:rsid w:val="00696064"/>
    <w:rsid w:val="006A3E62"/>
    <w:rsid w:val="006A7594"/>
    <w:rsid w:val="006B3329"/>
    <w:rsid w:val="006C0DA9"/>
    <w:rsid w:val="006D0166"/>
    <w:rsid w:val="006D318B"/>
    <w:rsid w:val="006E031B"/>
    <w:rsid w:val="006F7394"/>
    <w:rsid w:val="006F79C1"/>
    <w:rsid w:val="00702599"/>
    <w:rsid w:val="007039F3"/>
    <w:rsid w:val="00703E53"/>
    <w:rsid w:val="00712E9B"/>
    <w:rsid w:val="00713628"/>
    <w:rsid w:val="0071689E"/>
    <w:rsid w:val="00716F2C"/>
    <w:rsid w:val="00731A25"/>
    <w:rsid w:val="007357CA"/>
    <w:rsid w:val="00740023"/>
    <w:rsid w:val="00743275"/>
    <w:rsid w:val="00746134"/>
    <w:rsid w:val="00750646"/>
    <w:rsid w:val="007530E4"/>
    <w:rsid w:val="007540DB"/>
    <w:rsid w:val="00764023"/>
    <w:rsid w:val="007671DF"/>
    <w:rsid w:val="00782BDF"/>
    <w:rsid w:val="00784D21"/>
    <w:rsid w:val="00791A9F"/>
    <w:rsid w:val="007928A7"/>
    <w:rsid w:val="00793833"/>
    <w:rsid w:val="007968D8"/>
    <w:rsid w:val="007A1AE7"/>
    <w:rsid w:val="007A7ABE"/>
    <w:rsid w:val="007B013F"/>
    <w:rsid w:val="007B1A58"/>
    <w:rsid w:val="007B4040"/>
    <w:rsid w:val="007B4D53"/>
    <w:rsid w:val="007B7FC7"/>
    <w:rsid w:val="007C3289"/>
    <w:rsid w:val="007C5B41"/>
    <w:rsid w:val="007D6FBA"/>
    <w:rsid w:val="007E6BDF"/>
    <w:rsid w:val="007E71EE"/>
    <w:rsid w:val="007E7C31"/>
    <w:rsid w:val="007F00FB"/>
    <w:rsid w:val="007F07D4"/>
    <w:rsid w:val="007F0963"/>
    <w:rsid w:val="007F15EF"/>
    <w:rsid w:val="007F3A91"/>
    <w:rsid w:val="00800556"/>
    <w:rsid w:val="008015D2"/>
    <w:rsid w:val="00801BDB"/>
    <w:rsid w:val="00802297"/>
    <w:rsid w:val="0081046B"/>
    <w:rsid w:val="00815C5D"/>
    <w:rsid w:val="00816BFD"/>
    <w:rsid w:val="00817AE2"/>
    <w:rsid w:val="008202B9"/>
    <w:rsid w:val="00821D6B"/>
    <w:rsid w:val="00827385"/>
    <w:rsid w:val="0083395F"/>
    <w:rsid w:val="00835BD9"/>
    <w:rsid w:val="00860276"/>
    <w:rsid w:val="00867A00"/>
    <w:rsid w:val="00872EF4"/>
    <w:rsid w:val="00873079"/>
    <w:rsid w:val="0087312D"/>
    <w:rsid w:val="00880A78"/>
    <w:rsid w:val="00883267"/>
    <w:rsid w:val="008834C6"/>
    <w:rsid w:val="0088405C"/>
    <w:rsid w:val="00884E72"/>
    <w:rsid w:val="008876B9"/>
    <w:rsid w:val="008913E6"/>
    <w:rsid w:val="008A43F4"/>
    <w:rsid w:val="008A630A"/>
    <w:rsid w:val="008B1DBF"/>
    <w:rsid w:val="008B2531"/>
    <w:rsid w:val="008B6A6A"/>
    <w:rsid w:val="008C49AE"/>
    <w:rsid w:val="008C527B"/>
    <w:rsid w:val="008C795F"/>
    <w:rsid w:val="008D25BE"/>
    <w:rsid w:val="008D2DB4"/>
    <w:rsid w:val="008D41DE"/>
    <w:rsid w:val="008D6764"/>
    <w:rsid w:val="008E1D8D"/>
    <w:rsid w:val="008E1F9B"/>
    <w:rsid w:val="008E2AFA"/>
    <w:rsid w:val="008E3ED8"/>
    <w:rsid w:val="008F08BC"/>
    <w:rsid w:val="008F2A32"/>
    <w:rsid w:val="008F30E4"/>
    <w:rsid w:val="008F35CB"/>
    <w:rsid w:val="00907A51"/>
    <w:rsid w:val="00912F6C"/>
    <w:rsid w:val="0091353D"/>
    <w:rsid w:val="009148F0"/>
    <w:rsid w:val="009166D9"/>
    <w:rsid w:val="009215F7"/>
    <w:rsid w:val="00921912"/>
    <w:rsid w:val="00927858"/>
    <w:rsid w:val="00927EE6"/>
    <w:rsid w:val="0093493E"/>
    <w:rsid w:val="009367EF"/>
    <w:rsid w:val="00937563"/>
    <w:rsid w:val="0094081F"/>
    <w:rsid w:val="00945BC8"/>
    <w:rsid w:val="00946B28"/>
    <w:rsid w:val="00950E9F"/>
    <w:rsid w:val="00967DC8"/>
    <w:rsid w:val="00972166"/>
    <w:rsid w:val="0098073C"/>
    <w:rsid w:val="009863E7"/>
    <w:rsid w:val="009914CD"/>
    <w:rsid w:val="009A6026"/>
    <w:rsid w:val="009B0436"/>
    <w:rsid w:val="009B0C3C"/>
    <w:rsid w:val="009B17D0"/>
    <w:rsid w:val="009B464A"/>
    <w:rsid w:val="009B6B31"/>
    <w:rsid w:val="009B7A86"/>
    <w:rsid w:val="009B7DA4"/>
    <w:rsid w:val="009C1D30"/>
    <w:rsid w:val="009C2E8E"/>
    <w:rsid w:val="009C4172"/>
    <w:rsid w:val="009D0EC0"/>
    <w:rsid w:val="009D7548"/>
    <w:rsid w:val="009E1B78"/>
    <w:rsid w:val="009E45A5"/>
    <w:rsid w:val="009F11A3"/>
    <w:rsid w:val="009F2DDB"/>
    <w:rsid w:val="009F3CCA"/>
    <w:rsid w:val="009F691F"/>
    <w:rsid w:val="009F6C9A"/>
    <w:rsid w:val="00A013CA"/>
    <w:rsid w:val="00A03056"/>
    <w:rsid w:val="00A0343C"/>
    <w:rsid w:val="00A041DB"/>
    <w:rsid w:val="00A06336"/>
    <w:rsid w:val="00A07B43"/>
    <w:rsid w:val="00A07C2B"/>
    <w:rsid w:val="00A10057"/>
    <w:rsid w:val="00A13A54"/>
    <w:rsid w:val="00A2085C"/>
    <w:rsid w:val="00A26110"/>
    <w:rsid w:val="00A33480"/>
    <w:rsid w:val="00A421C9"/>
    <w:rsid w:val="00A435DD"/>
    <w:rsid w:val="00A435DE"/>
    <w:rsid w:val="00A475FA"/>
    <w:rsid w:val="00A56AFB"/>
    <w:rsid w:val="00A60ABF"/>
    <w:rsid w:val="00A67462"/>
    <w:rsid w:val="00A6779C"/>
    <w:rsid w:val="00A73C06"/>
    <w:rsid w:val="00A74C78"/>
    <w:rsid w:val="00A770C5"/>
    <w:rsid w:val="00A77270"/>
    <w:rsid w:val="00A80D03"/>
    <w:rsid w:val="00A90975"/>
    <w:rsid w:val="00A90F2B"/>
    <w:rsid w:val="00A9316F"/>
    <w:rsid w:val="00A96AE3"/>
    <w:rsid w:val="00AA0661"/>
    <w:rsid w:val="00AA3769"/>
    <w:rsid w:val="00AA7D51"/>
    <w:rsid w:val="00AB0EA4"/>
    <w:rsid w:val="00AB609E"/>
    <w:rsid w:val="00AC2A87"/>
    <w:rsid w:val="00AD03C0"/>
    <w:rsid w:val="00AD4F12"/>
    <w:rsid w:val="00AE13BE"/>
    <w:rsid w:val="00AE32E2"/>
    <w:rsid w:val="00AE459B"/>
    <w:rsid w:val="00AE4B91"/>
    <w:rsid w:val="00AF2451"/>
    <w:rsid w:val="00AF2CFC"/>
    <w:rsid w:val="00AF58E6"/>
    <w:rsid w:val="00B11850"/>
    <w:rsid w:val="00B11DED"/>
    <w:rsid w:val="00B16D6F"/>
    <w:rsid w:val="00B2469C"/>
    <w:rsid w:val="00B2475E"/>
    <w:rsid w:val="00B2727A"/>
    <w:rsid w:val="00B3085F"/>
    <w:rsid w:val="00B34CEF"/>
    <w:rsid w:val="00B37633"/>
    <w:rsid w:val="00B426A5"/>
    <w:rsid w:val="00B52034"/>
    <w:rsid w:val="00B5457D"/>
    <w:rsid w:val="00B56292"/>
    <w:rsid w:val="00B64A74"/>
    <w:rsid w:val="00B66AF0"/>
    <w:rsid w:val="00B73B6C"/>
    <w:rsid w:val="00B763CB"/>
    <w:rsid w:val="00B85E1E"/>
    <w:rsid w:val="00B9194F"/>
    <w:rsid w:val="00B935BE"/>
    <w:rsid w:val="00B9666E"/>
    <w:rsid w:val="00BA00BB"/>
    <w:rsid w:val="00BA0B25"/>
    <w:rsid w:val="00BB317B"/>
    <w:rsid w:val="00BB37DE"/>
    <w:rsid w:val="00BB40FE"/>
    <w:rsid w:val="00BB5C46"/>
    <w:rsid w:val="00BC4491"/>
    <w:rsid w:val="00BC6C6F"/>
    <w:rsid w:val="00BD4F3B"/>
    <w:rsid w:val="00BE17B2"/>
    <w:rsid w:val="00BE5355"/>
    <w:rsid w:val="00BE57E0"/>
    <w:rsid w:val="00BE7527"/>
    <w:rsid w:val="00C017F6"/>
    <w:rsid w:val="00C13252"/>
    <w:rsid w:val="00C15602"/>
    <w:rsid w:val="00C20BAC"/>
    <w:rsid w:val="00C21899"/>
    <w:rsid w:val="00C23E8F"/>
    <w:rsid w:val="00C25326"/>
    <w:rsid w:val="00C26D32"/>
    <w:rsid w:val="00C31394"/>
    <w:rsid w:val="00C32351"/>
    <w:rsid w:val="00C40419"/>
    <w:rsid w:val="00C423E2"/>
    <w:rsid w:val="00C44CE9"/>
    <w:rsid w:val="00C47C27"/>
    <w:rsid w:val="00C55842"/>
    <w:rsid w:val="00C57DFE"/>
    <w:rsid w:val="00C61121"/>
    <w:rsid w:val="00C628DF"/>
    <w:rsid w:val="00C6388F"/>
    <w:rsid w:val="00C63E4D"/>
    <w:rsid w:val="00C64449"/>
    <w:rsid w:val="00C70FEA"/>
    <w:rsid w:val="00C748BB"/>
    <w:rsid w:val="00C80B07"/>
    <w:rsid w:val="00C81513"/>
    <w:rsid w:val="00C81765"/>
    <w:rsid w:val="00C83148"/>
    <w:rsid w:val="00C83DCA"/>
    <w:rsid w:val="00C85802"/>
    <w:rsid w:val="00C85C2A"/>
    <w:rsid w:val="00CA0AEF"/>
    <w:rsid w:val="00CA5CBC"/>
    <w:rsid w:val="00CB2144"/>
    <w:rsid w:val="00CB4B1E"/>
    <w:rsid w:val="00CB6C18"/>
    <w:rsid w:val="00CD15EE"/>
    <w:rsid w:val="00CD3386"/>
    <w:rsid w:val="00CD666D"/>
    <w:rsid w:val="00CE2CC0"/>
    <w:rsid w:val="00CE4718"/>
    <w:rsid w:val="00CF4264"/>
    <w:rsid w:val="00D0423C"/>
    <w:rsid w:val="00D05B43"/>
    <w:rsid w:val="00D11302"/>
    <w:rsid w:val="00D14626"/>
    <w:rsid w:val="00D20DCE"/>
    <w:rsid w:val="00D22826"/>
    <w:rsid w:val="00D23E81"/>
    <w:rsid w:val="00D25589"/>
    <w:rsid w:val="00D26B1B"/>
    <w:rsid w:val="00D36C8E"/>
    <w:rsid w:val="00D43C43"/>
    <w:rsid w:val="00D545E7"/>
    <w:rsid w:val="00D71735"/>
    <w:rsid w:val="00D723A5"/>
    <w:rsid w:val="00D72709"/>
    <w:rsid w:val="00D740DE"/>
    <w:rsid w:val="00D82611"/>
    <w:rsid w:val="00D84E5D"/>
    <w:rsid w:val="00D913AF"/>
    <w:rsid w:val="00D965F0"/>
    <w:rsid w:val="00DA7D9D"/>
    <w:rsid w:val="00DB4047"/>
    <w:rsid w:val="00DB5F11"/>
    <w:rsid w:val="00DC04C0"/>
    <w:rsid w:val="00DC1D1C"/>
    <w:rsid w:val="00DC47D4"/>
    <w:rsid w:val="00DC6035"/>
    <w:rsid w:val="00DC6CCF"/>
    <w:rsid w:val="00DD29E9"/>
    <w:rsid w:val="00DD43BC"/>
    <w:rsid w:val="00DD643A"/>
    <w:rsid w:val="00DE1271"/>
    <w:rsid w:val="00DE32AA"/>
    <w:rsid w:val="00DE3B47"/>
    <w:rsid w:val="00DE4C34"/>
    <w:rsid w:val="00DE6BD2"/>
    <w:rsid w:val="00DE6F1E"/>
    <w:rsid w:val="00E02EFF"/>
    <w:rsid w:val="00E02F6C"/>
    <w:rsid w:val="00E05AB9"/>
    <w:rsid w:val="00E05D11"/>
    <w:rsid w:val="00E1352F"/>
    <w:rsid w:val="00E13941"/>
    <w:rsid w:val="00E175BB"/>
    <w:rsid w:val="00E17EE7"/>
    <w:rsid w:val="00E21559"/>
    <w:rsid w:val="00E31170"/>
    <w:rsid w:val="00E32627"/>
    <w:rsid w:val="00E37786"/>
    <w:rsid w:val="00E37802"/>
    <w:rsid w:val="00E413E5"/>
    <w:rsid w:val="00E4777D"/>
    <w:rsid w:val="00E50008"/>
    <w:rsid w:val="00E55B26"/>
    <w:rsid w:val="00E55CB1"/>
    <w:rsid w:val="00E56039"/>
    <w:rsid w:val="00E60F8B"/>
    <w:rsid w:val="00E6420F"/>
    <w:rsid w:val="00E64E81"/>
    <w:rsid w:val="00E65C27"/>
    <w:rsid w:val="00E67067"/>
    <w:rsid w:val="00E73B77"/>
    <w:rsid w:val="00E813FA"/>
    <w:rsid w:val="00E82592"/>
    <w:rsid w:val="00E83B69"/>
    <w:rsid w:val="00E84B2E"/>
    <w:rsid w:val="00E90ABB"/>
    <w:rsid w:val="00E9219F"/>
    <w:rsid w:val="00EA0267"/>
    <w:rsid w:val="00EA2130"/>
    <w:rsid w:val="00EA21AA"/>
    <w:rsid w:val="00EA43ED"/>
    <w:rsid w:val="00EB1CF2"/>
    <w:rsid w:val="00EB6C99"/>
    <w:rsid w:val="00EB76DB"/>
    <w:rsid w:val="00EC2F39"/>
    <w:rsid w:val="00EC3C99"/>
    <w:rsid w:val="00EC7C9E"/>
    <w:rsid w:val="00ED08E4"/>
    <w:rsid w:val="00EE45AE"/>
    <w:rsid w:val="00EE61A6"/>
    <w:rsid w:val="00EE6E0E"/>
    <w:rsid w:val="00EF6A75"/>
    <w:rsid w:val="00F029B2"/>
    <w:rsid w:val="00F02F02"/>
    <w:rsid w:val="00F05FF2"/>
    <w:rsid w:val="00F07A69"/>
    <w:rsid w:val="00F14BA7"/>
    <w:rsid w:val="00F169A3"/>
    <w:rsid w:val="00F1774A"/>
    <w:rsid w:val="00F20B11"/>
    <w:rsid w:val="00F21EB3"/>
    <w:rsid w:val="00F22467"/>
    <w:rsid w:val="00F23E16"/>
    <w:rsid w:val="00F30548"/>
    <w:rsid w:val="00F316F7"/>
    <w:rsid w:val="00F31AAF"/>
    <w:rsid w:val="00F35371"/>
    <w:rsid w:val="00F434C9"/>
    <w:rsid w:val="00F45A87"/>
    <w:rsid w:val="00F509CF"/>
    <w:rsid w:val="00F52354"/>
    <w:rsid w:val="00F57028"/>
    <w:rsid w:val="00F61AC3"/>
    <w:rsid w:val="00F72E8F"/>
    <w:rsid w:val="00F76844"/>
    <w:rsid w:val="00F817E0"/>
    <w:rsid w:val="00F81C9B"/>
    <w:rsid w:val="00F8235E"/>
    <w:rsid w:val="00F83FC1"/>
    <w:rsid w:val="00F907DA"/>
    <w:rsid w:val="00F968C1"/>
    <w:rsid w:val="00FA075A"/>
    <w:rsid w:val="00FB6946"/>
    <w:rsid w:val="00FC2B35"/>
    <w:rsid w:val="00FD3903"/>
    <w:rsid w:val="00FD6C47"/>
    <w:rsid w:val="00FE5E89"/>
    <w:rsid w:val="00FF084B"/>
    <w:rsid w:val="00FF0EF7"/>
    <w:rsid w:val="00FF6489"/>
    <w:rsid w:val="06BC76B0"/>
    <w:rsid w:val="0B9F9752"/>
    <w:rsid w:val="17742E50"/>
    <w:rsid w:val="1E91CD43"/>
    <w:rsid w:val="20732C0B"/>
    <w:rsid w:val="37295E85"/>
    <w:rsid w:val="397CFADA"/>
    <w:rsid w:val="46DCEAD7"/>
    <w:rsid w:val="4BBE28D7"/>
    <w:rsid w:val="4E7A030A"/>
    <w:rsid w:val="5D4A3539"/>
    <w:rsid w:val="5D735D15"/>
    <w:rsid w:val="5DFAE7B6"/>
    <w:rsid w:val="61D06183"/>
    <w:rsid w:val="73029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A11A9"/>
  <w15:chartTrackingRefBased/>
  <w15:docId w15:val="{1599C08B-DC49-47C1-B121-7EF40FE9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449"/>
    <w:rPr>
      <w:color w:val="0000FF"/>
      <w:u w:val="single"/>
    </w:rPr>
  </w:style>
  <w:style w:type="paragraph" w:styleId="ListParagraph">
    <w:name w:val="List Paragraph"/>
    <w:basedOn w:val="Normal"/>
    <w:uiPriority w:val="34"/>
    <w:qFormat/>
    <w:rsid w:val="00C6444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444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83267"/>
    <w:rPr>
      <w:color w:val="808080"/>
      <w:shd w:val="clear" w:color="auto" w:fill="E6E6E6"/>
    </w:rPr>
  </w:style>
  <w:style w:type="paragraph" w:styleId="Header">
    <w:name w:val="header"/>
    <w:basedOn w:val="Normal"/>
    <w:link w:val="HeaderChar"/>
    <w:uiPriority w:val="99"/>
    <w:unhideWhenUsed/>
    <w:rsid w:val="00AE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B"/>
  </w:style>
  <w:style w:type="paragraph" w:styleId="Footer">
    <w:name w:val="footer"/>
    <w:basedOn w:val="Normal"/>
    <w:link w:val="FooterChar"/>
    <w:uiPriority w:val="99"/>
    <w:unhideWhenUsed/>
    <w:rsid w:val="00AE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B"/>
  </w:style>
  <w:style w:type="character" w:styleId="Strong">
    <w:name w:val="Strong"/>
    <w:basedOn w:val="DefaultParagraphFont"/>
    <w:uiPriority w:val="22"/>
    <w:qFormat/>
    <w:rsid w:val="00333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135849">
      <w:bodyDiv w:val="1"/>
      <w:marLeft w:val="0"/>
      <w:marRight w:val="0"/>
      <w:marTop w:val="0"/>
      <w:marBottom w:val="0"/>
      <w:divBdr>
        <w:top w:val="none" w:sz="0" w:space="0" w:color="auto"/>
        <w:left w:val="none" w:sz="0" w:space="0" w:color="auto"/>
        <w:bottom w:val="none" w:sz="0" w:space="0" w:color="auto"/>
        <w:right w:val="none" w:sz="0" w:space="0" w:color="auto"/>
      </w:divBdr>
    </w:div>
    <w:div w:id="968776613">
      <w:bodyDiv w:val="1"/>
      <w:marLeft w:val="0"/>
      <w:marRight w:val="0"/>
      <w:marTop w:val="0"/>
      <w:marBottom w:val="0"/>
      <w:divBdr>
        <w:top w:val="none" w:sz="0" w:space="0" w:color="auto"/>
        <w:left w:val="none" w:sz="0" w:space="0" w:color="auto"/>
        <w:bottom w:val="none" w:sz="0" w:space="0" w:color="auto"/>
        <w:right w:val="none" w:sz="0" w:space="0" w:color="auto"/>
      </w:divBdr>
      <w:divsChild>
        <w:div w:id="1276449134">
          <w:marLeft w:val="547"/>
          <w:marRight w:val="0"/>
          <w:marTop w:val="360"/>
          <w:marBottom w:val="120"/>
          <w:divBdr>
            <w:top w:val="none" w:sz="0" w:space="0" w:color="auto"/>
            <w:left w:val="none" w:sz="0" w:space="0" w:color="auto"/>
            <w:bottom w:val="none" w:sz="0" w:space="0" w:color="auto"/>
            <w:right w:val="none" w:sz="0" w:space="0" w:color="auto"/>
          </w:divBdr>
        </w:div>
        <w:div w:id="1766420674">
          <w:marLeft w:val="547"/>
          <w:marRight w:val="0"/>
          <w:marTop w:val="360"/>
          <w:marBottom w:val="120"/>
          <w:divBdr>
            <w:top w:val="none" w:sz="0" w:space="0" w:color="auto"/>
            <w:left w:val="none" w:sz="0" w:space="0" w:color="auto"/>
            <w:bottom w:val="none" w:sz="0" w:space="0" w:color="auto"/>
            <w:right w:val="none" w:sz="0" w:space="0" w:color="auto"/>
          </w:divBdr>
        </w:div>
      </w:divsChild>
    </w:div>
    <w:div w:id="1118796920">
      <w:bodyDiv w:val="1"/>
      <w:marLeft w:val="0"/>
      <w:marRight w:val="0"/>
      <w:marTop w:val="0"/>
      <w:marBottom w:val="0"/>
      <w:divBdr>
        <w:top w:val="none" w:sz="0" w:space="0" w:color="auto"/>
        <w:left w:val="none" w:sz="0" w:space="0" w:color="auto"/>
        <w:bottom w:val="none" w:sz="0" w:space="0" w:color="auto"/>
        <w:right w:val="none" w:sz="0" w:space="0" w:color="auto"/>
      </w:divBdr>
    </w:div>
    <w:div w:id="1296520923">
      <w:bodyDiv w:val="1"/>
      <w:marLeft w:val="0"/>
      <w:marRight w:val="0"/>
      <w:marTop w:val="0"/>
      <w:marBottom w:val="0"/>
      <w:divBdr>
        <w:top w:val="none" w:sz="0" w:space="0" w:color="auto"/>
        <w:left w:val="none" w:sz="0" w:space="0" w:color="auto"/>
        <w:bottom w:val="none" w:sz="0" w:space="0" w:color="auto"/>
        <w:right w:val="none" w:sz="0" w:space="0" w:color="auto"/>
      </w:divBdr>
      <w:divsChild>
        <w:div w:id="464156955">
          <w:marLeft w:val="547"/>
          <w:marRight w:val="0"/>
          <w:marTop w:val="360"/>
          <w:marBottom w:val="120"/>
          <w:divBdr>
            <w:top w:val="none" w:sz="0" w:space="0" w:color="auto"/>
            <w:left w:val="none" w:sz="0" w:space="0" w:color="auto"/>
            <w:bottom w:val="none" w:sz="0" w:space="0" w:color="auto"/>
            <w:right w:val="none" w:sz="0" w:space="0" w:color="auto"/>
          </w:divBdr>
        </w:div>
        <w:div w:id="821239681">
          <w:marLeft w:val="547"/>
          <w:marRight w:val="0"/>
          <w:marTop w:val="360"/>
          <w:marBottom w:val="120"/>
          <w:divBdr>
            <w:top w:val="none" w:sz="0" w:space="0" w:color="auto"/>
            <w:left w:val="none" w:sz="0" w:space="0" w:color="auto"/>
            <w:bottom w:val="none" w:sz="0" w:space="0" w:color="auto"/>
            <w:right w:val="none" w:sz="0" w:space="0" w:color="auto"/>
          </w:divBdr>
        </w:div>
        <w:div w:id="1121992877">
          <w:marLeft w:val="547"/>
          <w:marRight w:val="0"/>
          <w:marTop w:val="360"/>
          <w:marBottom w:val="120"/>
          <w:divBdr>
            <w:top w:val="none" w:sz="0" w:space="0" w:color="auto"/>
            <w:left w:val="none" w:sz="0" w:space="0" w:color="auto"/>
            <w:bottom w:val="none" w:sz="0" w:space="0" w:color="auto"/>
            <w:right w:val="none" w:sz="0" w:space="0" w:color="auto"/>
          </w:divBdr>
        </w:div>
        <w:div w:id="1735081093">
          <w:marLeft w:val="547"/>
          <w:marRight w:val="0"/>
          <w:marTop w:val="360"/>
          <w:marBottom w:val="120"/>
          <w:divBdr>
            <w:top w:val="none" w:sz="0" w:space="0" w:color="auto"/>
            <w:left w:val="none" w:sz="0" w:space="0" w:color="auto"/>
            <w:bottom w:val="none" w:sz="0" w:space="0" w:color="auto"/>
            <w:right w:val="none" w:sz="0" w:space="0" w:color="auto"/>
          </w:divBdr>
        </w:div>
      </w:divsChild>
    </w:div>
    <w:div w:id="1297687654">
      <w:bodyDiv w:val="1"/>
      <w:marLeft w:val="0"/>
      <w:marRight w:val="0"/>
      <w:marTop w:val="0"/>
      <w:marBottom w:val="0"/>
      <w:divBdr>
        <w:top w:val="none" w:sz="0" w:space="0" w:color="auto"/>
        <w:left w:val="none" w:sz="0" w:space="0" w:color="auto"/>
        <w:bottom w:val="none" w:sz="0" w:space="0" w:color="auto"/>
        <w:right w:val="none" w:sz="0" w:space="0" w:color="auto"/>
      </w:divBdr>
    </w:div>
    <w:div w:id="1465275004">
      <w:bodyDiv w:val="1"/>
      <w:marLeft w:val="0"/>
      <w:marRight w:val="0"/>
      <w:marTop w:val="0"/>
      <w:marBottom w:val="0"/>
      <w:divBdr>
        <w:top w:val="none" w:sz="0" w:space="0" w:color="auto"/>
        <w:left w:val="none" w:sz="0" w:space="0" w:color="auto"/>
        <w:bottom w:val="none" w:sz="0" w:space="0" w:color="auto"/>
        <w:right w:val="none" w:sz="0" w:space="0" w:color="auto"/>
      </w:divBdr>
    </w:div>
    <w:div w:id="17756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arkme.com/lot/52623/1401-wilson-blv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othero.com/destination/arlington/hyatt-centric-arlington-parking" TargetMode="External"/><Relationship Id="rId17" Type="http://schemas.openxmlformats.org/officeDocument/2006/relationships/hyperlink" Target="mailto:v-efellers@microsoft.com" TargetMode="External"/><Relationship Id="rId2" Type="http://schemas.openxmlformats.org/officeDocument/2006/relationships/customXml" Target="../customXml/item2.xml"/><Relationship Id="rId16" Type="http://schemas.openxmlformats.org/officeDocument/2006/relationships/hyperlink" Target="mailto:lbyarl03@microsof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arkwhiz.com/" TargetMode="External"/><Relationship Id="rId5" Type="http://schemas.openxmlformats.org/officeDocument/2006/relationships/styles" Target="styles.xml"/><Relationship Id="rId15" Type="http://schemas.openxmlformats.org/officeDocument/2006/relationships/hyperlink" Target="https://spothero.com/" TargetMode="External"/><Relationship Id="rId10" Type="http://schemas.openxmlformats.org/officeDocument/2006/relationships/hyperlink" Target="https://microsoft.sharepoint.com/teams/REFWebMidAtlantic/Shared%20Documents/Forms/AllItems.aspx?id=%2Fteams%2FREFWebMidAtlantic%2FShared%20Documents%2FArlington%2FParking%20Garage%20Entry%2Ejpg&amp;viewid=1b909baa%2Db63a%2D4069%2D994c%2Db5d1e7ebfb8c&amp;parent=%2Fteams%2FREFWebMidAtlantic%2FShared%20Documents%2FArlington"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eferredparker.ecolonial.com/iPCP/reservation/rate;JSESSIONID=089212f984b14be6dd2d680d38d3?c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a8b1e7bc-b768-4b26-a85d-9001f4aa96fa">
      <Terms xmlns="http://schemas.microsoft.com/office/infopath/2007/PartnerControls"/>
    </lcf76f155ced4ddcb4097134ff3c332f>
    <TaxCatchAll xmlns="3806a1ac-3348-4337-ae55-dfeac81959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47A9618900B24B91354AEC8CE7C5DB" ma:contentTypeVersion="13" ma:contentTypeDescription="Create a new document." ma:contentTypeScope="" ma:versionID="c31a5fda7f9880bdc5a7a15c8cb9cdb8">
  <xsd:schema xmlns:xsd="http://www.w3.org/2001/XMLSchema" xmlns:xs="http://www.w3.org/2001/XMLSchema" xmlns:p="http://schemas.microsoft.com/office/2006/metadata/properties" xmlns:ns1="http://schemas.microsoft.com/sharepoint/v3" xmlns:ns2="a8b1e7bc-b768-4b26-a85d-9001f4aa96fa" xmlns:ns3="3806a1ac-3348-4337-ae55-dfeac81959f5" targetNamespace="http://schemas.microsoft.com/office/2006/metadata/properties" ma:root="true" ma:fieldsID="bc7cf93b66157e68c898b2be8c21c36c" ns1:_="" ns2:_="" ns3:_="">
    <xsd:import namespace="http://schemas.microsoft.com/sharepoint/v3"/>
    <xsd:import namespace="a8b1e7bc-b768-4b26-a85d-9001f4aa96fa"/>
    <xsd:import namespace="3806a1ac-3348-4337-ae55-dfeac81959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1e7bc-b768-4b26-a85d-9001f4aa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06a1ac-3348-4337-ae55-dfeac81959f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7cc0fba2-98fb-4db0-bc99-94651c3ebad9}" ma:internalName="TaxCatchAll" ma:showField="CatchAllData" ma:web="3806a1ac-3348-4337-ae55-dfeac81959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F3756C-B1D4-4360-821D-F18F212E7735}">
  <ds:schemaRefs>
    <ds:schemaRef ds:uri="http://schemas.microsoft.com/office/2006/metadata/properties"/>
    <ds:schemaRef ds:uri="http://schemas.microsoft.com/office/infopath/2007/PartnerControls"/>
    <ds:schemaRef ds:uri="http://schemas.microsoft.com/sharepoint/v3"/>
    <ds:schemaRef ds:uri="47f52d5f-fcff-43dd-9f8e-e56617da6727"/>
    <ds:schemaRef ds:uri="230e9df3-be65-4c73-a93b-d1236ebd677e"/>
  </ds:schemaRefs>
</ds:datastoreItem>
</file>

<file path=customXml/itemProps2.xml><?xml version="1.0" encoding="utf-8"?>
<ds:datastoreItem xmlns:ds="http://schemas.openxmlformats.org/officeDocument/2006/customXml" ds:itemID="{8C5DAF99-9F97-48E8-A1DA-07EC4B912388}">
  <ds:schemaRefs>
    <ds:schemaRef ds:uri="http://schemas.microsoft.com/sharepoint/v3/contenttype/forms"/>
  </ds:schemaRefs>
</ds:datastoreItem>
</file>

<file path=customXml/itemProps3.xml><?xml version="1.0" encoding="utf-8"?>
<ds:datastoreItem xmlns:ds="http://schemas.openxmlformats.org/officeDocument/2006/customXml" ds:itemID="{2C18B65E-55D2-4A03-8CBB-7D34DF8E2E73}"/>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11</TotalTime>
  <Pages>3</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Graham (CBRE)</dc:creator>
  <cp:keywords/>
  <dc:description/>
  <cp:lastModifiedBy>Laura Graham (CBRE)</cp:lastModifiedBy>
  <cp:revision>14</cp:revision>
  <dcterms:created xsi:type="dcterms:W3CDTF">2024-05-21T14:29:00Z</dcterms:created>
  <dcterms:modified xsi:type="dcterms:W3CDTF">2024-06-20T20:19:00Z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v-lagrah@microsoft.com</vt:lpwstr>
  </property>
  <property fmtid="{D5CDD505-2E9C-101B-9397-08002B2CF9AE}" pid="5" name="MSIP_Label_f42aa342-8706-4288-bd11-ebb85995028c_SetDate">
    <vt:lpwstr>2018-02-08T20:51:55.1079623Z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0x010100C447A9618900B24B91354AEC8CE7C5DB</vt:lpwstr>
  </property>
  <property fmtid="{D5CDD505-2E9C-101B-9397-08002B2CF9AE}" pid="11" name="ConfidentialityTaxHTField0">
    <vt:lpwstr>internal users|461efa83-0283-486a-a8d5-943328f3693f</vt:lpwstr>
  </property>
  <property fmtid="{D5CDD505-2E9C-101B-9397-08002B2CF9AE}" pid="12" name="p3065242fc644b25ab253c7f8aa61ee1">
    <vt:lpwstr/>
  </property>
  <property fmtid="{D5CDD505-2E9C-101B-9397-08002B2CF9AE}" pid="13" name="REFRegion">
    <vt:lpwstr/>
  </property>
  <property fmtid="{D5CDD505-2E9C-101B-9397-08002B2CF9AE}" pid="14" name="RefWebBuildingName">
    <vt:lpwstr/>
  </property>
  <property fmtid="{D5CDD505-2E9C-101B-9397-08002B2CF9AE}" pid="15" name="For">
    <vt:lpwstr/>
  </property>
  <property fmtid="{D5CDD505-2E9C-101B-9397-08002B2CF9AE}" pid="16" name="RefWebCountry">
    <vt:lpwstr/>
  </property>
  <property fmtid="{D5CDD505-2E9C-101B-9397-08002B2CF9AE}" pid="17" name="MediaServiceImageTags">
    <vt:lpwstr/>
  </property>
  <property fmtid="{D5CDD505-2E9C-101B-9397-08002B2CF9AE}" pid="18" name="Confidentiality">
    <vt:lpwstr>5;#internal users|461efa83-0283-486a-a8d5-943328f3693f</vt:lpwstr>
  </property>
  <property fmtid="{D5CDD505-2E9C-101B-9397-08002B2CF9AE}" pid="19" name="k39e5019f8e24a20a01159148b815aac">
    <vt:lpwstr/>
  </property>
  <property fmtid="{D5CDD505-2E9C-101B-9397-08002B2CF9AE}" pid="20" name="About">
    <vt:lpwstr/>
  </property>
</Properties>
</file>