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6D68D">
      <w:pPr>
        <w:jc w:val="center"/>
        <w:rPr>
          <w:rFonts w:hint="default" w:ascii="Outfit" w:hAnsi="Outfit" w:cs="Outfit"/>
          <w:b/>
          <w:bCs/>
          <w:sz w:val="28"/>
          <w:szCs w:val="28"/>
        </w:rPr>
      </w:pPr>
      <w:r>
        <w:rPr>
          <w:rFonts w:hint="default" w:ascii="Outfit" w:hAnsi="Outfit" w:cs="Outfit"/>
          <w:b/>
          <w:bCs/>
          <w:sz w:val="28"/>
          <w:szCs w:val="28"/>
        </w:rPr>
        <w:t>AVISO DE PRIVACIDAD INTEGRAL</w:t>
      </w:r>
    </w:p>
    <w:p w14:paraId="362D50A8">
      <w:pPr>
        <w:jc w:val="center"/>
        <w:rPr>
          <w:rFonts w:hint="default" w:ascii="Outfit" w:hAnsi="Outfit" w:cs="Outfit"/>
          <w:b/>
          <w:bCs/>
          <w:sz w:val="24"/>
          <w:szCs w:val="24"/>
        </w:rPr>
      </w:pPr>
    </w:p>
    <w:p w14:paraId="11689B29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b/>
          <w:bCs/>
          <w:sz w:val="24"/>
          <w:szCs w:val="24"/>
        </w:rPr>
        <w:t>[Nombre del Laboratorio o Razón Social del Tenant]</w:t>
      </w:r>
      <w:r>
        <w:rPr>
          <w:rFonts w:hint="default" w:ascii="Outfit" w:hAnsi="Outfit" w:cs="Outfit"/>
          <w:sz w:val="24"/>
          <w:szCs w:val="24"/>
        </w:rPr>
        <w:t xml:space="preserve"> (en lo sucesivo, EL LABORATORIO), con domicilio en</w:t>
      </w:r>
      <w:r>
        <w:rPr>
          <w:rFonts w:hint="default" w:ascii="Outfit" w:hAnsi="Outfit" w:cs="Outfit"/>
          <w:b/>
          <w:bCs/>
          <w:sz w:val="24"/>
          <w:szCs w:val="24"/>
        </w:rPr>
        <w:t xml:space="preserve"> [Dirección del Laboratorio]</w:t>
      </w:r>
      <w:r>
        <w:rPr>
          <w:rFonts w:hint="default" w:ascii="Outfit" w:hAnsi="Outfit" w:cs="Outfit"/>
          <w:sz w:val="24"/>
          <w:szCs w:val="24"/>
        </w:rPr>
        <w:t>, es el responsable del tratamiento y protección de sus datos personales y datos personales sensibles, los cuales serán tratados en cumplimiento con la Ley Federal de Protección de Datos Personales en Posesión de los Particulares (LFPDPPP).</w:t>
      </w:r>
    </w:p>
    <w:p w14:paraId="0355A3D3">
      <w:pPr>
        <w:jc w:val="both"/>
        <w:rPr>
          <w:rFonts w:hint="default" w:ascii="Outfit" w:hAnsi="Outfit" w:cs="Outfit"/>
          <w:sz w:val="24"/>
          <w:szCs w:val="24"/>
        </w:rPr>
      </w:pPr>
    </w:p>
    <w:p w14:paraId="40C0DDF8">
      <w:pPr>
        <w:jc w:val="both"/>
        <w:rPr>
          <w:rFonts w:hint="default" w:ascii="Outfit" w:hAnsi="Outfit" w:cs="Outfit"/>
          <w:b/>
          <w:bCs/>
          <w:sz w:val="24"/>
          <w:szCs w:val="24"/>
        </w:rPr>
      </w:pPr>
      <w:r>
        <w:rPr>
          <w:rFonts w:hint="default" w:ascii="Outfit" w:hAnsi="Outfit" w:cs="Outfit"/>
          <w:b/>
          <w:bCs/>
          <w:sz w:val="24"/>
          <w:szCs w:val="24"/>
        </w:rPr>
        <w:t>1. Datos Personales que se Recaban</w:t>
      </w:r>
      <w:bookmarkStart w:id="0" w:name="_GoBack"/>
      <w:bookmarkEnd w:id="0"/>
    </w:p>
    <w:p w14:paraId="0E66F1D1">
      <w:pPr>
        <w:jc w:val="both"/>
        <w:rPr>
          <w:rFonts w:hint="default" w:ascii="Outfit" w:hAnsi="Outfit" w:cs="Outfit"/>
          <w:sz w:val="24"/>
          <w:szCs w:val="24"/>
        </w:rPr>
      </w:pPr>
    </w:p>
    <w:p w14:paraId="21F37EFD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>Para la prestación de nuestros servicios de análisis clínicos y la entrega de resultados a través del portal en línea NOVALIS, recabamos las siguientes categorías de datos:</w:t>
      </w:r>
    </w:p>
    <w:p w14:paraId="70609581">
      <w:pPr>
        <w:jc w:val="both"/>
        <w:rPr>
          <w:rFonts w:hint="default" w:ascii="Outfit" w:hAnsi="Outfit" w:cs="Outfit"/>
          <w:sz w:val="24"/>
          <w:szCs w:val="24"/>
        </w:rPr>
      </w:pPr>
    </w:p>
    <w:p w14:paraId="0A0CE919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>Datos de identificación y contacto: Nombre completo, fecha de nacimiento, sexo, teléfono, correo electrónico y/o WhatsApp, dirección.</w:t>
      </w:r>
    </w:p>
    <w:p w14:paraId="5B56C574">
      <w:pPr>
        <w:jc w:val="both"/>
        <w:rPr>
          <w:rFonts w:hint="default" w:ascii="Outfit" w:hAnsi="Outfit" w:cs="Outfit"/>
          <w:sz w:val="24"/>
          <w:szCs w:val="24"/>
        </w:rPr>
      </w:pPr>
    </w:p>
    <w:p w14:paraId="77CD4A21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 xml:space="preserve">Datos Personales Sensibles (Datos de Salud): </w:t>
      </w:r>
      <w:r>
        <w:rPr>
          <w:rFonts w:hint="default" w:ascii="Outfit" w:hAnsi="Outfit" w:cs="Outfit"/>
          <w:sz w:val="24"/>
          <w:szCs w:val="24"/>
          <w:lang w:val="es-MX"/>
        </w:rPr>
        <w:t>T</w:t>
      </w:r>
      <w:r>
        <w:rPr>
          <w:rFonts w:hint="default" w:ascii="Outfit" w:hAnsi="Outfit" w:cs="Outfit"/>
          <w:sz w:val="24"/>
          <w:szCs w:val="24"/>
        </w:rPr>
        <w:t>ipo de estudios requeridos, muestras tomadas, antecedentes clínicos relevantes, resultados de análisis de laboratorio y diagnósticos asociados.</w:t>
      </w:r>
    </w:p>
    <w:p w14:paraId="2C665048">
      <w:pPr>
        <w:jc w:val="both"/>
        <w:rPr>
          <w:rFonts w:hint="default" w:ascii="Outfit" w:hAnsi="Outfit" w:cs="Outfit"/>
          <w:sz w:val="24"/>
          <w:szCs w:val="24"/>
        </w:rPr>
      </w:pPr>
    </w:p>
    <w:p w14:paraId="186DD53D">
      <w:pPr>
        <w:numPr>
          <w:ilvl w:val="0"/>
          <w:numId w:val="1"/>
        </w:numPr>
        <w:jc w:val="both"/>
        <w:rPr>
          <w:rFonts w:hint="default" w:ascii="Outfit" w:hAnsi="Outfit" w:cs="Outfit"/>
          <w:b/>
          <w:bCs/>
          <w:sz w:val="24"/>
          <w:szCs w:val="24"/>
        </w:rPr>
      </w:pPr>
      <w:r>
        <w:rPr>
          <w:rFonts w:hint="default" w:ascii="Outfit" w:hAnsi="Outfit" w:cs="Outfit"/>
          <w:b/>
          <w:bCs/>
          <w:sz w:val="24"/>
          <w:szCs w:val="24"/>
        </w:rPr>
        <w:t>Finalidades del Tratamiento</w:t>
      </w:r>
    </w:p>
    <w:p w14:paraId="006CC509">
      <w:pPr>
        <w:numPr>
          <w:ilvl w:val="0"/>
          <w:numId w:val="0"/>
        </w:numPr>
        <w:jc w:val="both"/>
        <w:rPr>
          <w:rFonts w:hint="default" w:ascii="Outfit" w:hAnsi="Outfit" w:cs="Outfit"/>
          <w:b/>
          <w:bCs/>
          <w:sz w:val="24"/>
          <w:szCs w:val="24"/>
        </w:rPr>
      </w:pPr>
    </w:p>
    <w:p w14:paraId="50494C67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>Sus datos personales serán utilizados para las siguientes finalidades primarias y necesarias:</w:t>
      </w:r>
    </w:p>
    <w:p w14:paraId="2C3BF88A">
      <w:pPr>
        <w:jc w:val="both"/>
        <w:rPr>
          <w:rFonts w:hint="default" w:ascii="Outfit" w:hAnsi="Outfit" w:cs="Outfit"/>
          <w:sz w:val="24"/>
          <w:szCs w:val="24"/>
        </w:rPr>
      </w:pPr>
    </w:p>
    <w:p w14:paraId="6C525EC7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>Identificación y registro en el sistema del laboratorio.</w:t>
      </w:r>
    </w:p>
    <w:p w14:paraId="497DC412">
      <w:pPr>
        <w:jc w:val="both"/>
        <w:rPr>
          <w:rFonts w:hint="default" w:ascii="Outfit" w:hAnsi="Outfit" w:cs="Outfit"/>
          <w:sz w:val="24"/>
          <w:szCs w:val="24"/>
        </w:rPr>
      </w:pPr>
    </w:p>
    <w:p w14:paraId="5786862C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>Procesamiento de muestras y elaboración de estudios e informes de laboratorio clínico.</w:t>
      </w:r>
    </w:p>
    <w:p w14:paraId="3BDA7FD5">
      <w:pPr>
        <w:jc w:val="both"/>
        <w:rPr>
          <w:rFonts w:hint="default" w:ascii="Outfit" w:hAnsi="Outfit" w:cs="Outfit"/>
          <w:sz w:val="24"/>
          <w:szCs w:val="24"/>
        </w:rPr>
      </w:pPr>
    </w:p>
    <w:p w14:paraId="3D87EBE0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>Habilitación del acceso al Portal Web de Consulta de Resultados para que usted y/o su médico tratante puedan descargar y visualizar sus estudios clínicos.</w:t>
      </w:r>
    </w:p>
    <w:p w14:paraId="4422C86A">
      <w:pPr>
        <w:jc w:val="both"/>
        <w:rPr>
          <w:rFonts w:hint="default" w:ascii="Outfit" w:hAnsi="Outfit" w:cs="Outfit"/>
          <w:sz w:val="24"/>
          <w:szCs w:val="24"/>
        </w:rPr>
      </w:pPr>
    </w:p>
    <w:p w14:paraId="17F31DF6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>Facturación, cobro y cumplimiento de obligaciones legales y de salud aplicables (como la conservación del expediente clínico conforme a la NOM-004-SSA3-2012).</w:t>
      </w:r>
    </w:p>
    <w:p w14:paraId="6B3C31F6">
      <w:pPr>
        <w:jc w:val="both"/>
        <w:rPr>
          <w:rFonts w:hint="default" w:ascii="Outfit" w:hAnsi="Outfit" w:cs="Outfit"/>
          <w:sz w:val="24"/>
          <w:szCs w:val="24"/>
        </w:rPr>
      </w:pPr>
    </w:p>
    <w:p w14:paraId="50F8DE61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Outfit" w:hAnsi="Outfit" w:cs="Outfit"/>
          <w:b/>
          <w:bCs/>
          <w:sz w:val="24"/>
          <w:szCs w:val="24"/>
        </w:rPr>
      </w:pPr>
      <w:r>
        <w:rPr>
          <w:rFonts w:hint="default" w:ascii="Outfit" w:hAnsi="Outfit" w:cs="Outfit"/>
          <w:b/>
          <w:bCs/>
          <w:sz w:val="24"/>
          <w:szCs w:val="24"/>
        </w:rPr>
        <w:t>Uso de Plataformas Tecnológicas y Seguridad</w:t>
      </w:r>
    </w:p>
    <w:p w14:paraId="1B07746B">
      <w:pPr>
        <w:numPr>
          <w:numId w:val="0"/>
        </w:numPr>
        <w:ind w:leftChars="0"/>
        <w:jc w:val="both"/>
        <w:rPr>
          <w:rFonts w:hint="default" w:ascii="Outfit" w:hAnsi="Outfit" w:cs="Outfit"/>
          <w:b/>
          <w:bCs/>
          <w:sz w:val="24"/>
          <w:szCs w:val="24"/>
        </w:rPr>
      </w:pPr>
    </w:p>
    <w:p w14:paraId="61786530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>Para la gestión del portal web y la emisión de resultados en línea, EL LABORATORIO utiliza la plataforma tecnológica NOVALIS, la cual opera como proveedor Encargado bajo estrictos estándares de seguridad digital (cifrado de datos, conexiones seguras HTTPS/TLS y control restringido de acceso mediante credenciales individuales).</w:t>
      </w:r>
    </w:p>
    <w:p w14:paraId="67972260">
      <w:pPr>
        <w:jc w:val="both"/>
        <w:rPr>
          <w:rFonts w:hint="default" w:ascii="Outfit" w:hAnsi="Outfit" w:cs="Outfit"/>
          <w:sz w:val="24"/>
          <w:szCs w:val="24"/>
        </w:rPr>
      </w:pPr>
    </w:p>
    <w:p w14:paraId="3BC566DA">
      <w:pPr>
        <w:jc w:val="both"/>
        <w:rPr>
          <w:rFonts w:hint="default" w:ascii="Outfit" w:hAnsi="Outfit" w:cs="Outfit"/>
          <w:sz w:val="24"/>
          <w:szCs w:val="24"/>
        </w:rPr>
      </w:pPr>
    </w:p>
    <w:p w14:paraId="50510EC4">
      <w:pPr>
        <w:jc w:val="both"/>
        <w:rPr>
          <w:rFonts w:hint="default" w:ascii="Outfit" w:hAnsi="Outfit" w:cs="Outfit"/>
          <w:sz w:val="24"/>
          <w:szCs w:val="24"/>
        </w:rPr>
      </w:pPr>
    </w:p>
    <w:p w14:paraId="25FED481">
      <w:pPr>
        <w:jc w:val="both"/>
        <w:rPr>
          <w:rFonts w:hint="default" w:ascii="Outfit" w:hAnsi="Outfit" w:cs="Outfit"/>
          <w:sz w:val="24"/>
          <w:szCs w:val="24"/>
        </w:rPr>
      </w:pPr>
    </w:p>
    <w:p w14:paraId="0A53DAEF">
      <w:pPr>
        <w:jc w:val="both"/>
        <w:rPr>
          <w:rFonts w:hint="default" w:ascii="Outfit" w:hAnsi="Outfit" w:cs="Outfit"/>
          <w:sz w:val="24"/>
          <w:szCs w:val="24"/>
        </w:rPr>
      </w:pPr>
    </w:p>
    <w:p w14:paraId="2302E3F4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Outfit" w:hAnsi="Outfit" w:cs="Outfit"/>
          <w:b/>
          <w:bCs/>
          <w:sz w:val="24"/>
          <w:szCs w:val="24"/>
        </w:rPr>
      </w:pPr>
      <w:r>
        <w:rPr>
          <w:rFonts w:hint="default" w:ascii="Outfit" w:hAnsi="Outfit" w:cs="Outfit"/>
          <w:b/>
          <w:bCs/>
          <w:sz w:val="24"/>
          <w:szCs w:val="24"/>
        </w:rPr>
        <w:t>Transferencia de Datos</w:t>
      </w:r>
    </w:p>
    <w:p w14:paraId="67ABD056">
      <w:pPr>
        <w:numPr>
          <w:numId w:val="0"/>
        </w:numPr>
        <w:ind w:leftChars="0"/>
        <w:jc w:val="both"/>
        <w:rPr>
          <w:rFonts w:hint="default" w:ascii="Outfit" w:hAnsi="Outfit" w:cs="Outfit"/>
          <w:b/>
          <w:bCs/>
          <w:sz w:val="24"/>
          <w:szCs w:val="24"/>
        </w:rPr>
      </w:pPr>
    </w:p>
    <w:p w14:paraId="6184F47A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>EL LABORATORIO no transferirá sus datos personales ni sus resultados clínicos a terceros sin su consentimiento, salvo las excepciones previstas en el artículo 37 de la LFPDPPP, o cuando sea requerido por autoridades de salud pública competentes.</w:t>
      </w:r>
    </w:p>
    <w:p w14:paraId="6BD2C57C">
      <w:pPr>
        <w:jc w:val="both"/>
        <w:rPr>
          <w:rFonts w:hint="default" w:ascii="Outfit" w:hAnsi="Outfit" w:cs="Outfit"/>
          <w:sz w:val="24"/>
          <w:szCs w:val="24"/>
        </w:rPr>
      </w:pPr>
    </w:p>
    <w:p w14:paraId="61AAB8D5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Outfit" w:hAnsi="Outfit" w:cs="Outfit"/>
          <w:b/>
          <w:bCs/>
          <w:sz w:val="24"/>
          <w:szCs w:val="24"/>
        </w:rPr>
      </w:pPr>
      <w:r>
        <w:rPr>
          <w:rFonts w:hint="default" w:ascii="Outfit" w:hAnsi="Outfit" w:cs="Outfit"/>
          <w:b/>
          <w:bCs/>
          <w:sz w:val="24"/>
          <w:szCs w:val="24"/>
        </w:rPr>
        <w:t>Derechos ARCO (Acceso, Rectificación, Cancelación u Oposición)</w:t>
      </w:r>
    </w:p>
    <w:p w14:paraId="018273E3">
      <w:pPr>
        <w:numPr>
          <w:numId w:val="0"/>
        </w:numPr>
        <w:ind w:leftChars="0"/>
        <w:jc w:val="both"/>
        <w:rPr>
          <w:rFonts w:hint="default" w:ascii="Outfit" w:hAnsi="Outfit" w:cs="Outfit"/>
          <w:b/>
          <w:bCs/>
          <w:sz w:val="24"/>
          <w:szCs w:val="24"/>
        </w:rPr>
      </w:pPr>
    </w:p>
    <w:p w14:paraId="3E6E6E07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>Usted tiene derecho a conocer qué datos personales tenemos de usted, para qué los utilizamos y las condiciones del uso que les damos (Acceso). Asimismo, es su derecho solicitar la corrección de su información (Rectificación); que la eliminemos de nuestros registros cuando considere que no está siendo utilizada adecuadamente (Cancelación); u oponerse al uso de sus datos para fines específicos (Oposición).</w:t>
      </w:r>
    </w:p>
    <w:p w14:paraId="5715F9A0">
      <w:pPr>
        <w:jc w:val="both"/>
        <w:rPr>
          <w:rFonts w:hint="default" w:ascii="Outfit" w:hAnsi="Outfit" w:cs="Outfit"/>
          <w:sz w:val="24"/>
          <w:szCs w:val="24"/>
        </w:rPr>
      </w:pPr>
    </w:p>
    <w:p w14:paraId="5125BC47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>Nota sobre Cancelación: En virtud de las regulaciones sanitarias mexicanas (NOM-004-SSA3-2012 y NOM-007-SSA3-2011), los registros de expedientes clínicos deben conservarse por un periodo mínimo obligatorios de 5 años, por lo que la cancelación procederá bajo la figura de bloqueo legal cuando aplique.</w:t>
      </w:r>
    </w:p>
    <w:p w14:paraId="5D75BA2A">
      <w:pPr>
        <w:jc w:val="both"/>
        <w:rPr>
          <w:rFonts w:hint="default" w:ascii="Outfit" w:hAnsi="Outfit" w:cs="Outfit"/>
          <w:sz w:val="24"/>
          <w:szCs w:val="24"/>
        </w:rPr>
      </w:pPr>
    </w:p>
    <w:p w14:paraId="54090436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>Para el ejercicio de cualquiera de los Derechos ARCO, usted podrá presentar su solicitud directamente en la recepción de EL LABORATORIO o mediante correo electrónico enviado a: [correo_de_contacto@laboratorio.com].</w:t>
      </w:r>
    </w:p>
    <w:p w14:paraId="75E77A7F">
      <w:pPr>
        <w:jc w:val="both"/>
        <w:rPr>
          <w:rFonts w:hint="default" w:ascii="Outfit" w:hAnsi="Outfit" w:cs="Outfit"/>
          <w:sz w:val="24"/>
          <w:szCs w:val="24"/>
        </w:rPr>
      </w:pPr>
    </w:p>
    <w:p w14:paraId="3E8C09B3">
      <w:pPr>
        <w:jc w:val="both"/>
        <w:rPr>
          <w:rFonts w:hint="default" w:ascii="Outfit" w:hAnsi="Outfit" w:cs="Outfit"/>
          <w:b/>
          <w:bCs/>
          <w:sz w:val="24"/>
          <w:szCs w:val="24"/>
        </w:rPr>
      </w:pPr>
      <w:r>
        <w:rPr>
          <w:rFonts w:hint="default" w:ascii="Outfit" w:hAnsi="Outfit" w:cs="Outfit"/>
          <w:b/>
          <w:bCs/>
          <w:sz w:val="24"/>
          <w:szCs w:val="24"/>
        </w:rPr>
        <w:t>6. Cambios al Aviso de Privacidad</w:t>
      </w:r>
    </w:p>
    <w:p w14:paraId="3F1239ED">
      <w:pPr>
        <w:jc w:val="both"/>
        <w:rPr>
          <w:rFonts w:hint="default" w:ascii="Outfit" w:hAnsi="Outfit" w:cs="Outfit"/>
          <w:sz w:val="24"/>
          <w:szCs w:val="24"/>
        </w:rPr>
      </w:pPr>
    </w:p>
    <w:p w14:paraId="782F1C22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>El presente Aviso de Privacidad puede sufrir modificaciones o actualizaciones derivadas de nuevos requerimientos legales o de nuestras propias prácticas de privacidad. Cualquier cambio estará disponible directamente en este portal web de consulta de resultados o en las instalaciones de EL LABORATORIO.</w:t>
      </w:r>
    </w:p>
    <w:p w14:paraId="50166E07">
      <w:pPr>
        <w:jc w:val="both"/>
        <w:rPr>
          <w:rFonts w:hint="default" w:ascii="Outfit" w:hAnsi="Outfit" w:cs="Outfit"/>
          <w:sz w:val="24"/>
          <w:szCs w:val="24"/>
        </w:rPr>
      </w:pPr>
    </w:p>
    <w:p w14:paraId="7CA3D8CA">
      <w:pPr>
        <w:jc w:val="both"/>
        <w:rPr>
          <w:rFonts w:hint="default" w:ascii="Outfit" w:hAnsi="Outfit" w:cs="Outfit"/>
          <w:sz w:val="24"/>
          <w:szCs w:val="24"/>
        </w:rPr>
      </w:pPr>
    </w:p>
    <w:p w14:paraId="62750DB1">
      <w:pPr>
        <w:jc w:val="both"/>
        <w:rPr>
          <w:rFonts w:hint="default" w:ascii="Outfit" w:hAnsi="Outfit" w:cs="Outfit"/>
          <w:sz w:val="24"/>
          <w:szCs w:val="24"/>
        </w:rPr>
      </w:pPr>
      <w:r>
        <w:rPr>
          <w:rFonts w:hint="default" w:ascii="Outfit" w:hAnsi="Outfit" w:cs="Outfit"/>
          <w:sz w:val="24"/>
          <w:szCs w:val="24"/>
        </w:rPr>
        <w:t xml:space="preserve">Última actualización: </w:t>
      </w:r>
      <w:r>
        <w:rPr>
          <w:rFonts w:hint="default" w:ascii="Outfit" w:hAnsi="Outfit" w:cs="Outfit"/>
          <w:b/>
          <w:bCs/>
          <w:sz w:val="24"/>
          <w:szCs w:val="24"/>
        </w:rPr>
        <w:t>[Mes / Año]</w:t>
      </w:r>
    </w:p>
    <w:p w14:paraId="0B371477">
      <w:pPr>
        <w:jc w:val="both"/>
        <w:rPr>
          <w:rFonts w:hint="default" w:ascii="Outfit" w:hAnsi="Outfit" w:cs="Outfit"/>
          <w:sz w:val="24"/>
          <w:szCs w:val="24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utfit">
    <w:panose1 w:val="00000000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BC396A"/>
    <w:multiLevelType w:val="singleLevel"/>
    <w:tmpl w:val="5EBC396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5C5772"/>
    <w:rsid w:val="0F5C5772"/>
    <w:rsid w:val="1FB21F4E"/>
    <w:rsid w:val="3138634D"/>
    <w:rsid w:val="3E7E7594"/>
    <w:rsid w:val="47C3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498</Words>
  <Characters>3023</Characters>
  <Lines>0</Lines>
  <Paragraphs>0</Paragraphs>
  <TotalTime>3</TotalTime>
  <ScaleCrop>false</ScaleCrop>
  <LinksUpToDate>false</LinksUpToDate>
  <CharactersWithSpaces>3498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2026-10-15T00:03:00Z</dcterms:created>
  <dc:creator>Miguel Gasperin</dc:creator>
  <cp:lastModifiedBy>Miguel Gasperin</cp:lastModifiedBy>
  <dcterms:modified xsi:type="dcterms:W3CDTF">2026-10-15T00:10:04Z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ICV">
    <vt:lpwstr>FF24CA0567F04DB9B1EC1074B93EBA2B_11</vt:lpwstr>
  </property>
  <property fmtid="{D5CDD505-2E9C-101B-9397-08002B2CF9AE}" pid="4" name="KSOTemplateDocerSaveRecord">
    <vt:lpwstr>eyJoZGlkIjoiOWJjOGExYmY4NmNhYTJiYTYzNTYxMWEyZmY4ODhjYmUiLCJ1c2VySWQiOiIxNTI5NDgxNjQ0MjU0In0=</vt:lpwstr>
  </property>
</Properties>
</file>